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6"/>
        <w:rPr>
          <w:rFonts w:ascii="Times New Roman"/>
          <w:sz w:val="5"/>
        </w:rPr>
      </w:pPr>
    </w:p>
    <w:p>
      <w:pPr>
        <w:pStyle w:val="BodyText"/>
        <w:ind w:left="695"/>
        <w:rPr>
          <w:rFonts w:ascii="Times New Roman"/>
          <w:sz w:val="20"/>
        </w:rPr>
      </w:pPr>
      <w:r>
        <w:rPr>
          <w:rFonts w:ascii="Times New Roman"/>
          <w:sz w:val="20"/>
        </w:rPr>
        <w:drawing>
          <wp:inline distT="0" distB="0" distL="0" distR="0">
            <wp:extent cx="2509990" cy="704088"/>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509990" cy="704088"/>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Heading1"/>
        <w:spacing w:before="101"/>
        <w:ind w:right="1512"/>
        <w:rPr>
          <w:b w:val="0"/>
        </w:rPr>
      </w:pPr>
      <w:r>
        <w:rPr>
          <w:b w:val="0"/>
          <w:spacing w:val="-14"/>
        </w:rPr>
        <w:t>Diversity,</w:t>
      </w:r>
      <w:r>
        <w:rPr>
          <w:b w:val="0"/>
          <w:spacing w:val="-17"/>
        </w:rPr>
        <w:t> </w:t>
      </w:r>
      <w:r>
        <w:rPr>
          <w:b w:val="0"/>
          <w:spacing w:val="-14"/>
        </w:rPr>
        <w:t>Equity,</w:t>
      </w:r>
      <w:r>
        <w:rPr>
          <w:b w:val="0"/>
          <w:spacing w:val="-17"/>
        </w:rPr>
        <w:t> </w:t>
      </w:r>
      <w:r>
        <w:rPr>
          <w:b w:val="0"/>
          <w:spacing w:val="-14"/>
        </w:rPr>
        <w:t>and</w:t>
      </w:r>
      <w:r>
        <w:rPr>
          <w:b w:val="0"/>
          <w:spacing w:val="-17"/>
        </w:rPr>
        <w:t> </w:t>
      </w:r>
      <w:r>
        <w:rPr>
          <w:b w:val="0"/>
          <w:spacing w:val="-14"/>
        </w:rPr>
        <w:t>Inclusion </w:t>
      </w:r>
      <w:r>
        <w:rPr>
          <w:b w:val="0"/>
        </w:rPr>
        <w:t>Annual Report</w:t>
      </w:r>
    </w:p>
    <w:p>
      <w:pPr>
        <w:spacing w:before="1"/>
        <w:ind w:left="205" w:right="0" w:firstLine="0"/>
        <w:jc w:val="left"/>
        <w:rPr>
          <w:rFonts w:ascii="Calibri Light"/>
          <w:b w:val="0"/>
          <w:sz w:val="56"/>
        </w:rPr>
      </w:pPr>
      <w:r>
        <w:rPr>
          <w:rFonts w:ascii="Calibri Light"/>
          <w:b w:val="0"/>
          <w:spacing w:val="-14"/>
          <w:sz w:val="56"/>
        </w:rPr>
        <w:t>Academic</w:t>
      </w:r>
      <w:r>
        <w:rPr>
          <w:rFonts w:ascii="Calibri Light"/>
          <w:b w:val="0"/>
          <w:spacing w:val="-10"/>
          <w:sz w:val="56"/>
        </w:rPr>
        <w:t> </w:t>
      </w:r>
      <w:r>
        <w:rPr>
          <w:rFonts w:ascii="Calibri Light"/>
          <w:b w:val="0"/>
          <w:spacing w:val="-14"/>
          <w:sz w:val="56"/>
        </w:rPr>
        <w:t>Year</w:t>
      </w:r>
      <w:r>
        <w:rPr>
          <w:rFonts w:ascii="Calibri Light"/>
          <w:b w:val="0"/>
          <w:spacing w:val="-7"/>
          <w:sz w:val="56"/>
        </w:rPr>
        <w:t> </w:t>
      </w:r>
      <w:r>
        <w:rPr>
          <w:rFonts w:ascii="Calibri Light"/>
          <w:b w:val="0"/>
          <w:spacing w:val="-14"/>
          <w:sz w:val="56"/>
        </w:rPr>
        <w:t>2022-2023</w:t>
      </w:r>
    </w:p>
    <w:p>
      <w:pPr>
        <w:pStyle w:val="BodyText"/>
        <w:rPr>
          <w:rFonts w:ascii="Calibri Light"/>
          <w:b w:val="0"/>
          <w:sz w:val="68"/>
        </w:rPr>
      </w:pPr>
    </w:p>
    <w:p>
      <w:pPr>
        <w:pStyle w:val="Heading4"/>
        <w:spacing w:before="524"/>
        <w:rPr>
          <w:rFonts w:ascii="Calibri"/>
        </w:rPr>
      </w:pPr>
      <w:r>
        <w:rPr>
          <w:rFonts w:ascii="Calibri"/>
        </w:rPr>
        <w:t>Compiled</w:t>
      </w:r>
      <w:r>
        <w:rPr>
          <w:rFonts w:ascii="Calibri"/>
          <w:spacing w:val="-2"/>
        </w:rPr>
        <w:t> </w:t>
      </w:r>
      <w:r>
        <w:rPr>
          <w:rFonts w:ascii="Calibri"/>
          <w:spacing w:val="-5"/>
        </w:rPr>
        <w:t>by</w:t>
      </w:r>
    </w:p>
    <w:p>
      <w:pPr>
        <w:spacing w:line="259" w:lineRule="auto" w:before="182"/>
        <w:ind w:left="205" w:right="0" w:firstLine="0"/>
        <w:jc w:val="left"/>
        <w:rPr>
          <w:sz w:val="24"/>
        </w:rPr>
      </w:pPr>
      <w:r>
        <w:rPr>
          <w:sz w:val="24"/>
        </w:rPr>
        <w:t>Cheyla</w:t>
      </w:r>
      <w:r>
        <w:rPr>
          <w:spacing w:val="-3"/>
          <w:sz w:val="24"/>
        </w:rPr>
        <w:t> </w:t>
      </w:r>
      <w:r>
        <w:rPr>
          <w:sz w:val="24"/>
        </w:rPr>
        <w:t>Clawson,</w:t>
      </w:r>
      <w:r>
        <w:rPr>
          <w:spacing w:val="-3"/>
          <w:sz w:val="24"/>
        </w:rPr>
        <w:t> </w:t>
      </w:r>
      <w:r>
        <w:rPr>
          <w:sz w:val="24"/>
        </w:rPr>
        <w:t>Coordinator</w:t>
      </w:r>
      <w:r>
        <w:rPr>
          <w:spacing w:val="-3"/>
          <w:sz w:val="24"/>
        </w:rPr>
        <w:t> </w:t>
      </w:r>
      <w:r>
        <w:rPr>
          <w:sz w:val="24"/>
        </w:rPr>
        <w:t>of</w:t>
      </w:r>
      <w:r>
        <w:rPr>
          <w:spacing w:val="-3"/>
          <w:sz w:val="24"/>
        </w:rPr>
        <w:t> </w:t>
      </w:r>
      <w:r>
        <w:rPr>
          <w:sz w:val="24"/>
        </w:rPr>
        <w:t>DEI</w:t>
      </w:r>
      <w:r>
        <w:rPr>
          <w:spacing w:val="-3"/>
          <w:sz w:val="24"/>
        </w:rPr>
        <w:t> </w:t>
      </w:r>
      <w:r>
        <w:rPr>
          <w:sz w:val="24"/>
        </w:rPr>
        <w:t>for</w:t>
      </w:r>
      <w:r>
        <w:rPr>
          <w:spacing w:val="-3"/>
          <w:sz w:val="24"/>
        </w:rPr>
        <w:t> </w:t>
      </w:r>
      <w:r>
        <w:rPr>
          <w:sz w:val="24"/>
        </w:rPr>
        <w:t>College</w:t>
      </w:r>
      <w:r>
        <w:rPr>
          <w:spacing w:val="-3"/>
          <w:sz w:val="24"/>
        </w:rPr>
        <w:t> </w:t>
      </w:r>
      <w:r>
        <w:rPr>
          <w:sz w:val="24"/>
        </w:rPr>
        <w:t>of</w:t>
      </w:r>
      <w:r>
        <w:rPr>
          <w:spacing w:val="-3"/>
          <w:sz w:val="24"/>
        </w:rPr>
        <w:t> </w:t>
      </w:r>
      <w:r>
        <w:rPr>
          <w:sz w:val="24"/>
        </w:rPr>
        <w:t>Fine</w:t>
      </w:r>
      <w:r>
        <w:rPr>
          <w:spacing w:val="-3"/>
          <w:sz w:val="24"/>
        </w:rPr>
        <w:t> </w:t>
      </w:r>
      <w:r>
        <w:rPr>
          <w:sz w:val="24"/>
        </w:rPr>
        <w:t>Arts</w:t>
      </w:r>
      <w:r>
        <w:rPr>
          <w:spacing w:val="-3"/>
          <w:sz w:val="24"/>
        </w:rPr>
        <w:t> </w:t>
      </w:r>
      <w:r>
        <w:rPr>
          <w:sz w:val="24"/>
        </w:rPr>
        <w:t>&amp;</w:t>
      </w:r>
      <w:r>
        <w:rPr>
          <w:spacing w:val="-3"/>
          <w:sz w:val="24"/>
        </w:rPr>
        <w:t> </w:t>
      </w:r>
      <w:r>
        <w:rPr>
          <w:sz w:val="24"/>
        </w:rPr>
        <w:t>Council</w:t>
      </w:r>
      <w:r>
        <w:rPr>
          <w:spacing w:val="-3"/>
          <w:sz w:val="24"/>
        </w:rPr>
        <w:t> </w:t>
      </w:r>
      <w:r>
        <w:rPr>
          <w:sz w:val="24"/>
        </w:rPr>
        <w:t>of</w:t>
      </w:r>
      <w:r>
        <w:rPr>
          <w:spacing w:val="-3"/>
          <w:sz w:val="24"/>
        </w:rPr>
        <w:t> </w:t>
      </w:r>
      <w:r>
        <w:rPr>
          <w:sz w:val="24"/>
        </w:rPr>
        <w:t>Colleges</w:t>
      </w:r>
      <w:r>
        <w:rPr>
          <w:spacing w:val="-3"/>
          <w:sz w:val="24"/>
        </w:rPr>
        <w:t> </w:t>
      </w:r>
      <w:r>
        <w:rPr>
          <w:sz w:val="24"/>
        </w:rPr>
        <w:t>DEI Member/College Representative</w:t>
      </w:r>
    </w:p>
    <w:p>
      <w:pPr>
        <w:pStyle w:val="BodyText"/>
        <w:rPr>
          <w:sz w:val="28"/>
        </w:rPr>
      </w:pPr>
    </w:p>
    <w:p>
      <w:pPr>
        <w:pStyle w:val="BodyText"/>
        <w:rPr>
          <w:sz w:val="24"/>
        </w:rPr>
      </w:pPr>
    </w:p>
    <w:p>
      <w:pPr>
        <w:spacing w:line="393" w:lineRule="auto" w:before="0"/>
        <w:ind w:left="205" w:right="3771" w:firstLine="0"/>
        <w:jc w:val="left"/>
        <w:rPr>
          <w:sz w:val="22"/>
        </w:rPr>
      </w:pPr>
      <w:r>
        <w:rPr>
          <w:b/>
          <w:sz w:val="22"/>
        </w:rPr>
        <w:t>Wichita</w:t>
      </w:r>
      <w:r>
        <w:rPr>
          <w:b/>
          <w:spacing w:val="-6"/>
          <w:sz w:val="22"/>
        </w:rPr>
        <w:t> </w:t>
      </w:r>
      <w:r>
        <w:rPr>
          <w:b/>
          <w:sz w:val="22"/>
        </w:rPr>
        <w:t>State</w:t>
      </w:r>
      <w:r>
        <w:rPr>
          <w:b/>
          <w:spacing w:val="-6"/>
          <w:sz w:val="22"/>
        </w:rPr>
        <w:t> </w:t>
      </w:r>
      <w:r>
        <w:rPr>
          <w:b/>
          <w:sz w:val="22"/>
        </w:rPr>
        <w:t>University</w:t>
      </w:r>
      <w:r>
        <w:rPr>
          <w:b/>
          <w:spacing w:val="-6"/>
          <w:sz w:val="22"/>
        </w:rPr>
        <w:t> </w:t>
      </w:r>
      <w:r>
        <w:rPr>
          <w:b/>
          <w:sz w:val="22"/>
        </w:rPr>
        <w:t>College</w:t>
      </w:r>
      <w:r>
        <w:rPr>
          <w:b/>
          <w:spacing w:val="-6"/>
          <w:sz w:val="22"/>
        </w:rPr>
        <w:t> </w:t>
      </w:r>
      <w:r>
        <w:rPr>
          <w:b/>
          <w:sz w:val="22"/>
        </w:rPr>
        <w:t>of</w:t>
      </w:r>
      <w:r>
        <w:rPr>
          <w:b/>
          <w:spacing w:val="-6"/>
          <w:sz w:val="22"/>
        </w:rPr>
        <w:t> </w:t>
      </w:r>
      <w:r>
        <w:rPr>
          <w:b/>
          <w:sz w:val="22"/>
        </w:rPr>
        <w:t>Fine</w:t>
      </w:r>
      <w:r>
        <w:rPr>
          <w:b/>
          <w:spacing w:val="-6"/>
          <w:sz w:val="22"/>
        </w:rPr>
        <w:t> </w:t>
      </w:r>
      <w:r>
        <w:rPr>
          <w:b/>
          <w:sz w:val="22"/>
        </w:rPr>
        <w:t>Arts</w:t>
      </w:r>
      <w:r>
        <w:rPr>
          <w:b/>
          <w:spacing w:val="-6"/>
          <w:sz w:val="22"/>
        </w:rPr>
        <w:t> </w:t>
      </w:r>
      <w:r>
        <w:rPr>
          <w:b/>
          <w:sz w:val="22"/>
        </w:rPr>
        <w:t>Leadership</w:t>
      </w:r>
      <w:r>
        <w:rPr>
          <w:sz w:val="22"/>
        </w:rPr>
        <w:t>: Wendy Hanes, Assistant Dean </w:t>
      </w:r>
      <w:hyperlink r:id="rId6">
        <w:r>
          <w:rPr>
            <w:color w:val="0563C1"/>
            <w:spacing w:val="-2"/>
            <w:sz w:val="22"/>
            <w:u w:val="single" w:color="0563C1"/>
          </w:rPr>
          <w:t>www.wichita.edu/academics/fine_arts</w:t>
        </w:r>
      </w:hyperlink>
    </w:p>
    <w:p>
      <w:pPr>
        <w:pStyle w:val="BodyText"/>
        <w:spacing w:line="253" w:lineRule="exact"/>
        <w:ind w:left="205"/>
      </w:pPr>
      <w:r>
        <w:rPr/>
        <w:t>Cheyla</w:t>
      </w:r>
      <w:r>
        <w:rPr>
          <w:spacing w:val="-8"/>
        </w:rPr>
        <w:t> </w:t>
      </w:r>
      <w:r>
        <w:rPr/>
        <w:t>Clawson,</w:t>
      </w:r>
      <w:r>
        <w:rPr>
          <w:spacing w:val="-6"/>
        </w:rPr>
        <w:t> </w:t>
      </w:r>
      <w:r>
        <w:rPr/>
        <w:t>Director</w:t>
      </w:r>
      <w:r>
        <w:rPr>
          <w:spacing w:val="-5"/>
        </w:rPr>
        <w:t> </w:t>
      </w:r>
      <w:r>
        <w:rPr/>
        <w:t>of</w:t>
      </w:r>
      <w:r>
        <w:rPr>
          <w:spacing w:val="-6"/>
        </w:rPr>
        <w:t> </w:t>
      </w:r>
      <w:r>
        <w:rPr/>
        <w:t>the</w:t>
      </w:r>
      <w:r>
        <w:rPr>
          <w:spacing w:val="-6"/>
        </w:rPr>
        <w:t> </w:t>
      </w:r>
      <w:r>
        <w:rPr/>
        <w:t>School</w:t>
      </w:r>
      <w:r>
        <w:rPr>
          <w:spacing w:val="-5"/>
        </w:rPr>
        <w:t> </w:t>
      </w:r>
      <w:r>
        <w:rPr/>
        <w:t>of</w:t>
      </w:r>
      <w:r>
        <w:rPr>
          <w:spacing w:val="-6"/>
        </w:rPr>
        <w:t> </w:t>
      </w:r>
      <w:r>
        <w:rPr/>
        <w:t>Performing</w:t>
      </w:r>
      <w:r>
        <w:rPr>
          <w:spacing w:val="-5"/>
        </w:rPr>
        <w:t> </w:t>
      </w:r>
      <w:r>
        <w:rPr>
          <w:spacing w:val="-4"/>
        </w:rPr>
        <w:t>Arts</w:t>
      </w:r>
    </w:p>
    <w:p>
      <w:pPr>
        <w:pStyle w:val="BodyText"/>
        <w:spacing w:before="182"/>
        <w:ind w:left="205"/>
      </w:pPr>
      <w:hyperlink r:id="rId7">
        <w:r>
          <w:rPr>
            <w:color w:val="0563C1"/>
            <w:spacing w:val="-2"/>
            <w:u w:val="single" w:color="0563C1"/>
          </w:rPr>
          <w:t>www.wichita.edu/spa</w:t>
        </w:r>
      </w:hyperlink>
    </w:p>
    <w:p>
      <w:pPr>
        <w:pStyle w:val="BodyText"/>
        <w:spacing w:line="403" w:lineRule="auto" w:before="183"/>
        <w:ind w:left="205" w:right="1512"/>
      </w:pPr>
      <w:r>
        <w:rPr/>
        <w:t>Jeff</w:t>
      </w:r>
      <w:r>
        <w:rPr>
          <w:spacing w:val="-4"/>
        </w:rPr>
        <w:t> </w:t>
      </w:r>
      <w:r>
        <w:rPr/>
        <w:t>Pulaski,</w:t>
      </w:r>
      <w:r>
        <w:rPr>
          <w:spacing w:val="-4"/>
        </w:rPr>
        <w:t> </w:t>
      </w:r>
      <w:r>
        <w:rPr/>
        <w:t>Director</w:t>
      </w:r>
      <w:r>
        <w:rPr>
          <w:spacing w:val="-4"/>
        </w:rPr>
        <w:t> </w:t>
      </w:r>
      <w:r>
        <w:rPr/>
        <w:t>of</w:t>
      </w:r>
      <w:r>
        <w:rPr>
          <w:spacing w:val="-4"/>
        </w:rPr>
        <w:t> </w:t>
      </w:r>
      <w:r>
        <w:rPr/>
        <w:t>the</w:t>
      </w:r>
      <w:r>
        <w:rPr>
          <w:spacing w:val="-4"/>
        </w:rPr>
        <w:t> </w:t>
      </w:r>
      <w:r>
        <w:rPr/>
        <w:t>School</w:t>
      </w:r>
      <w:r>
        <w:rPr>
          <w:spacing w:val="-4"/>
        </w:rPr>
        <w:t> </w:t>
      </w:r>
      <w:r>
        <w:rPr/>
        <w:t>of</w:t>
      </w:r>
      <w:r>
        <w:rPr>
          <w:spacing w:val="-4"/>
        </w:rPr>
        <w:t> </w:t>
      </w:r>
      <w:r>
        <w:rPr/>
        <w:t>Art,</w:t>
      </w:r>
      <w:r>
        <w:rPr>
          <w:spacing w:val="-4"/>
        </w:rPr>
        <w:t> </w:t>
      </w:r>
      <w:r>
        <w:rPr/>
        <w:t>Design,</w:t>
      </w:r>
      <w:r>
        <w:rPr>
          <w:spacing w:val="-4"/>
        </w:rPr>
        <w:t> </w:t>
      </w:r>
      <w:r>
        <w:rPr/>
        <w:t>and</w:t>
      </w:r>
      <w:r>
        <w:rPr>
          <w:spacing w:val="-4"/>
        </w:rPr>
        <w:t> </w:t>
      </w:r>
      <w:r>
        <w:rPr/>
        <w:t>Creative</w:t>
      </w:r>
      <w:r>
        <w:rPr>
          <w:spacing w:val="-4"/>
        </w:rPr>
        <w:t> </w:t>
      </w:r>
      <w:r>
        <w:rPr/>
        <w:t>Industries </w:t>
      </w:r>
      <w:hyperlink r:id="rId8">
        <w:r>
          <w:rPr>
            <w:color w:val="0563C1"/>
            <w:spacing w:val="-2"/>
            <w:u w:val="single" w:color="0563C1"/>
          </w:rPr>
          <w:t>www.wichita.edu/adci</w:t>
        </w:r>
      </w:hyperlink>
    </w:p>
    <w:p>
      <w:pPr>
        <w:pStyle w:val="BodyText"/>
        <w:spacing w:line="403" w:lineRule="auto"/>
        <w:ind w:left="205" w:right="1512"/>
      </w:pPr>
      <w:r>
        <w:rPr/>
        <w:t>Justine</w:t>
      </w:r>
      <w:r>
        <w:rPr>
          <w:spacing w:val="-4"/>
        </w:rPr>
        <w:t> </w:t>
      </w:r>
      <w:r>
        <w:rPr/>
        <w:t>Rorabaugh,</w:t>
      </w:r>
      <w:r>
        <w:rPr>
          <w:spacing w:val="-4"/>
        </w:rPr>
        <w:t> </w:t>
      </w:r>
      <w:r>
        <w:rPr/>
        <w:t>Director</w:t>
      </w:r>
      <w:r>
        <w:rPr>
          <w:spacing w:val="-4"/>
        </w:rPr>
        <w:t> </w:t>
      </w:r>
      <w:r>
        <w:rPr/>
        <w:t>of</w:t>
      </w:r>
      <w:r>
        <w:rPr>
          <w:spacing w:val="-4"/>
        </w:rPr>
        <w:t> </w:t>
      </w:r>
      <w:r>
        <w:rPr/>
        <w:t>the</w:t>
      </w:r>
      <w:r>
        <w:rPr>
          <w:spacing w:val="-4"/>
        </w:rPr>
        <w:t> </w:t>
      </w:r>
      <w:r>
        <w:rPr/>
        <w:t>School</w:t>
      </w:r>
      <w:r>
        <w:rPr>
          <w:spacing w:val="-4"/>
        </w:rPr>
        <w:t> </w:t>
      </w:r>
      <w:r>
        <w:rPr/>
        <w:t>of</w:t>
      </w:r>
      <w:r>
        <w:rPr>
          <w:spacing w:val="-4"/>
        </w:rPr>
        <w:t> </w:t>
      </w:r>
      <w:r>
        <w:rPr/>
        <w:t>Digital</w:t>
      </w:r>
      <w:r>
        <w:rPr>
          <w:spacing w:val="-4"/>
        </w:rPr>
        <w:t> </w:t>
      </w:r>
      <w:r>
        <w:rPr/>
        <w:t>Arts</w:t>
      </w:r>
      <w:r>
        <w:rPr>
          <w:spacing w:val="-4"/>
        </w:rPr>
        <w:t> </w:t>
      </w:r>
      <w:r>
        <w:rPr/>
        <w:t>&amp;</w:t>
      </w:r>
      <w:r>
        <w:rPr>
          <w:spacing w:val="-4"/>
        </w:rPr>
        <w:t> </w:t>
      </w:r>
      <w:r>
        <w:rPr/>
        <w:t>Shocker</w:t>
      </w:r>
      <w:r>
        <w:rPr>
          <w:spacing w:val="-4"/>
        </w:rPr>
        <w:t> </w:t>
      </w:r>
      <w:r>
        <w:rPr/>
        <w:t>Studios </w:t>
      </w:r>
      <w:hyperlink r:id="rId9">
        <w:r>
          <w:rPr>
            <w:color w:val="0563C1"/>
            <w:spacing w:val="-2"/>
            <w:u w:val="single" w:color="0563C1"/>
          </w:rPr>
          <w:t>www.wichita.edu/soda</w:t>
        </w:r>
      </w:hyperlink>
    </w:p>
    <w:p>
      <w:pPr>
        <w:pStyle w:val="BodyText"/>
        <w:spacing w:line="398" w:lineRule="auto"/>
        <w:ind w:left="205" w:right="3771"/>
      </w:pPr>
      <w:r>
        <w:rPr/>
        <w:t>Dr.</w:t>
      </w:r>
      <w:r>
        <w:rPr>
          <w:spacing w:val="-5"/>
        </w:rPr>
        <w:t> </w:t>
      </w:r>
      <w:r>
        <w:rPr/>
        <w:t>Timothy</w:t>
      </w:r>
      <w:r>
        <w:rPr>
          <w:spacing w:val="-5"/>
        </w:rPr>
        <w:t> </w:t>
      </w:r>
      <w:r>
        <w:rPr/>
        <w:t>Shade,</w:t>
      </w:r>
      <w:r>
        <w:rPr>
          <w:spacing w:val="-5"/>
        </w:rPr>
        <w:t> </w:t>
      </w:r>
      <w:r>
        <w:rPr/>
        <w:t>Director</w:t>
      </w:r>
      <w:r>
        <w:rPr>
          <w:spacing w:val="-5"/>
        </w:rPr>
        <w:t> </w:t>
      </w:r>
      <w:r>
        <w:rPr/>
        <w:t>of</w:t>
      </w:r>
      <w:r>
        <w:rPr>
          <w:spacing w:val="-5"/>
        </w:rPr>
        <w:t> </w:t>
      </w:r>
      <w:r>
        <w:rPr/>
        <w:t>the</w:t>
      </w:r>
      <w:r>
        <w:rPr>
          <w:spacing w:val="-5"/>
        </w:rPr>
        <w:t> </w:t>
      </w:r>
      <w:r>
        <w:rPr/>
        <w:t>School</w:t>
      </w:r>
      <w:r>
        <w:rPr>
          <w:spacing w:val="-5"/>
        </w:rPr>
        <w:t> </w:t>
      </w:r>
      <w:r>
        <w:rPr/>
        <w:t>of</w:t>
      </w:r>
      <w:r>
        <w:rPr>
          <w:spacing w:val="-5"/>
        </w:rPr>
        <w:t> </w:t>
      </w:r>
      <w:r>
        <w:rPr/>
        <w:t>Music </w:t>
      </w:r>
      <w:hyperlink r:id="rId10">
        <w:r>
          <w:rPr>
            <w:color w:val="0563C1"/>
            <w:spacing w:val="-2"/>
            <w:u w:val="single" w:color="0563C1"/>
          </w:rPr>
          <w:t>www.wichita.edu/music</w:t>
        </w:r>
      </w:hyperlink>
    </w:p>
    <w:p>
      <w:pPr>
        <w:spacing w:after="0" w:line="398" w:lineRule="auto"/>
        <w:sectPr>
          <w:type w:val="continuous"/>
          <w:pgSz w:w="12240" w:h="15840"/>
          <w:pgMar w:top="1820" w:bottom="280" w:left="1240" w:right="1320"/>
        </w:sectPr>
      </w:pPr>
    </w:p>
    <w:p>
      <w:pPr>
        <w:pStyle w:val="Heading1"/>
        <w:spacing w:before="85"/>
        <w:rPr>
          <w:b w:val="0"/>
        </w:rPr>
      </w:pPr>
      <w:r>
        <w:rPr>
          <w:b w:val="0"/>
          <w:spacing w:val="-12"/>
        </w:rPr>
        <w:t>Wichita</w:t>
      </w:r>
      <w:r>
        <w:rPr>
          <w:b w:val="0"/>
          <w:spacing w:val="-14"/>
        </w:rPr>
        <w:t> </w:t>
      </w:r>
      <w:r>
        <w:rPr>
          <w:b w:val="0"/>
          <w:spacing w:val="-12"/>
        </w:rPr>
        <w:t>State</w:t>
      </w:r>
      <w:r>
        <w:rPr>
          <w:b w:val="0"/>
          <w:spacing w:val="-13"/>
        </w:rPr>
        <w:t> </w:t>
      </w:r>
      <w:r>
        <w:rPr>
          <w:b w:val="0"/>
          <w:spacing w:val="-12"/>
        </w:rPr>
        <w:t>College</w:t>
      </w:r>
      <w:r>
        <w:rPr>
          <w:b w:val="0"/>
          <w:spacing w:val="-13"/>
        </w:rPr>
        <w:t> </w:t>
      </w:r>
      <w:r>
        <w:rPr>
          <w:b w:val="0"/>
          <w:spacing w:val="-12"/>
        </w:rPr>
        <w:t>of Fine Arts</w:t>
      </w:r>
    </w:p>
    <w:p>
      <w:pPr>
        <w:pStyle w:val="Heading2"/>
        <w:spacing w:before="241"/>
        <w:rPr>
          <w:b w:val="0"/>
        </w:rPr>
      </w:pPr>
      <w:r>
        <w:rPr>
          <w:b w:val="0"/>
          <w:spacing w:val="-2"/>
        </w:rPr>
        <w:t>Overview</w:t>
      </w:r>
    </w:p>
    <w:p>
      <w:pPr>
        <w:pStyle w:val="BodyText"/>
        <w:spacing w:line="259" w:lineRule="auto" w:before="31"/>
        <w:ind w:left="205" w:right="124"/>
      </w:pPr>
      <w:r>
        <w:rPr/>
        <w:t>The</w:t>
      </w:r>
      <w:r>
        <w:rPr>
          <w:spacing w:val="-1"/>
        </w:rPr>
        <w:t> </w:t>
      </w:r>
      <w:r>
        <w:rPr/>
        <w:t>College</w:t>
      </w:r>
      <w:r>
        <w:rPr>
          <w:spacing w:val="-1"/>
        </w:rPr>
        <w:t> </w:t>
      </w:r>
      <w:r>
        <w:rPr/>
        <w:t>of</w:t>
      </w:r>
      <w:r>
        <w:rPr>
          <w:spacing w:val="-1"/>
        </w:rPr>
        <w:t> </w:t>
      </w:r>
      <w:r>
        <w:rPr/>
        <w:t>Fine</w:t>
      </w:r>
      <w:r>
        <w:rPr>
          <w:spacing w:val="-1"/>
        </w:rPr>
        <w:t> </w:t>
      </w:r>
      <w:r>
        <w:rPr/>
        <w:t>Arts</w:t>
      </w:r>
      <w:r>
        <w:rPr>
          <w:spacing w:val="-1"/>
        </w:rPr>
        <w:t> </w:t>
      </w:r>
      <w:r>
        <w:rPr/>
        <w:t>(CFA)</w:t>
      </w:r>
      <w:r>
        <w:rPr>
          <w:spacing w:val="-1"/>
        </w:rPr>
        <w:t> </w:t>
      </w:r>
      <w:r>
        <w:rPr/>
        <w:t>at</w:t>
      </w:r>
      <w:r>
        <w:rPr>
          <w:spacing w:val="-1"/>
        </w:rPr>
        <w:t> </w:t>
      </w:r>
      <w:r>
        <w:rPr/>
        <w:t>Wichita</w:t>
      </w:r>
      <w:r>
        <w:rPr>
          <w:spacing w:val="-1"/>
        </w:rPr>
        <w:t> </w:t>
      </w:r>
      <w:r>
        <w:rPr/>
        <w:t>State</w:t>
      </w:r>
      <w:r>
        <w:rPr>
          <w:spacing w:val="-1"/>
        </w:rPr>
        <w:t> </w:t>
      </w:r>
      <w:r>
        <w:rPr/>
        <w:t>University</w:t>
      </w:r>
      <w:r>
        <w:rPr>
          <w:spacing w:val="-1"/>
        </w:rPr>
        <w:t> </w:t>
      </w:r>
      <w:r>
        <w:rPr/>
        <w:t>is</w:t>
      </w:r>
      <w:r>
        <w:rPr>
          <w:spacing w:val="-1"/>
        </w:rPr>
        <w:t> </w:t>
      </w:r>
      <w:r>
        <w:rPr/>
        <w:t>comprised</w:t>
      </w:r>
      <w:r>
        <w:rPr>
          <w:spacing w:val="-1"/>
        </w:rPr>
        <w:t> </w:t>
      </w:r>
      <w:r>
        <w:rPr/>
        <w:t>of</w:t>
      </w:r>
      <w:r>
        <w:rPr>
          <w:spacing w:val="-1"/>
        </w:rPr>
        <w:t> </w:t>
      </w:r>
      <w:r>
        <w:rPr/>
        <w:t>four</w:t>
      </w:r>
      <w:r>
        <w:rPr>
          <w:spacing w:val="-1"/>
        </w:rPr>
        <w:t> </w:t>
      </w:r>
      <w:r>
        <w:rPr/>
        <w:t>schools:</w:t>
      </w:r>
      <w:r>
        <w:rPr>
          <w:spacing w:val="-1"/>
        </w:rPr>
        <w:t> </w:t>
      </w:r>
      <w:r>
        <w:rPr/>
        <w:t>The</w:t>
      </w:r>
      <w:r>
        <w:rPr>
          <w:spacing w:val="-1"/>
        </w:rPr>
        <w:t> </w:t>
      </w:r>
      <w:r>
        <w:rPr/>
        <w:t>School</w:t>
      </w:r>
      <w:r>
        <w:rPr>
          <w:spacing w:val="-1"/>
        </w:rPr>
        <w:t> </w:t>
      </w:r>
      <w:r>
        <w:rPr/>
        <w:t>of</w:t>
      </w:r>
      <w:r>
        <w:rPr>
          <w:spacing w:val="-1"/>
        </w:rPr>
        <w:t> </w:t>
      </w:r>
      <w:r>
        <w:rPr/>
        <w:t>Art, Design,</w:t>
      </w:r>
      <w:r>
        <w:rPr>
          <w:spacing w:val="-3"/>
        </w:rPr>
        <w:t> </w:t>
      </w:r>
      <w:r>
        <w:rPr/>
        <w:t>and</w:t>
      </w:r>
      <w:r>
        <w:rPr>
          <w:spacing w:val="-3"/>
        </w:rPr>
        <w:t> </w:t>
      </w:r>
      <w:r>
        <w:rPr/>
        <w:t>Creative</w:t>
      </w:r>
      <w:r>
        <w:rPr>
          <w:spacing w:val="-3"/>
        </w:rPr>
        <w:t> </w:t>
      </w:r>
      <w:r>
        <w:rPr/>
        <w:t>Industries</w:t>
      </w:r>
      <w:r>
        <w:rPr>
          <w:spacing w:val="-3"/>
        </w:rPr>
        <w:t> </w:t>
      </w:r>
      <w:r>
        <w:rPr/>
        <w:t>(ADCI),</w:t>
      </w:r>
      <w:r>
        <w:rPr>
          <w:spacing w:val="-3"/>
        </w:rPr>
        <w:t> </w:t>
      </w:r>
      <w:r>
        <w:rPr/>
        <w:t>The</w:t>
      </w:r>
      <w:r>
        <w:rPr>
          <w:spacing w:val="-3"/>
        </w:rPr>
        <w:t> </w:t>
      </w:r>
      <w:r>
        <w:rPr/>
        <w:t>School</w:t>
      </w:r>
      <w:r>
        <w:rPr>
          <w:spacing w:val="-3"/>
        </w:rPr>
        <w:t> </w:t>
      </w:r>
      <w:r>
        <w:rPr/>
        <w:t>of</w:t>
      </w:r>
      <w:r>
        <w:rPr>
          <w:spacing w:val="-3"/>
        </w:rPr>
        <w:t> </w:t>
      </w:r>
      <w:r>
        <w:rPr/>
        <w:t>Digital</w:t>
      </w:r>
      <w:r>
        <w:rPr>
          <w:spacing w:val="-3"/>
        </w:rPr>
        <w:t> </w:t>
      </w:r>
      <w:r>
        <w:rPr/>
        <w:t>Arts</w:t>
      </w:r>
      <w:r>
        <w:rPr>
          <w:spacing w:val="-3"/>
        </w:rPr>
        <w:t> </w:t>
      </w:r>
      <w:r>
        <w:rPr/>
        <w:t>(SODA),</w:t>
      </w:r>
      <w:r>
        <w:rPr>
          <w:spacing w:val="-3"/>
        </w:rPr>
        <w:t> </w:t>
      </w:r>
      <w:r>
        <w:rPr/>
        <w:t>The</w:t>
      </w:r>
      <w:r>
        <w:rPr>
          <w:spacing w:val="-3"/>
        </w:rPr>
        <w:t> </w:t>
      </w:r>
      <w:r>
        <w:rPr/>
        <w:t>School</w:t>
      </w:r>
      <w:r>
        <w:rPr>
          <w:spacing w:val="-3"/>
        </w:rPr>
        <w:t> </w:t>
      </w:r>
      <w:r>
        <w:rPr/>
        <w:t>of</w:t>
      </w:r>
      <w:r>
        <w:rPr>
          <w:spacing w:val="-3"/>
        </w:rPr>
        <w:t> </w:t>
      </w:r>
      <w:r>
        <w:rPr/>
        <w:t>Music</w:t>
      </w:r>
      <w:r>
        <w:rPr>
          <w:spacing w:val="-3"/>
        </w:rPr>
        <w:t> </w:t>
      </w:r>
      <w:r>
        <w:rPr/>
        <w:t>(SoM),</w:t>
      </w:r>
      <w:r>
        <w:rPr>
          <w:spacing w:val="-3"/>
        </w:rPr>
        <w:t> </w:t>
      </w:r>
      <w:r>
        <w:rPr/>
        <w:t>and the School of Performing Arts (SPA).</w:t>
      </w:r>
      <w:r>
        <w:rPr>
          <w:spacing w:val="-1"/>
        </w:rPr>
        <w:t> </w:t>
      </w:r>
      <w:r>
        <w:rPr/>
        <w:t>In the spring of 2022, Dean Rodney Miller (retired June 2023) asked SPA Director, Cheyla Clawson, to act as Coordinator for DEI for</w:t>
      </w:r>
      <w:r>
        <w:rPr>
          <w:spacing w:val="-3"/>
        </w:rPr>
        <w:t> </w:t>
      </w:r>
      <w:r>
        <w:rPr/>
        <w:t>the CFA.</w:t>
      </w:r>
      <w:r>
        <w:rPr>
          <w:spacing w:val="-1"/>
        </w:rPr>
        <w:t> </w:t>
      </w:r>
      <w:r>
        <w:rPr/>
        <w:t>Ms. Clawson currently serves on the President’s Diversity Council, is the CFA representative on the University Assessment Committee,</w:t>
      </w:r>
      <w:r>
        <w:rPr/>
        <w:t> and is Chair of the SPA Inclusion, Diversity, Equity, and Access (IDEA) Alliance (est. 2020). The appointment as DEI Coordinator for the CFA included drafting an initial CFA DEI plan to submit to University Chief Diversity Officer, Dr. Marché Fleming-Randle. A draft was posted and shared via email and to a college leadership shared Microsoft Teams for insight and feedback. Additional contributors included faculty and staff who accepted roles of serving on a college-wide Inclusion, Diversity, Equity, and Access (IDEA) Alliance. The plan was submitted to Dr. Fleming-Randle in April of 2022 by Dean Rodney Miller.</w:t>
      </w:r>
    </w:p>
    <w:p>
      <w:pPr>
        <w:pStyle w:val="BodyText"/>
        <w:spacing w:line="259" w:lineRule="auto" w:before="158"/>
        <w:ind w:left="205" w:right="124"/>
      </w:pPr>
      <w:r>
        <w:rPr/>
        <w:t>The CFA DEI plan is considered a living document that can and should align with the university DEI plan, evolve with strategic planning, further training, and integrate the CFA retention plan. Additional perspectives</w:t>
      </w:r>
      <w:r>
        <w:rPr>
          <w:spacing w:val="-3"/>
        </w:rPr>
        <w:t> </w:t>
      </w:r>
      <w:r>
        <w:rPr/>
        <w:t>and</w:t>
      </w:r>
      <w:r>
        <w:rPr>
          <w:spacing w:val="-3"/>
        </w:rPr>
        <w:t> </w:t>
      </w:r>
      <w:r>
        <w:rPr/>
        <w:t>approaches</w:t>
      </w:r>
      <w:r>
        <w:rPr>
          <w:spacing w:val="-3"/>
        </w:rPr>
        <w:t> </w:t>
      </w:r>
      <w:r>
        <w:rPr/>
        <w:t>may</w:t>
      </w:r>
      <w:r>
        <w:rPr>
          <w:spacing w:val="-3"/>
        </w:rPr>
        <w:t> </w:t>
      </w:r>
      <w:r>
        <w:rPr/>
        <w:t>shift</w:t>
      </w:r>
      <w:r>
        <w:rPr>
          <w:spacing w:val="-3"/>
        </w:rPr>
        <w:t> </w:t>
      </w:r>
      <w:r>
        <w:rPr/>
        <w:t>when</w:t>
      </w:r>
      <w:r>
        <w:rPr>
          <w:spacing w:val="-4"/>
        </w:rPr>
        <w:t> </w:t>
      </w:r>
      <w:r>
        <w:rPr/>
        <w:t>Marie</w:t>
      </w:r>
      <w:r>
        <w:rPr>
          <w:spacing w:val="-3"/>
        </w:rPr>
        <w:t> </w:t>
      </w:r>
      <w:r>
        <w:rPr/>
        <w:t>Bukowski</w:t>
      </w:r>
      <w:r>
        <w:rPr>
          <w:spacing w:val="-2"/>
        </w:rPr>
        <w:t> </w:t>
      </w:r>
      <w:r>
        <w:rPr/>
        <w:t>begins</w:t>
      </w:r>
      <w:r>
        <w:rPr>
          <w:spacing w:val="-3"/>
        </w:rPr>
        <w:t> </w:t>
      </w:r>
      <w:r>
        <w:rPr/>
        <w:t>her</w:t>
      </w:r>
      <w:r>
        <w:rPr>
          <w:spacing w:val="-3"/>
        </w:rPr>
        <w:t> </w:t>
      </w:r>
      <w:r>
        <w:rPr/>
        <w:t>position</w:t>
      </w:r>
      <w:r>
        <w:rPr>
          <w:spacing w:val="-3"/>
        </w:rPr>
        <w:t> </w:t>
      </w:r>
      <w:r>
        <w:rPr/>
        <w:t>as</w:t>
      </w:r>
      <w:r>
        <w:rPr>
          <w:spacing w:val="-3"/>
        </w:rPr>
        <w:t> </w:t>
      </w:r>
      <w:r>
        <w:rPr/>
        <w:t>the</w:t>
      </w:r>
      <w:r>
        <w:rPr>
          <w:spacing w:val="-4"/>
        </w:rPr>
        <w:t> </w:t>
      </w:r>
      <w:r>
        <w:rPr/>
        <w:t>Dean</w:t>
      </w:r>
      <w:r>
        <w:rPr>
          <w:spacing w:val="-3"/>
        </w:rPr>
        <w:t> </w:t>
      </w:r>
      <w:r>
        <w:rPr/>
        <w:t>of</w:t>
      </w:r>
      <w:r>
        <w:rPr>
          <w:spacing w:val="-3"/>
        </w:rPr>
        <w:t> </w:t>
      </w:r>
      <w:r>
        <w:rPr/>
        <w:t>the</w:t>
      </w:r>
      <w:r>
        <w:rPr>
          <w:spacing w:val="-3"/>
        </w:rPr>
        <w:t> </w:t>
      </w:r>
      <w:r>
        <w:rPr/>
        <w:t>CFA in July 2023. Her leadership and vision will impact ongoing DEI efforts and strategies for the college moving forward.</w:t>
      </w:r>
    </w:p>
    <w:p>
      <w:pPr>
        <w:pStyle w:val="Heading3"/>
        <w:spacing w:before="158"/>
        <w:rPr>
          <w:b w:val="0"/>
        </w:rPr>
      </w:pPr>
      <w:r>
        <w:rPr>
          <w:b w:val="0"/>
        </w:rPr>
        <w:t>CFA</w:t>
      </w:r>
      <w:r>
        <w:rPr>
          <w:b w:val="0"/>
          <w:spacing w:val="-7"/>
        </w:rPr>
        <w:t> </w:t>
      </w:r>
      <w:r>
        <w:rPr>
          <w:b w:val="0"/>
        </w:rPr>
        <w:t>DEI</w:t>
      </w:r>
      <w:r>
        <w:rPr>
          <w:b w:val="0"/>
          <w:spacing w:val="-7"/>
        </w:rPr>
        <w:t> </w:t>
      </w:r>
      <w:r>
        <w:rPr>
          <w:b w:val="0"/>
        </w:rPr>
        <w:t>Selected</w:t>
      </w:r>
      <w:r>
        <w:rPr>
          <w:b w:val="0"/>
          <w:spacing w:val="-6"/>
        </w:rPr>
        <w:t> </w:t>
      </w:r>
      <w:r>
        <w:rPr>
          <w:b w:val="0"/>
        </w:rPr>
        <w:t>Outcome</w:t>
      </w:r>
      <w:r>
        <w:rPr>
          <w:b w:val="0"/>
          <w:spacing w:val="-7"/>
        </w:rPr>
        <w:t> </w:t>
      </w:r>
      <w:r>
        <w:rPr>
          <w:b w:val="0"/>
          <w:spacing w:val="-2"/>
        </w:rPr>
        <w:t>Metrics</w:t>
      </w:r>
    </w:p>
    <w:p>
      <w:pPr>
        <w:pStyle w:val="ListParagraph"/>
        <w:numPr>
          <w:ilvl w:val="0"/>
          <w:numId w:val="1"/>
        </w:numPr>
        <w:tabs>
          <w:tab w:pos="923" w:val="left" w:leader="none"/>
        </w:tabs>
        <w:spacing w:line="240" w:lineRule="auto" w:before="28" w:after="0"/>
        <w:ind w:left="923" w:right="0" w:hanging="358"/>
        <w:jc w:val="left"/>
        <w:rPr>
          <w:sz w:val="22"/>
        </w:rPr>
      </w:pPr>
      <w:r>
        <w:rPr>
          <w:sz w:val="22"/>
        </w:rPr>
        <w:t>Engage</w:t>
      </w:r>
      <w:r>
        <w:rPr>
          <w:spacing w:val="-7"/>
          <w:sz w:val="22"/>
        </w:rPr>
        <w:t> </w:t>
      </w:r>
      <w:r>
        <w:rPr>
          <w:sz w:val="22"/>
        </w:rPr>
        <w:t>in</w:t>
      </w:r>
      <w:r>
        <w:rPr>
          <w:spacing w:val="-4"/>
          <w:sz w:val="22"/>
        </w:rPr>
        <w:t> </w:t>
      </w:r>
      <w:r>
        <w:rPr>
          <w:sz w:val="22"/>
        </w:rPr>
        <w:t>DEI</w:t>
      </w:r>
      <w:r>
        <w:rPr>
          <w:spacing w:val="-4"/>
          <w:sz w:val="22"/>
        </w:rPr>
        <w:t> </w:t>
      </w:r>
      <w:r>
        <w:rPr>
          <w:sz w:val="22"/>
        </w:rPr>
        <w:t>and</w:t>
      </w:r>
      <w:r>
        <w:rPr>
          <w:spacing w:val="-4"/>
          <w:sz w:val="22"/>
        </w:rPr>
        <w:t> </w:t>
      </w:r>
      <w:r>
        <w:rPr>
          <w:sz w:val="22"/>
        </w:rPr>
        <w:t>Bias</w:t>
      </w:r>
      <w:r>
        <w:rPr>
          <w:spacing w:val="-4"/>
          <w:sz w:val="22"/>
        </w:rPr>
        <w:t> </w:t>
      </w:r>
      <w:r>
        <w:rPr>
          <w:sz w:val="22"/>
        </w:rPr>
        <w:t>Training</w:t>
      </w:r>
      <w:r>
        <w:rPr>
          <w:spacing w:val="-4"/>
          <w:sz w:val="22"/>
        </w:rPr>
        <w:t> </w:t>
      </w:r>
      <w:r>
        <w:rPr>
          <w:sz w:val="22"/>
        </w:rPr>
        <w:t>for</w:t>
      </w:r>
      <w:r>
        <w:rPr>
          <w:spacing w:val="-4"/>
          <w:sz w:val="22"/>
        </w:rPr>
        <w:t> </w:t>
      </w:r>
      <w:r>
        <w:rPr>
          <w:sz w:val="22"/>
        </w:rPr>
        <w:t>all</w:t>
      </w:r>
      <w:r>
        <w:rPr>
          <w:spacing w:val="-4"/>
          <w:sz w:val="22"/>
        </w:rPr>
        <w:t> </w:t>
      </w:r>
      <w:r>
        <w:rPr>
          <w:sz w:val="22"/>
        </w:rPr>
        <w:t>CFA</w:t>
      </w:r>
      <w:r>
        <w:rPr>
          <w:spacing w:val="-4"/>
          <w:sz w:val="22"/>
        </w:rPr>
        <w:t> </w:t>
      </w:r>
      <w:r>
        <w:rPr>
          <w:sz w:val="22"/>
        </w:rPr>
        <w:t>Faculty</w:t>
      </w:r>
      <w:r>
        <w:rPr>
          <w:spacing w:val="-4"/>
          <w:sz w:val="22"/>
        </w:rPr>
        <w:t> </w:t>
      </w:r>
      <w:r>
        <w:rPr>
          <w:sz w:val="22"/>
        </w:rPr>
        <w:t>and</w:t>
      </w:r>
      <w:r>
        <w:rPr>
          <w:spacing w:val="-4"/>
          <w:sz w:val="22"/>
        </w:rPr>
        <w:t> </w:t>
      </w:r>
      <w:r>
        <w:rPr>
          <w:spacing w:val="-2"/>
          <w:sz w:val="22"/>
        </w:rPr>
        <w:t>Staff</w:t>
      </w:r>
    </w:p>
    <w:p>
      <w:pPr>
        <w:pStyle w:val="ListParagraph"/>
        <w:numPr>
          <w:ilvl w:val="0"/>
          <w:numId w:val="1"/>
        </w:numPr>
        <w:tabs>
          <w:tab w:pos="923" w:val="left" w:leader="none"/>
        </w:tabs>
        <w:spacing w:line="240" w:lineRule="auto" w:before="19" w:after="0"/>
        <w:ind w:left="923" w:right="0" w:hanging="358"/>
        <w:jc w:val="left"/>
        <w:rPr>
          <w:sz w:val="22"/>
        </w:rPr>
      </w:pPr>
      <w:r>
        <w:rPr>
          <w:sz w:val="22"/>
        </w:rPr>
        <w:t>Create</w:t>
      </w:r>
      <w:r>
        <w:rPr>
          <w:spacing w:val="-9"/>
          <w:sz w:val="22"/>
        </w:rPr>
        <w:t> </w:t>
      </w:r>
      <w:r>
        <w:rPr>
          <w:sz w:val="22"/>
        </w:rPr>
        <w:t>school-level</w:t>
      </w:r>
      <w:r>
        <w:rPr>
          <w:spacing w:val="-7"/>
          <w:sz w:val="22"/>
        </w:rPr>
        <w:t> </w:t>
      </w:r>
      <w:r>
        <w:rPr>
          <w:sz w:val="22"/>
        </w:rPr>
        <w:t>and</w:t>
      </w:r>
      <w:r>
        <w:rPr>
          <w:spacing w:val="-7"/>
          <w:sz w:val="22"/>
        </w:rPr>
        <w:t> </w:t>
      </w:r>
      <w:r>
        <w:rPr>
          <w:sz w:val="22"/>
        </w:rPr>
        <w:t>CFA</w:t>
      </w:r>
      <w:r>
        <w:rPr>
          <w:spacing w:val="-6"/>
          <w:sz w:val="22"/>
        </w:rPr>
        <w:t> </w:t>
      </w:r>
      <w:r>
        <w:rPr>
          <w:sz w:val="22"/>
        </w:rPr>
        <w:t>Staff</w:t>
      </w:r>
      <w:r>
        <w:rPr>
          <w:spacing w:val="-7"/>
          <w:sz w:val="22"/>
        </w:rPr>
        <w:t> </w:t>
      </w:r>
      <w:r>
        <w:rPr>
          <w:sz w:val="22"/>
        </w:rPr>
        <w:t>Inclusion,</w:t>
      </w:r>
      <w:r>
        <w:rPr>
          <w:spacing w:val="-7"/>
          <w:sz w:val="22"/>
        </w:rPr>
        <w:t> </w:t>
      </w:r>
      <w:r>
        <w:rPr>
          <w:sz w:val="22"/>
        </w:rPr>
        <w:t>Diversity,</w:t>
      </w:r>
      <w:r>
        <w:rPr>
          <w:spacing w:val="-7"/>
          <w:sz w:val="22"/>
        </w:rPr>
        <w:t> </w:t>
      </w:r>
      <w:r>
        <w:rPr>
          <w:sz w:val="22"/>
        </w:rPr>
        <w:t>Equity,</w:t>
      </w:r>
      <w:r>
        <w:rPr>
          <w:spacing w:val="-6"/>
          <w:sz w:val="22"/>
        </w:rPr>
        <w:t> </w:t>
      </w:r>
      <w:r>
        <w:rPr>
          <w:sz w:val="22"/>
        </w:rPr>
        <w:t>and</w:t>
      </w:r>
      <w:r>
        <w:rPr>
          <w:spacing w:val="-7"/>
          <w:sz w:val="22"/>
        </w:rPr>
        <w:t> </w:t>
      </w:r>
      <w:r>
        <w:rPr>
          <w:sz w:val="22"/>
        </w:rPr>
        <w:t>Access</w:t>
      </w:r>
      <w:r>
        <w:rPr>
          <w:spacing w:val="-7"/>
          <w:sz w:val="22"/>
        </w:rPr>
        <w:t> </w:t>
      </w:r>
      <w:r>
        <w:rPr>
          <w:sz w:val="22"/>
        </w:rPr>
        <w:t>(IDEA)</w:t>
      </w:r>
      <w:r>
        <w:rPr>
          <w:spacing w:val="-6"/>
          <w:sz w:val="22"/>
        </w:rPr>
        <w:t> </w:t>
      </w:r>
      <w:r>
        <w:rPr>
          <w:sz w:val="22"/>
        </w:rPr>
        <w:t>sub-</w:t>
      </w:r>
      <w:r>
        <w:rPr>
          <w:spacing w:val="-2"/>
          <w:sz w:val="22"/>
        </w:rPr>
        <w:t>Alliances</w:t>
      </w:r>
    </w:p>
    <w:p>
      <w:pPr>
        <w:pStyle w:val="ListParagraph"/>
        <w:numPr>
          <w:ilvl w:val="0"/>
          <w:numId w:val="1"/>
        </w:numPr>
        <w:tabs>
          <w:tab w:pos="923" w:val="left" w:leader="none"/>
          <w:tab w:pos="925" w:val="left" w:leader="none"/>
        </w:tabs>
        <w:spacing w:line="261" w:lineRule="auto" w:before="20" w:after="0"/>
        <w:ind w:left="925" w:right="894" w:hanging="360"/>
        <w:jc w:val="left"/>
        <w:rPr>
          <w:sz w:val="22"/>
        </w:rPr>
      </w:pPr>
      <w:r>
        <w:rPr>
          <w:sz w:val="22"/>
        </w:rPr>
        <w:t>Conduct</w:t>
      </w:r>
      <w:r>
        <w:rPr>
          <w:spacing w:val="-5"/>
          <w:sz w:val="22"/>
        </w:rPr>
        <w:t> </w:t>
      </w:r>
      <w:r>
        <w:rPr>
          <w:sz w:val="22"/>
        </w:rPr>
        <w:t>staff</w:t>
      </w:r>
      <w:r>
        <w:rPr>
          <w:spacing w:val="-5"/>
          <w:sz w:val="22"/>
        </w:rPr>
        <w:t> </w:t>
      </w:r>
      <w:r>
        <w:rPr>
          <w:sz w:val="22"/>
        </w:rPr>
        <w:t>and</w:t>
      </w:r>
      <w:r>
        <w:rPr>
          <w:spacing w:val="-5"/>
          <w:sz w:val="22"/>
        </w:rPr>
        <w:t> </w:t>
      </w:r>
      <w:r>
        <w:rPr>
          <w:sz w:val="22"/>
        </w:rPr>
        <w:t>school</w:t>
      </w:r>
      <w:r>
        <w:rPr>
          <w:spacing w:val="-5"/>
          <w:sz w:val="22"/>
        </w:rPr>
        <w:t> </w:t>
      </w:r>
      <w:r>
        <w:rPr>
          <w:sz w:val="22"/>
        </w:rPr>
        <w:t>audits</w:t>
      </w:r>
      <w:r>
        <w:rPr>
          <w:spacing w:val="-5"/>
          <w:sz w:val="22"/>
        </w:rPr>
        <w:t> </w:t>
      </w:r>
      <w:r>
        <w:rPr>
          <w:sz w:val="22"/>
        </w:rPr>
        <w:t>of</w:t>
      </w:r>
      <w:r>
        <w:rPr>
          <w:spacing w:val="-3"/>
          <w:sz w:val="22"/>
        </w:rPr>
        <w:t> </w:t>
      </w:r>
      <w:r>
        <w:rPr>
          <w:sz w:val="22"/>
        </w:rPr>
        <w:t>policies,</w:t>
      </w:r>
      <w:r>
        <w:rPr>
          <w:spacing w:val="-5"/>
          <w:sz w:val="22"/>
        </w:rPr>
        <w:t> </w:t>
      </w:r>
      <w:r>
        <w:rPr>
          <w:sz w:val="22"/>
        </w:rPr>
        <w:t>curriculum/assessment,</w:t>
      </w:r>
      <w:r>
        <w:rPr>
          <w:spacing w:val="-5"/>
          <w:sz w:val="22"/>
        </w:rPr>
        <w:t> </w:t>
      </w:r>
      <w:r>
        <w:rPr>
          <w:sz w:val="22"/>
        </w:rPr>
        <w:t>programming,</w:t>
      </w:r>
      <w:r>
        <w:rPr>
          <w:spacing w:val="-5"/>
          <w:sz w:val="22"/>
        </w:rPr>
        <w:t> </w:t>
      </w:r>
      <w:r>
        <w:rPr>
          <w:sz w:val="22"/>
        </w:rPr>
        <w:t>guest artists/speakers, and overall culture of programs/schools/areas</w:t>
      </w:r>
    </w:p>
    <w:p>
      <w:pPr>
        <w:pStyle w:val="ListParagraph"/>
        <w:numPr>
          <w:ilvl w:val="0"/>
          <w:numId w:val="1"/>
        </w:numPr>
        <w:tabs>
          <w:tab w:pos="923" w:val="left" w:leader="none"/>
          <w:tab w:pos="925" w:val="left" w:leader="none"/>
        </w:tabs>
        <w:spacing w:line="261" w:lineRule="auto" w:before="0" w:after="0"/>
        <w:ind w:left="925" w:right="152" w:hanging="360"/>
        <w:jc w:val="left"/>
        <w:rPr>
          <w:sz w:val="22"/>
        </w:rPr>
      </w:pPr>
      <w:r>
        <w:rPr>
          <w:sz w:val="22"/>
        </w:rPr>
        <w:t>Increase</w:t>
      </w:r>
      <w:r>
        <w:rPr>
          <w:spacing w:val="-3"/>
          <w:sz w:val="22"/>
        </w:rPr>
        <w:t> </w:t>
      </w:r>
      <w:r>
        <w:rPr>
          <w:sz w:val="22"/>
        </w:rPr>
        <w:t>connections</w:t>
      </w:r>
      <w:r>
        <w:rPr>
          <w:spacing w:val="-3"/>
          <w:sz w:val="22"/>
        </w:rPr>
        <w:t> </w:t>
      </w:r>
      <w:r>
        <w:rPr>
          <w:sz w:val="22"/>
        </w:rPr>
        <w:t>to</w:t>
      </w:r>
      <w:r>
        <w:rPr>
          <w:spacing w:val="-3"/>
          <w:sz w:val="22"/>
        </w:rPr>
        <w:t> </w:t>
      </w:r>
      <w:r>
        <w:rPr>
          <w:sz w:val="22"/>
        </w:rPr>
        <w:t>community</w:t>
      </w:r>
      <w:r>
        <w:rPr>
          <w:spacing w:val="-3"/>
          <w:sz w:val="22"/>
        </w:rPr>
        <w:t> </w:t>
      </w:r>
      <w:r>
        <w:rPr>
          <w:sz w:val="22"/>
        </w:rPr>
        <w:t>partners</w:t>
      </w:r>
      <w:r>
        <w:rPr>
          <w:spacing w:val="-3"/>
          <w:sz w:val="22"/>
        </w:rPr>
        <w:t> </w:t>
      </w:r>
      <w:r>
        <w:rPr>
          <w:sz w:val="22"/>
        </w:rPr>
        <w:t>and</w:t>
      </w:r>
      <w:r>
        <w:rPr>
          <w:spacing w:val="-3"/>
          <w:sz w:val="22"/>
        </w:rPr>
        <w:t> </w:t>
      </w:r>
      <w:r>
        <w:rPr>
          <w:sz w:val="22"/>
        </w:rPr>
        <w:t>discuss</w:t>
      </w:r>
      <w:r>
        <w:rPr>
          <w:spacing w:val="-3"/>
          <w:sz w:val="22"/>
        </w:rPr>
        <w:t> </w:t>
      </w:r>
      <w:r>
        <w:rPr>
          <w:sz w:val="22"/>
        </w:rPr>
        <w:t>the</w:t>
      </w:r>
      <w:r>
        <w:rPr>
          <w:spacing w:val="-3"/>
          <w:sz w:val="22"/>
        </w:rPr>
        <w:t> </w:t>
      </w:r>
      <w:r>
        <w:rPr>
          <w:sz w:val="22"/>
        </w:rPr>
        <w:t>Fine</w:t>
      </w:r>
      <w:r>
        <w:rPr>
          <w:spacing w:val="-3"/>
          <w:sz w:val="22"/>
        </w:rPr>
        <w:t> </w:t>
      </w:r>
      <w:r>
        <w:rPr>
          <w:sz w:val="22"/>
        </w:rPr>
        <w:t>Ats</w:t>
      </w:r>
      <w:r>
        <w:rPr>
          <w:spacing w:val="-3"/>
          <w:sz w:val="22"/>
        </w:rPr>
        <w:t> </w:t>
      </w:r>
      <w:r>
        <w:rPr>
          <w:sz w:val="22"/>
        </w:rPr>
        <w:t>(Community)</w:t>
      </w:r>
      <w:r>
        <w:rPr>
          <w:spacing w:val="-3"/>
          <w:sz w:val="22"/>
        </w:rPr>
        <w:t> </w:t>
      </w:r>
      <w:r>
        <w:rPr>
          <w:sz w:val="22"/>
        </w:rPr>
        <w:t>Institute</w:t>
      </w:r>
      <w:r>
        <w:rPr>
          <w:spacing w:val="-3"/>
          <w:sz w:val="22"/>
        </w:rPr>
        <w:t> </w:t>
      </w:r>
      <w:r>
        <w:rPr>
          <w:sz w:val="22"/>
        </w:rPr>
        <w:t>as</w:t>
      </w:r>
      <w:r>
        <w:rPr>
          <w:spacing w:val="-3"/>
          <w:sz w:val="22"/>
        </w:rPr>
        <w:t> </w:t>
      </w:r>
      <w:r>
        <w:rPr>
          <w:sz w:val="22"/>
        </w:rPr>
        <w:t>a mechanism for renewed community service (access and equity)</w:t>
      </w:r>
    </w:p>
    <w:p>
      <w:pPr>
        <w:pStyle w:val="ListParagraph"/>
        <w:numPr>
          <w:ilvl w:val="0"/>
          <w:numId w:val="1"/>
        </w:numPr>
        <w:tabs>
          <w:tab w:pos="923" w:val="left" w:leader="none"/>
        </w:tabs>
        <w:spacing w:line="264" w:lineRule="exact" w:before="0" w:after="0"/>
        <w:ind w:left="923" w:right="0" w:hanging="358"/>
        <w:jc w:val="left"/>
        <w:rPr>
          <w:sz w:val="22"/>
        </w:rPr>
      </w:pPr>
      <w:r>
        <w:rPr>
          <w:sz w:val="22"/>
        </w:rPr>
        <w:t>Prioritize</w:t>
      </w:r>
      <w:r>
        <w:rPr>
          <w:spacing w:val="-9"/>
          <w:sz w:val="22"/>
        </w:rPr>
        <w:t> </w:t>
      </w:r>
      <w:r>
        <w:rPr>
          <w:sz w:val="22"/>
        </w:rPr>
        <w:t>diverse</w:t>
      </w:r>
      <w:r>
        <w:rPr>
          <w:spacing w:val="-9"/>
          <w:sz w:val="22"/>
        </w:rPr>
        <w:t> </w:t>
      </w:r>
      <w:r>
        <w:rPr>
          <w:sz w:val="22"/>
        </w:rPr>
        <w:t>artists</w:t>
      </w:r>
      <w:r>
        <w:rPr>
          <w:spacing w:val="-9"/>
          <w:sz w:val="22"/>
        </w:rPr>
        <w:t> </w:t>
      </w:r>
      <w:r>
        <w:rPr>
          <w:sz w:val="22"/>
        </w:rPr>
        <w:t>for</w:t>
      </w:r>
      <w:r>
        <w:rPr>
          <w:spacing w:val="-9"/>
          <w:sz w:val="22"/>
        </w:rPr>
        <w:t> </w:t>
      </w:r>
      <w:r>
        <w:rPr>
          <w:sz w:val="22"/>
        </w:rPr>
        <w:t>discussions/guest</w:t>
      </w:r>
      <w:r>
        <w:rPr>
          <w:spacing w:val="-8"/>
          <w:sz w:val="22"/>
        </w:rPr>
        <w:t> </w:t>
      </w:r>
      <w:r>
        <w:rPr>
          <w:spacing w:val="-2"/>
          <w:sz w:val="22"/>
        </w:rPr>
        <w:t>panels/workshops</w:t>
      </w:r>
    </w:p>
    <w:p>
      <w:pPr>
        <w:pStyle w:val="ListParagraph"/>
        <w:numPr>
          <w:ilvl w:val="0"/>
          <w:numId w:val="1"/>
        </w:numPr>
        <w:tabs>
          <w:tab w:pos="923" w:val="left" w:leader="none"/>
          <w:tab w:pos="925" w:val="left" w:leader="none"/>
        </w:tabs>
        <w:spacing w:line="261" w:lineRule="auto" w:before="14" w:after="0"/>
        <w:ind w:left="925" w:right="589" w:hanging="360"/>
        <w:jc w:val="left"/>
        <w:rPr>
          <w:sz w:val="22"/>
        </w:rPr>
      </w:pPr>
      <w:r>
        <w:rPr>
          <w:sz w:val="22"/>
        </w:rPr>
        <w:t>Increase</w:t>
      </w:r>
      <w:r>
        <w:rPr>
          <w:spacing w:val="-4"/>
          <w:sz w:val="22"/>
        </w:rPr>
        <w:t> </w:t>
      </w:r>
      <w:r>
        <w:rPr>
          <w:sz w:val="22"/>
        </w:rPr>
        <w:t>the</w:t>
      </w:r>
      <w:r>
        <w:rPr>
          <w:spacing w:val="-4"/>
          <w:sz w:val="22"/>
        </w:rPr>
        <w:t> </w:t>
      </w:r>
      <w:r>
        <w:rPr>
          <w:sz w:val="22"/>
        </w:rPr>
        <w:t>number</w:t>
      </w:r>
      <w:r>
        <w:rPr>
          <w:spacing w:val="-4"/>
          <w:sz w:val="22"/>
        </w:rPr>
        <w:t> </w:t>
      </w:r>
      <w:r>
        <w:rPr>
          <w:sz w:val="22"/>
        </w:rPr>
        <w:t>of</w:t>
      </w:r>
      <w:r>
        <w:rPr>
          <w:spacing w:val="-4"/>
          <w:sz w:val="22"/>
        </w:rPr>
        <w:t> </w:t>
      </w:r>
      <w:r>
        <w:rPr>
          <w:sz w:val="22"/>
        </w:rPr>
        <w:t>Shocker</w:t>
      </w:r>
      <w:r>
        <w:rPr>
          <w:spacing w:val="-4"/>
          <w:sz w:val="22"/>
        </w:rPr>
        <w:t> </w:t>
      </w:r>
      <w:r>
        <w:rPr>
          <w:sz w:val="22"/>
        </w:rPr>
        <w:t>Neighborhood</w:t>
      </w:r>
      <w:r>
        <w:rPr>
          <w:spacing w:val="-4"/>
          <w:sz w:val="22"/>
        </w:rPr>
        <w:t> </w:t>
      </w:r>
      <w:r>
        <w:rPr>
          <w:sz w:val="22"/>
        </w:rPr>
        <w:t>and</w:t>
      </w:r>
      <w:r>
        <w:rPr>
          <w:spacing w:val="-4"/>
          <w:sz w:val="22"/>
        </w:rPr>
        <w:t> </w:t>
      </w:r>
      <w:r>
        <w:rPr>
          <w:sz w:val="22"/>
        </w:rPr>
        <w:t>URM</w:t>
      </w:r>
      <w:r>
        <w:rPr>
          <w:spacing w:val="-4"/>
          <w:sz w:val="22"/>
        </w:rPr>
        <w:t> </w:t>
      </w:r>
      <w:r>
        <w:rPr>
          <w:sz w:val="22"/>
        </w:rPr>
        <w:t>students</w:t>
      </w:r>
      <w:r>
        <w:rPr>
          <w:spacing w:val="-4"/>
          <w:sz w:val="22"/>
        </w:rPr>
        <w:t> </w:t>
      </w:r>
      <w:r>
        <w:rPr>
          <w:sz w:val="22"/>
        </w:rPr>
        <w:t>in</w:t>
      </w:r>
      <w:r>
        <w:rPr>
          <w:spacing w:val="-4"/>
          <w:sz w:val="22"/>
        </w:rPr>
        <w:t> </w:t>
      </w:r>
      <w:r>
        <w:rPr>
          <w:sz w:val="22"/>
        </w:rPr>
        <w:t>CFA,</w:t>
      </w:r>
      <w:r>
        <w:rPr>
          <w:spacing w:val="-4"/>
          <w:sz w:val="22"/>
        </w:rPr>
        <w:t> </w:t>
      </w:r>
      <w:r>
        <w:rPr>
          <w:sz w:val="22"/>
        </w:rPr>
        <w:t>specifically</w:t>
      </w:r>
      <w:r>
        <w:rPr>
          <w:spacing w:val="-4"/>
          <w:sz w:val="22"/>
        </w:rPr>
        <w:t> </w:t>
      </w:r>
      <w:r>
        <w:rPr>
          <w:sz w:val="22"/>
        </w:rPr>
        <w:t>Black, African American, and Latinx/Hispanic students</w:t>
      </w:r>
    </w:p>
    <w:p>
      <w:pPr>
        <w:pStyle w:val="ListParagraph"/>
        <w:numPr>
          <w:ilvl w:val="0"/>
          <w:numId w:val="1"/>
        </w:numPr>
        <w:tabs>
          <w:tab w:pos="923" w:val="left" w:leader="none"/>
        </w:tabs>
        <w:spacing w:line="264" w:lineRule="exact" w:before="0" w:after="0"/>
        <w:ind w:left="923" w:right="0" w:hanging="358"/>
        <w:jc w:val="left"/>
        <w:rPr>
          <w:sz w:val="22"/>
        </w:rPr>
      </w:pPr>
      <w:r>
        <w:rPr>
          <w:sz w:val="22"/>
        </w:rPr>
        <w:t>CFA</w:t>
      </w:r>
      <w:r>
        <w:rPr>
          <w:spacing w:val="-8"/>
          <w:sz w:val="22"/>
        </w:rPr>
        <w:t> </w:t>
      </w:r>
      <w:r>
        <w:rPr>
          <w:sz w:val="22"/>
        </w:rPr>
        <w:t>diversity</w:t>
      </w:r>
      <w:r>
        <w:rPr>
          <w:spacing w:val="-6"/>
          <w:sz w:val="22"/>
        </w:rPr>
        <w:t> </w:t>
      </w:r>
      <w:r>
        <w:rPr>
          <w:sz w:val="22"/>
        </w:rPr>
        <w:t>fellowships</w:t>
      </w:r>
      <w:r>
        <w:rPr>
          <w:spacing w:val="-5"/>
          <w:sz w:val="22"/>
        </w:rPr>
        <w:t> </w:t>
      </w:r>
      <w:r>
        <w:rPr>
          <w:sz w:val="22"/>
        </w:rPr>
        <w:t>(students,</w:t>
      </w:r>
      <w:r>
        <w:rPr>
          <w:spacing w:val="-6"/>
          <w:sz w:val="22"/>
        </w:rPr>
        <w:t> </w:t>
      </w:r>
      <w:r>
        <w:rPr>
          <w:sz w:val="22"/>
        </w:rPr>
        <w:t>faculty,</w:t>
      </w:r>
      <w:r>
        <w:rPr>
          <w:spacing w:val="-5"/>
          <w:sz w:val="22"/>
        </w:rPr>
        <w:t> </w:t>
      </w:r>
      <w:r>
        <w:rPr>
          <w:sz w:val="22"/>
        </w:rPr>
        <w:t>staff</w:t>
      </w:r>
      <w:r>
        <w:rPr>
          <w:spacing w:val="-6"/>
          <w:sz w:val="22"/>
        </w:rPr>
        <w:t> </w:t>
      </w:r>
      <w:r>
        <w:rPr>
          <w:sz w:val="22"/>
        </w:rPr>
        <w:t>as</w:t>
      </w:r>
      <w:r>
        <w:rPr>
          <w:spacing w:val="-6"/>
          <w:sz w:val="22"/>
        </w:rPr>
        <w:t> </w:t>
      </w:r>
      <w:r>
        <w:rPr>
          <w:sz w:val="22"/>
        </w:rPr>
        <w:t>part</w:t>
      </w:r>
      <w:r>
        <w:rPr>
          <w:spacing w:val="-5"/>
          <w:sz w:val="22"/>
        </w:rPr>
        <w:t> </w:t>
      </w:r>
      <w:r>
        <w:rPr>
          <w:sz w:val="22"/>
        </w:rPr>
        <w:t>of</w:t>
      </w:r>
      <w:r>
        <w:rPr>
          <w:spacing w:val="-6"/>
          <w:sz w:val="22"/>
        </w:rPr>
        <w:t> </w:t>
      </w:r>
      <w:r>
        <w:rPr>
          <w:sz w:val="22"/>
        </w:rPr>
        <w:t>the</w:t>
      </w:r>
      <w:r>
        <w:rPr>
          <w:spacing w:val="-5"/>
          <w:sz w:val="22"/>
        </w:rPr>
        <w:t> </w:t>
      </w:r>
      <w:r>
        <w:rPr>
          <w:spacing w:val="-2"/>
          <w:sz w:val="22"/>
        </w:rPr>
        <w:t>alliances)</w:t>
      </w:r>
    </w:p>
    <w:p>
      <w:pPr>
        <w:pStyle w:val="ListParagraph"/>
        <w:numPr>
          <w:ilvl w:val="0"/>
          <w:numId w:val="1"/>
        </w:numPr>
        <w:tabs>
          <w:tab w:pos="923" w:val="left" w:leader="none"/>
        </w:tabs>
        <w:spacing w:line="240" w:lineRule="auto" w:before="20" w:after="0"/>
        <w:ind w:left="923" w:right="0" w:hanging="358"/>
        <w:jc w:val="left"/>
        <w:rPr>
          <w:sz w:val="22"/>
        </w:rPr>
      </w:pPr>
      <w:r>
        <w:rPr>
          <w:sz w:val="22"/>
        </w:rPr>
        <w:t>Prioritize</w:t>
      </w:r>
      <w:r>
        <w:rPr>
          <w:spacing w:val="-6"/>
          <w:sz w:val="22"/>
        </w:rPr>
        <w:t> </w:t>
      </w:r>
      <w:r>
        <w:rPr>
          <w:sz w:val="22"/>
        </w:rPr>
        <w:t>diverse</w:t>
      </w:r>
      <w:r>
        <w:rPr>
          <w:spacing w:val="-6"/>
          <w:sz w:val="22"/>
        </w:rPr>
        <w:t> </w:t>
      </w:r>
      <w:r>
        <w:rPr>
          <w:sz w:val="22"/>
        </w:rPr>
        <w:t>hiring</w:t>
      </w:r>
      <w:r>
        <w:rPr>
          <w:spacing w:val="-6"/>
          <w:sz w:val="22"/>
        </w:rPr>
        <w:t> </w:t>
      </w:r>
      <w:r>
        <w:rPr>
          <w:sz w:val="22"/>
        </w:rPr>
        <w:t>of</w:t>
      </w:r>
      <w:r>
        <w:rPr>
          <w:spacing w:val="-6"/>
          <w:sz w:val="22"/>
        </w:rPr>
        <w:t> </w:t>
      </w:r>
      <w:r>
        <w:rPr>
          <w:sz w:val="22"/>
        </w:rPr>
        <w:t>faculty,</w:t>
      </w:r>
      <w:r>
        <w:rPr>
          <w:spacing w:val="-6"/>
          <w:sz w:val="22"/>
        </w:rPr>
        <w:t> </w:t>
      </w:r>
      <w:r>
        <w:rPr>
          <w:sz w:val="22"/>
        </w:rPr>
        <w:t>staff,</w:t>
      </w:r>
      <w:r>
        <w:rPr>
          <w:spacing w:val="-6"/>
          <w:sz w:val="22"/>
        </w:rPr>
        <w:t> </w:t>
      </w:r>
      <w:r>
        <w:rPr>
          <w:sz w:val="22"/>
        </w:rPr>
        <w:t>and</w:t>
      </w:r>
      <w:r>
        <w:rPr>
          <w:spacing w:val="-6"/>
          <w:sz w:val="22"/>
        </w:rPr>
        <w:t> </w:t>
      </w:r>
      <w:r>
        <w:rPr>
          <w:spacing w:val="-2"/>
          <w:sz w:val="22"/>
        </w:rPr>
        <w:t>students</w:t>
      </w:r>
    </w:p>
    <w:p>
      <w:pPr>
        <w:pStyle w:val="Heading4"/>
        <w:spacing w:before="183"/>
        <w:rPr>
          <w:b w:val="0"/>
        </w:rPr>
      </w:pPr>
      <w:r>
        <w:rPr>
          <w:b w:val="0"/>
          <w:u w:val="single"/>
        </w:rPr>
        <w:t>Areas</w:t>
      </w:r>
      <w:r>
        <w:rPr>
          <w:b w:val="0"/>
          <w:spacing w:val="-1"/>
          <w:u w:val="single"/>
        </w:rPr>
        <w:t> </w:t>
      </w:r>
      <w:r>
        <w:rPr>
          <w:b w:val="0"/>
          <w:u w:val="single"/>
        </w:rPr>
        <w:t>of Focus for the 2022-2023 Academic </w:t>
      </w:r>
      <w:r>
        <w:rPr>
          <w:b w:val="0"/>
          <w:spacing w:val="-4"/>
          <w:u w:val="single"/>
        </w:rPr>
        <w:t>Year</w:t>
      </w:r>
    </w:p>
    <w:p>
      <w:pPr>
        <w:spacing w:before="24"/>
        <w:ind w:left="205" w:right="0" w:firstLine="0"/>
        <w:jc w:val="left"/>
        <w:rPr>
          <w:i/>
          <w:sz w:val="22"/>
        </w:rPr>
      </w:pPr>
      <w:r>
        <w:rPr>
          <w:rFonts w:ascii="Calibri Light"/>
          <w:b w:val="0"/>
          <w:sz w:val="24"/>
        </w:rPr>
        <w:t>Metric</w:t>
      </w:r>
      <w:r>
        <w:rPr>
          <w:rFonts w:ascii="Calibri Light"/>
          <w:b w:val="0"/>
          <w:spacing w:val="-6"/>
          <w:sz w:val="24"/>
        </w:rPr>
        <w:t> </w:t>
      </w:r>
      <w:r>
        <w:rPr>
          <w:rFonts w:ascii="Calibri Light"/>
          <w:b w:val="0"/>
          <w:sz w:val="24"/>
        </w:rPr>
        <w:t>1</w:t>
      </w:r>
      <w:r>
        <w:rPr>
          <w:rFonts w:ascii="Calibri Light"/>
          <w:b w:val="0"/>
          <w:spacing w:val="-6"/>
          <w:sz w:val="24"/>
        </w:rPr>
        <w:t> </w:t>
      </w:r>
      <w:r>
        <w:rPr>
          <w:sz w:val="22"/>
        </w:rPr>
        <w:t>-</w:t>
      </w:r>
      <w:r>
        <w:rPr>
          <w:spacing w:val="-4"/>
          <w:sz w:val="22"/>
        </w:rPr>
        <w:t> </w:t>
      </w:r>
      <w:r>
        <w:rPr>
          <w:i/>
          <w:sz w:val="22"/>
        </w:rPr>
        <w:t>Engage</w:t>
      </w:r>
      <w:r>
        <w:rPr>
          <w:i/>
          <w:spacing w:val="-4"/>
          <w:sz w:val="22"/>
        </w:rPr>
        <w:t> </w:t>
      </w:r>
      <w:r>
        <w:rPr>
          <w:i/>
          <w:sz w:val="22"/>
        </w:rPr>
        <w:t>in</w:t>
      </w:r>
      <w:r>
        <w:rPr>
          <w:i/>
          <w:spacing w:val="-4"/>
          <w:sz w:val="22"/>
        </w:rPr>
        <w:t> </w:t>
      </w:r>
      <w:r>
        <w:rPr>
          <w:i/>
          <w:sz w:val="22"/>
        </w:rPr>
        <w:t>DEI</w:t>
      </w:r>
      <w:r>
        <w:rPr>
          <w:i/>
          <w:spacing w:val="-3"/>
          <w:sz w:val="22"/>
        </w:rPr>
        <w:t> </w:t>
      </w:r>
      <w:r>
        <w:rPr>
          <w:i/>
          <w:sz w:val="22"/>
        </w:rPr>
        <w:t>and</w:t>
      </w:r>
      <w:r>
        <w:rPr>
          <w:i/>
          <w:spacing w:val="-4"/>
          <w:sz w:val="22"/>
        </w:rPr>
        <w:t> </w:t>
      </w:r>
      <w:r>
        <w:rPr>
          <w:i/>
          <w:sz w:val="22"/>
        </w:rPr>
        <w:t>Bias</w:t>
      </w:r>
      <w:r>
        <w:rPr>
          <w:i/>
          <w:spacing w:val="-4"/>
          <w:sz w:val="22"/>
        </w:rPr>
        <w:t> </w:t>
      </w:r>
      <w:r>
        <w:rPr>
          <w:i/>
          <w:sz w:val="22"/>
        </w:rPr>
        <w:t>Training</w:t>
      </w:r>
      <w:r>
        <w:rPr>
          <w:i/>
          <w:spacing w:val="-4"/>
          <w:sz w:val="22"/>
        </w:rPr>
        <w:t> </w:t>
      </w:r>
      <w:r>
        <w:rPr>
          <w:i/>
          <w:sz w:val="22"/>
        </w:rPr>
        <w:t>for</w:t>
      </w:r>
      <w:r>
        <w:rPr>
          <w:i/>
          <w:spacing w:val="-3"/>
          <w:sz w:val="22"/>
        </w:rPr>
        <w:t> </w:t>
      </w:r>
      <w:r>
        <w:rPr>
          <w:i/>
          <w:sz w:val="22"/>
        </w:rPr>
        <w:t>all</w:t>
      </w:r>
      <w:r>
        <w:rPr>
          <w:i/>
          <w:spacing w:val="-4"/>
          <w:sz w:val="22"/>
        </w:rPr>
        <w:t> </w:t>
      </w:r>
      <w:r>
        <w:rPr>
          <w:i/>
          <w:sz w:val="22"/>
        </w:rPr>
        <w:t>CFA</w:t>
      </w:r>
      <w:r>
        <w:rPr>
          <w:i/>
          <w:spacing w:val="-4"/>
          <w:sz w:val="22"/>
        </w:rPr>
        <w:t> </w:t>
      </w:r>
      <w:r>
        <w:rPr>
          <w:i/>
          <w:sz w:val="22"/>
        </w:rPr>
        <w:t>Faculty</w:t>
      </w:r>
      <w:r>
        <w:rPr>
          <w:i/>
          <w:spacing w:val="-4"/>
          <w:sz w:val="22"/>
        </w:rPr>
        <w:t> </w:t>
      </w:r>
      <w:r>
        <w:rPr>
          <w:i/>
          <w:sz w:val="22"/>
        </w:rPr>
        <w:t>and</w:t>
      </w:r>
      <w:r>
        <w:rPr>
          <w:i/>
          <w:spacing w:val="-3"/>
          <w:sz w:val="22"/>
        </w:rPr>
        <w:t> </w:t>
      </w:r>
      <w:r>
        <w:rPr>
          <w:i/>
          <w:spacing w:val="-2"/>
          <w:sz w:val="22"/>
        </w:rPr>
        <w:t>Staff</w:t>
      </w:r>
    </w:p>
    <w:p>
      <w:pPr>
        <w:pStyle w:val="BodyText"/>
        <w:spacing w:line="259" w:lineRule="auto" w:before="182"/>
        <w:ind w:left="205" w:right="144"/>
      </w:pPr>
      <w:r>
        <w:rPr/>
        <w:t>Per university requirements, all faculty and staff are required to engage in and complete annual </w:t>
      </w:r>
      <w:r>
        <w:rPr>
          <w:i/>
        </w:rPr>
        <w:t>Preventing Harassment and Discrimination Training.</w:t>
      </w:r>
      <w:r>
        <w:rPr>
          <w:i/>
          <w:spacing w:val="-1"/>
        </w:rPr>
        <w:t> </w:t>
      </w:r>
      <w:r>
        <w:rPr/>
        <w:t>It is unclear if the schools and college faculty and staff participated in further training. A clear plan and mechanism for collecting feedback from faculty and</w:t>
      </w:r>
      <w:r>
        <w:rPr>
          <w:spacing w:val="-3"/>
        </w:rPr>
        <w:t> </w:t>
      </w:r>
      <w:r>
        <w:rPr/>
        <w:t>staff</w:t>
      </w:r>
      <w:r>
        <w:rPr>
          <w:spacing w:val="-3"/>
        </w:rPr>
        <w:t> </w:t>
      </w:r>
      <w:r>
        <w:rPr/>
        <w:t>regarding</w:t>
      </w:r>
      <w:r>
        <w:rPr>
          <w:spacing w:val="-3"/>
        </w:rPr>
        <w:t> </w:t>
      </w:r>
      <w:r>
        <w:rPr/>
        <w:t>collective</w:t>
      </w:r>
      <w:r>
        <w:rPr>
          <w:spacing w:val="-3"/>
        </w:rPr>
        <w:t> </w:t>
      </w:r>
      <w:r>
        <w:rPr/>
        <w:t>and</w:t>
      </w:r>
      <w:r>
        <w:rPr>
          <w:spacing w:val="-3"/>
        </w:rPr>
        <w:t> </w:t>
      </w:r>
      <w:r>
        <w:rPr/>
        <w:t>individual training</w:t>
      </w:r>
      <w:r>
        <w:rPr>
          <w:spacing w:val="-3"/>
        </w:rPr>
        <w:t> </w:t>
      </w:r>
      <w:r>
        <w:rPr/>
        <w:t>and</w:t>
      </w:r>
      <w:r>
        <w:rPr>
          <w:spacing w:val="-3"/>
        </w:rPr>
        <w:t> </w:t>
      </w:r>
      <w:r>
        <w:rPr/>
        <w:t>the</w:t>
      </w:r>
      <w:r>
        <w:rPr>
          <w:spacing w:val="-3"/>
        </w:rPr>
        <w:t> </w:t>
      </w:r>
      <w:r>
        <w:rPr/>
        <w:t>allocation</w:t>
      </w:r>
      <w:r>
        <w:rPr>
          <w:spacing w:val="-3"/>
        </w:rPr>
        <w:t> </w:t>
      </w:r>
      <w:r>
        <w:rPr/>
        <w:t>of</w:t>
      </w:r>
      <w:r>
        <w:rPr>
          <w:spacing w:val="-3"/>
        </w:rPr>
        <w:t> </w:t>
      </w:r>
      <w:r>
        <w:rPr/>
        <w:t>resources</w:t>
      </w:r>
      <w:r>
        <w:rPr>
          <w:spacing w:val="-3"/>
        </w:rPr>
        <w:t> </w:t>
      </w:r>
      <w:r>
        <w:rPr/>
        <w:t>to</w:t>
      </w:r>
      <w:r>
        <w:rPr>
          <w:spacing w:val="-3"/>
        </w:rPr>
        <w:t> </w:t>
      </w:r>
      <w:r>
        <w:rPr/>
        <w:t>implement</w:t>
      </w:r>
      <w:r>
        <w:rPr>
          <w:spacing w:val="-3"/>
        </w:rPr>
        <w:t> </w:t>
      </w:r>
      <w:r>
        <w:rPr/>
        <w:t>bias and DEI training need further attention for the 2023-2024 academic year.</w:t>
      </w:r>
    </w:p>
    <w:p>
      <w:pPr>
        <w:spacing w:after="0" w:line="259" w:lineRule="auto"/>
        <w:sectPr>
          <w:pgSz w:w="12240" w:h="15840"/>
          <w:pgMar w:top="1360" w:bottom="280" w:left="1240" w:right="1320"/>
        </w:sectPr>
      </w:pPr>
    </w:p>
    <w:p>
      <w:pPr>
        <w:spacing w:before="87"/>
        <w:ind w:left="205" w:right="0" w:firstLine="0"/>
        <w:jc w:val="left"/>
        <w:rPr>
          <w:i/>
          <w:sz w:val="22"/>
        </w:rPr>
      </w:pPr>
      <w:r>
        <w:rPr>
          <w:rFonts w:ascii="Calibri Light"/>
          <w:b w:val="0"/>
          <w:sz w:val="24"/>
        </w:rPr>
        <w:t>Metric</w:t>
      </w:r>
      <w:r>
        <w:rPr>
          <w:rFonts w:ascii="Calibri Light"/>
          <w:b w:val="0"/>
          <w:spacing w:val="-6"/>
          <w:sz w:val="24"/>
        </w:rPr>
        <w:t> </w:t>
      </w:r>
      <w:r>
        <w:rPr>
          <w:rFonts w:ascii="Calibri Light"/>
          <w:b w:val="0"/>
          <w:sz w:val="24"/>
        </w:rPr>
        <w:t>2</w:t>
      </w:r>
      <w:r>
        <w:rPr>
          <w:rFonts w:ascii="Calibri Light"/>
          <w:b w:val="0"/>
          <w:spacing w:val="-9"/>
          <w:sz w:val="24"/>
        </w:rPr>
        <w:t> </w:t>
      </w:r>
      <w:r>
        <w:rPr>
          <w:i/>
          <w:sz w:val="22"/>
        </w:rPr>
        <w:t>-</w:t>
      </w:r>
      <w:r>
        <w:rPr>
          <w:i/>
          <w:spacing w:val="-6"/>
          <w:sz w:val="22"/>
        </w:rPr>
        <w:t> </w:t>
      </w:r>
      <w:r>
        <w:rPr>
          <w:i/>
          <w:sz w:val="22"/>
        </w:rPr>
        <w:t>Create</w:t>
      </w:r>
      <w:r>
        <w:rPr>
          <w:i/>
          <w:spacing w:val="-5"/>
          <w:sz w:val="22"/>
        </w:rPr>
        <w:t> </w:t>
      </w:r>
      <w:r>
        <w:rPr>
          <w:i/>
          <w:sz w:val="22"/>
        </w:rPr>
        <w:t>school-level</w:t>
      </w:r>
      <w:r>
        <w:rPr>
          <w:i/>
          <w:spacing w:val="-6"/>
          <w:sz w:val="22"/>
        </w:rPr>
        <w:t> </w:t>
      </w:r>
      <w:r>
        <w:rPr>
          <w:i/>
          <w:sz w:val="22"/>
        </w:rPr>
        <w:t>and</w:t>
      </w:r>
      <w:r>
        <w:rPr>
          <w:i/>
          <w:spacing w:val="-6"/>
          <w:sz w:val="22"/>
        </w:rPr>
        <w:t> </w:t>
      </w:r>
      <w:r>
        <w:rPr>
          <w:i/>
          <w:sz w:val="22"/>
        </w:rPr>
        <w:t>CFA</w:t>
      </w:r>
      <w:r>
        <w:rPr>
          <w:i/>
          <w:spacing w:val="-6"/>
          <w:sz w:val="22"/>
        </w:rPr>
        <w:t> </w:t>
      </w:r>
      <w:r>
        <w:rPr>
          <w:i/>
          <w:sz w:val="22"/>
        </w:rPr>
        <w:t>Staff</w:t>
      </w:r>
      <w:r>
        <w:rPr>
          <w:i/>
          <w:spacing w:val="-6"/>
          <w:sz w:val="22"/>
        </w:rPr>
        <w:t> </w:t>
      </w:r>
      <w:r>
        <w:rPr>
          <w:i/>
          <w:sz w:val="22"/>
        </w:rPr>
        <w:t>Inclusion,</w:t>
      </w:r>
      <w:r>
        <w:rPr>
          <w:i/>
          <w:spacing w:val="-6"/>
          <w:sz w:val="22"/>
        </w:rPr>
        <w:t> </w:t>
      </w:r>
      <w:r>
        <w:rPr>
          <w:i/>
          <w:sz w:val="22"/>
        </w:rPr>
        <w:t>Diversity,</w:t>
      </w:r>
      <w:r>
        <w:rPr>
          <w:i/>
          <w:spacing w:val="-6"/>
          <w:sz w:val="22"/>
        </w:rPr>
        <w:t> </w:t>
      </w:r>
      <w:r>
        <w:rPr>
          <w:i/>
          <w:sz w:val="22"/>
        </w:rPr>
        <w:t>Equity,</w:t>
      </w:r>
      <w:r>
        <w:rPr>
          <w:i/>
          <w:spacing w:val="-6"/>
          <w:sz w:val="22"/>
        </w:rPr>
        <w:t> </w:t>
      </w:r>
      <w:r>
        <w:rPr>
          <w:i/>
          <w:sz w:val="22"/>
        </w:rPr>
        <w:t>and</w:t>
      </w:r>
      <w:r>
        <w:rPr>
          <w:i/>
          <w:spacing w:val="-6"/>
          <w:sz w:val="22"/>
        </w:rPr>
        <w:t> </w:t>
      </w:r>
      <w:r>
        <w:rPr>
          <w:i/>
          <w:sz w:val="22"/>
        </w:rPr>
        <w:t>Access</w:t>
      </w:r>
      <w:r>
        <w:rPr>
          <w:i/>
          <w:spacing w:val="-6"/>
          <w:sz w:val="22"/>
        </w:rPr>
        <w:t> </w:t>
      </w:r>
      <w:r>
        <w:rPr>
          <w:i/>
          <w:sz w:val="22"/>
        </w:rPr>
        <w:t>(IDEA)</w:t>
      </w:r>
      <w:r>
        <w:rPr>
          <w:i/>
          <w:spacing w:val="-5"/>
          <w:sz w:val="22"/>
        </w:rPr>
        <w:t> </w:t>
      </w:r>
      <w:r>
        <w:rPr>
          <w:i/>
          <w:sz w:val="22"/>
        </w:rPr>
        <w:t>sub-</w:t>
      </w:r>
      <w:r>
        <w:rPr>
          <w:i/>
          <w:spacing w:val="-2"/>
          <w:sz w:val="22"/>
        </w:rPr>
        <w:t>Alliances</w:t>
      </w:r>
    </w:p>
    <w:p>
      <w:pPr>
        <w:pStyle w:val="BodyText"/>
        <w:spacing w:line="259" w:lineRule="auto" w:before="182"/>
        <w:ind w:left="205" w:right="185"/>
      </w:pPr>
      <w:r>
        <w:rPr/>
        <w:t>Faculty, staff, alumni, and current students were nominated or requested to participate in a college- level IDEA Alliance. A Microsoft Team was created, </w:t>
      </w:r>
      <w:r>
        <w:rPr>
          <w:i/>
        </w:rPr>
        <w:t>CFA DEI Plan and Alliance, </w:t>
      </w:r>
      <w:r>
        <w:rPr/>
        <w:t>in 2022. Available file information on the Team includes university and college data reports, membership information, meeting</w:t>
      </w:r>
      <w:r>
        <w:rPr>
          <w:spacing w:val="-3"/>
        </w:rPr>
        <w:t> </w:t>
      </w:r>
      <w:r>
        <w:rPr/>
        <w:t>files,</w:t>
      </w:r>
      <w:r>
        <w:rPr>
          <w:spacing w:val="-3"/>
        </w:rPr>
        <w:t> </w:t>
      </w:r>
      <w:r>
        <w:rPr/>
        <w:t>DEI</w:t>
      </w:r>
      <w:r>
        <w:rPr>
          <w:spacing w:val="-3"/>
        </w:rPr>
        <w:t> </w:t>
      </w:r>
      <w:r>
        <w:rPr/>
        <w:t>resources,</w:t>
      </w:r>
      <w:r>
        <w:rPr>
          <w:spacing w:val="-3"/>
        </w:rPr>
        <w:t> </w:t>
      </w:r>
      <w:r>
        <w:rPr/>
        <w:t>and</w:t>
      </w:r>
      <w:r>
        <w:rPr>
          <w:spacing w:val="-3"/>
        </w:rPr>
        <w:t> </w:t>
      </w:r>
      <w:r>
        <w:rPr/>
        <w:t>diversity,</w:t>
      </w:r>
      <w:r>
        <w:rPr>
          <w:spacing w:val="-3"/>
        </w:rPr>
        <w:t> </w:t>
      </w:r>
      <w:r>
        <w:rPr/>
        <w:t>equity,</w:t>
      </w:r>
      <w:r>
        <w:rPr>
          <w:spacing w:val="-3"/>
        </w:rPr>
        <w:t> </w:t>
      </w:r>
      <w:r>
        <w:rPr/>
        <w:t>inclusion,</w:t>
      </w:r>
      <w:r>
        <w:rPr>
          <w:spacing w:val="-3"/>
        </w:rPr>
        <w:t> </w:t>
      </w:r>
      <w:r>
        <w:rPr/>
        <w:t>access,</w:t>
      </w:r>
      <w:r>
        <w:rPr>
          <w:spacing w:val="-3"/>
        </w:rPr>
        <w:t> </w:t>
      </w:r>
      <w:r>
        <w:rPr/>
        <w:t>and</w:t>
      </w:r>
      <w:r>
        <w:rPr>
          <w:spacing w:val="-3"/>
        </w:rPr>
        <w:t> </w:t>
      </w:r>
      <w:r>
        <w:rPr/>
        <w:t>belonging</w:t>
      </w:r>
      <w:r>
        <w:rPr>
          <w:spacing w:val="-3"/>
        </w:rPr>
        <w:t> </w:t>
      </w:r>
      <w:r>
        <w:rPr/>
        <w:t>(DEIAB)</w:t>
      </w:r>
      <w:r>
        <w:rPr>
          <w:spacing w:val="-5"/>
        </w:rPr>
        <w:t> </w:t>
      </w:r>
      <w:r>
        <w:rPr/>
        <w:t>excel</w:t>
      </w:r>
      <w:r>
        <w:rPr>
          <w:spacing w:val="-3"/>
        </w:rPr>
        <w:t> </w:t>
      </w:r>
      <w:r>
        <w:rPr/>
        <w:t>tables. A file to aid in the monthly collection of DEI updates for the CCDEI is also located in the Team.</w:t>
      </w:r>
    </w:p>
    <w:p>
      <w:pPr>
        <w:pStyle w:val="BodyText"/>
        <w:spacing w:line="259" w:lineRule="auto" w:before="158"/>
        <w:ind w:left="205" w:right="144"/>
      </w:pPr>
      <w:r>
        <w:rPr/>
        <w:t>The DEIAB tables were created by the School of Performing Arts (SPA) IDEA Alliance as part of a 2-year audit of school curriculum, programming, and culture. The SPA IDEA Alliance membership consists of current faculty, students, and several alumni. The CFA IDEA Alliance met 3 times over zoom to discuss the charge of the alliance, look over the DEIAB audit conducted by the SPA, and brainstorm the formation of school-level sub-alliances. Due to the complexity of various members work schedules and job</w:t>
      </w:r>
      <w:r>
        <w:rPr>
          <w:spacing w:val="-3"/>
        </w:rPr>
        <w:t> </w:t>
      </w:r>
      <w:r>
        <w:rPr/>
        <w:t>responsibilities,</w:t>
      </w:r>
      <w:r>
        <w:rPr>
          <w:spacing w:val="-3"/>
        </w:rPr>
        <w:t> </w:t>
      </w:r>
      <w:r>
        <w:rPr/>
        <w:t>meeting</w:t>
      </w:r>
      <w:r>
        <w:rPr>
          <w:spacing w:val="-3"/>
        </w:rPr>
        <w:t> </w:t>
      </w:r>
      <w:r>
        <w:rPr/>
        <w:t>was</w:t>
      </w:r>
      <w:r>
        <w:rPr>
          <w:spacing w:val="-3"/>
        </w:rPr>
        <w:t> </w:t>
      </w:r>
      <w:r>
        <w:rPr/>
        <w:t>difficult.</w:t>
      </w:r>
      <w:r>
        <w:rPr>
          <w:spacing w:val="-3"/>
        </w:rPr>
        <w:t> </w:t>
      </w:r>
      <w:r>
        <w:rPr/>
        <w:t>The</w:t>
      </w:r>
      <w:r>
        <w:rPr>
          <w:spacing w:val="-3"/>
        </w:rPr>
        <w:t> </w:t>
      </w:r>
      <w:r>
        <w:rPr/>
        <w:t>CFA</w:t>
      </w:r>
      <w:r>
        <w:rPr>
          <w:spacing w:val="-3"/>
        </w:rPr>
        <w:t> </w:t>
      </w:r>
      <w:r>
        <w:rPr/>
        <w:t>DEI</w:t>
      </w:r>
      <w:r>
        <w:rPr>
          <w:spacing w:val="-3"/>
        </w:rPr>
        <w:t> </w:t>
      </w:r>
      <w:r>
        <w:rPr/>
        <w:t>Coordinator,</w:t>
      </w:r>
      <w:r>
        <w:rPr>
          <w:spacing w:val="-3"/>
        </w:rPr>
        <w:t> </w:t>
      </w:r>
      <w:r>
        <w:rPr/>
        <w:t>in</w:t>
      </w:r>
      <w:r>
        <w:rPr>
          <w:spacing w:val="-3"/>
        </w:rPr>
        <w:t> </w:t>
      </w:r>
      <w:r>
        <w:rPr/>
        <w:t>discussion</w:t>
      </w:r>
      <w:r>
        <w:rPr>
          <w:spacing w:val="-3"/>
        </w:rPr>
        <w:t> </w:t>
      </w:r>
      <w:r>
        <w:rPr/>
        <w:t>with</w:t>
      </w:r>
      <w:r>
        <w:rPr>
          <w:spacing w:val="-3"/>
        </w:rPr>
        <w:t> </w:t>
      </w:r>
      <w:r>
        <w:rPr/>
        <w:t>the</w:t>
      </w:r>
      <w:r>
        <w:rPr>
          <w:spacing w:val="-3"/>
        </w:rPr>
        <w:t> </w:t>
      </w:r>
      <w:r>
        <w:rPr/>
        <w:t>new</w:t>
      </w:r>
      <w:r>
        <w:rPr>
          <w:spacing w:val="-3"/>
        </w:rPr>
        <w:t> </w:t>
      </w:r>
      <w:r>
        <w:rPr/>
        <w:t>dean,</w:t>
      </w:r>
      <w:r>
        <w:rPr>
          <w:spacing w:val="-3"/>
        </w:rPr>
        <w:t> </w:t>
      </w:r>
      <w:r>
        <w:rPr/>
        <w:t>will need to discuss a more effective and collaborative approach to moving both the college-level and</w:t>
      </w:r>
    </w:p>
    <w:p>
      <w:pPr>
        <w:pStyle w:val="BodyText"/>
        <w:spacing w:line="256" w:lineRule="auto"/>
        <w:ind w:left="205" w:right="144"/>
      </w:pPr>
      <w:r>
        <w:rPr/>
        <w:t>school-level</w:t>
      </w:r>
      <w:r>
        <w:rPr>
          <w:spacing w:val="-3"/>
        </w:rPr>
        <w:t> </w:t>
      </w:r>
      <w:r>
        <w:rPr/>
        <w:t>alliances</w:t>
      </w:r>
      <w:r>
        <w:rPr>
          <w:spacing w:val="-3"/>
        </w:rPr>
        <w:t> </w:t>
      </w:r>
      <w:r>
        <w:rPr/>
        <w:t>forward</w:t>
      </w:r>
      <w:r>
        <w:rPr>
          <w:spacing w:val="-3"/>
        </w:rPr>
        <w:t> </w:t>
      </w:r>
      <w:r>
        <w:rPr/>
        <w:t>for</w:t>
      </w:r>
      <w:r>
        <w:rPr>
          <w:spacing w:val="-3"/>
        </w:rPr>
        <w:t> </w:t>
      </w:r>
      <w:r>
        <w:rPr/>
        <w:t>the</w:t>
      </w:r>
      <w:r>
        <w:rPr>
          <w:spacing w:val="-3"/>
        </w:rPr>
        <w:t> </w:t>
      </w:r>
      <w:r>
        <w:rPr/>
        <w:t>2023-2024</w:t>
      </w:r>
      <w:r>
        <w:rPr>
          <w:spacing w:val="-3"/>
        </w:rPr>
        <w:t> </w:t>
      </w:r>
      <w:r>
        <w:rPr/>
        <w:t>academic</w:t>
      </w:r>
      <w:r>
        <w:rPr>
          <w:spacing w:val="-3"/>
        </w:rPr>
        <w:t> </w:t>
      </w:r>
      <w:r>
        <w:rPr/>
        <w:t>year.</w:t>
      </w:r>
      <w:r>
        <w:rPr>
          <w:spacing w:val="-3"/>
        </w:rPr>
        <w:t> </w:t>
      </w:r>
      <w:r>
        <w:rPr/>
        <w:t>The</w:t>
      </w:r>
      <w:r>
        <w:rPr>
          <w:spacing w:val="-3"/>
        </w:rPr>
        <w:t> </w:t>
      </w:r>
      <w:r>
        <w:rPr/>
        <w:t>foundation</w:t>
      </w:r>
      <w:r>
        <w:rPr>
          <w:spacing w:val="-3"/>
        </w:rPr>
        <w:t> </w:t>
      </w:r>
      <w:r>
        <w:rPr/>
        <w:t>and</w:t>
      </w:r>
      <w:r>
        <w:rPr>
          <w:spacing w:val="-3"/>
        </w:rPr>
        <w:t> </w:t>
      </w:r>
      <w:r>
        <w:rPr/>
        <w:t>support</w:t>
      </w:r>
      <w:r>
        <w:rPr>
          <w:spacing w:val="-3"/>
        </w:rPr>
        <w:t> </w:t>
      </w:r>
      <w:r>
        <w:rPr/>
        <w:t>of</w:t>
      </w:r>
      <w:r>
        <w:rPr>
          <w:spacing w:val="-3"/>
        </w:rPr>
        <w:t> </w:t>
      </w:r>
      <w:r>
        <w:rPr/>
        <w:t>the school alliances is essential to continue to implement the CFA DEI plan.</w:t>
      </w:r>
    </w:p>
    <w:p>
      <w:pPr>
        <w:spacing w:before="165"/>
        <w:ind w:left="205" w:right="0" w:firstLine="0"/>
        <w:jc w:val="left"/>
        <w:rPr>
          <w:i/>
          <w:sz w:val="22"/>
        </w:rPr>
      </w:pPr>
      <w:r>
        <w:rPr>
          <w:rFonts w:ascii="Calibri Light"/>
          <w:b w:val="0"/>
          <w:sz w:val="24"/>
        </w:rPr>
        <w:t>Metric</w:t>
      </w:r>
      <w:r>
        <w:rPr>
          <w:rFonts w:ascii="Calibri Light"/>
          <w:b w:val="0"/>
          <w:spacing w:val="-7"/>
          <w:sz w:val="24"/>
        </w:rPr>
        <w:t> </w:t>
      </w:r>
      <w:r>
        <w:rPr>
          <w:rFonts w:ascii="Calibri Light"/>
          <w:b w:val="0"/>
          <w:sz w:val="24"/>
        </w:rPr>
        <w:t>8</w:t>
      </w:r>
      <w:r>
        <w:rPr>
          <w:rFonts w:ascii="Calibri Light"/>
          <w:b w:val="0"/>
          <w:spacing w:val="-4"/>
          <w:sz w:val="24"/>
        </w:rPr>
        <w:t> </w:t>
      </w:r>
      <w:r>
        <w:rPr>
          <w:i/>
          <w:sz w:val="22"/>
        </w:rPr>
        <w:t>-</w:t>
      </w:r>
      <w:r>
        <w:rPr>
          <w:i/>
          <w:spacing w:val="-5"/>
          <w:sz w:val="22"/>
        </w:rPr>
        <w:t> </w:t>
      </w:r>
      <w:r>
        <w:rPr>
          <w:i/>
          <w:sz w:val="22"/>
        </w:rPr>
        <w:t>Prioritize</w:t>
      </w:r>
      <w:r>
        <w:rPr>
          <w:i/>
          <w:spacing w:val="-5"/>
          <w:sz w:val="22"/>
        </w:rPr>
        <w:t> </w:t>
      </w:r>
      <w:r>
        <w:rPr>
          <w:i/>
          <w:sz w:val="22"/>
        </w:rPr>
        <w:t>diverse</w:t>
      </w:r>
      <w:r>
        <w:rPr>
          <w:i/>
          <w:spacing w:val="-5"/>
          <w:sz w:val="22"/>
        </w:rPr>
        <w:t> </w:t>
      </w:r>
      <w:r>
        <w:rPr>
          <w:i/>
          <w:sz w:val="22"/>
        </w:rPr>
        <w:t>hiring</w:t>
      </w:r>
      <w:r>
        <w:rPr>
          <w:i/>
          <w:spacing w:val="-5"/>
          <w:sz w:val="22"/>
        </w:rPr>
        <w:t> </w:t>
      </w:r>
      <w:r>
        <w:rPr>
          <w:i/>
          <w:sz w:val="22"/>
        </w:rPr>
        <w:t>of</w:t>
      </w:r>
      <w:r>
        <w:rPr>
          <w:i/>
          <w:spacing w:val="-5"/>
          <w:sz w:val="22"/>
        </w:rPr>
        <w:t> </w:t>
      </w:r>
      <w:r>
        <w:rPr>
          <w:i/>
          <w:sz w:val="22"/>
        </w:rPr>
        <w:t>faculty,</w:t>
      </w:r>
      <w:r>
        <w:rPr>
          <w:i/>
          <w:spacing w:val="-5"/>
          <w:sz w:val="22"/>
        </w:rPr>
        <w:t> </w:t>
      </w:r>
      <w:r>
        <w:rPr>
          <w:i/>
          <w:sz w:val="22"/>
        </w:rPr>
        <w:t>staff,</w:t>
      </w:r>
      <w:r>
        <w:rPr>
          <w:i/>
          <w:spacing w:val="-5"/>
          <w:sz w:val="22"/>
        </w:rPr>
        <w:t> </w:t>
      </w:r>
      <w:r>
        <w:rPr>
          <w:i/>
          <w:sz w:val="22"/>
        </w:rPr>
        <w:t>and</w:t>
      </w:r>
      <w:r>
        <w:rPr>
          <w:i/>
          <w:spacing w:val="-4"/>
          <w:sz w:val="22"/>
        </w:rPr>
        <w:t> </w:t>
      </w:r>
      <w:r>
        <w:rPr>
          <w:i/>
          <w:spacing w:val="-2"/>
          <w:sz w:val="22"/>
        </w:rPr>
        <w:t>students</w:t>
      </w:r>
    </w:p>
    <w:p>
      <w:pPr>
        <w:pStyle w:val="BodyText"/>
        <w:spacing w:line="259" w:lineRule="auto" w:before="182"/>
        <w:ind w:left="205" w:right="186"/>
      </w:pPr>
      <w:r>
        <w:rPr/>
        <w:t>Cheyla Clawson was appointed as Director of the School of Performing Arts (SPA) in February of 2022. While not the first woman to serve in this position, she is the first person of color (Mexican American). The SPA hired three new faculty who begin appointments in August of 2023. Two of the three positions are faculty of color (Black/Mexican American). One position will have a focus in social justice and will lead the creation and implementation of a performing arts and social justice certificate. The commitment to diverse hiring has drastically shifted the race/ethnicity of the full-time faculty in the school. Of the 12 full-time faculty in the SPA, 2 are Hispanic, 2 are Asian American, 1 is Hispanic/Asian American,</w:t>
      </w:r>
      <w:r>
        <w:rPr>
          <w:spacing w:val="-3"/>
        </w:rPr>
        <w:t> </w:t>
      </w:r>
      <w:r>
        <w:rPr/>
        <w:t>1</w:t>
      </w:r>
      <w:r>
        <w:rPr>
          <w:spacing w:val="-3"/>
        </w:rPr>
        <w:t> </w:t>
      </w:r>
      <w:r>
        <w:rPr/>
        <w:t>is</w:t>
      </w:r>
      <w:r>
        <w:rPr>
          <w:spacing w:val="-3"/>
        </w:rPr>
        <w:t> </w:t>
      </w:r>
      <w:r>
        <w:rPr/>
        <w:t>Native</w:t>
      </w:r>
      <w:r>
        <w:rPr>
          <w:spacing w:val="-3"/>
        </w:rPr>
        <w:t> </w:t>
      </w:r>
      <w:r>
        <w:rPr/>
        <w:t>American,</w:t>
      </w:r>
      <w:r>
        <w:rPr>
          <w:spacing w:val="-3"/>
        </w:rPr>
        <w:t> </w:t>
      </w:r>
      <w:r>
        <w:rPr/>
        <w:t>1</w:t>
      </w:r>
      <w:r>
        <w:rPr>
          <w:spacing w:val="-3"/>
        </w:rPr>
        <w:t> </w:t>
      </w:r>
      <w:r>
        <w:rPr/>
        <w:t>if</w:t>
      </w:r>
      <w:r>
        <w:rPr>
          <w:spacing w:val="-3"/>
        </w:rPr>
        <w:t> </w:t>
      </w:r>
      <w:r>
        <w:rPr/>
        <w:t>African</w:t>
      </w:r>
      <w:r>
        <w:rPr>
          <w:spacing w:val="-3"/>
        </w:rPr>
        <w:t> </w:t>
      </w:r>
      <w:r>
        <w:rPr/>
        <w:t>American,</w:t>
      </w:r>
      <w:r>
        <w:rPr>
          <w:spacing w:val="-3"/>
        </w:rPr>
        <w:t> </w:t>
      </w:r>
      <w:r>
        <w:rPr/>
        <w:t>and</w:t>
      </w:r>
      <w:r>
        <w:rPr>
          <w:spacing w:val="-3"/>
        </w:rPr>
        <w:t> </w:t>
      </w:r>
      <w:r>
        <w:rPr/>
        <w:t>5</w:t>
      </w:r>
      <w:r>
        <w:rPr>
          <w:spacing w:val="-3"/>
        </w:rPr>
        <w:t> </w:t>
      </w:r>
      <w:r>
        <w:rPr/>
        <w:t>are</w:t>
      </w:r>
      <w:r>
        <w:rPr>
          <w:spacing w:val="-3"/>
        </w:rPr>
        <w:t> </w:t>
      </w:r>
      <w:r>
        <w:rPr/>
        <w:t>White</w:t>
      </w:r>
      <w:r>
        <w:rPr>
          <w:spacing w:val="-3"/>
        </w:rPr>
        <w:t> </w:t>
      </w:r>
      <w:r>
        <w:rPr/>
        <w:t>non-Hispanic.</w:t>
      </w:r>
      <w:r>
        <w:rPr>
          <w:spacing w:val="-3"/>
        </w:rPr>
        <w:t> </w:t>
      </w:r>
      <w:r>
        <w:rPr>
          <w:i/>
          <w:u w:val="single"/>
        </w:rPr>
        <w:t>The</w:t>
      </w:r>
      <w:r>
        <w:rPr>
          <w:i/>
          <w:spacing w:val="-3"/>
          <w:u w:val="single"/>
        </w:rPr>
        <w:t> </w:t>
      </w:r>
      <w:r>
        <w:rPr>
          <w:i/>
          <w:u w:val="single"/>
        </w:rPr>
        <w:t>majority,</w:t>
      </w:r>
      <w:r>
        <w:rPr>
          <w:i/>
          <w:spacing w:val="-3"/>
          <w:u w:val="single"/>
        </w:rPr>
        <w:t> </w:t>
      </w:r>
      <w:r>
        <w:rPr>
          <w:i/>
          <w:u w:val="single"/>
        </w:rPr>
        <w:t>58%,</w:t>
      </w:r>
      <w:r>
        <w:rPr>
          <w:i/>
        </w:rPr>
        <w:t> </w:t>
      </w:r>
      <w:r>
        <w:rPr>
          <w:i/>
          <w:u w:val="single"/>
        </w:rPr>
        <w:t>are non-White</w:t>
      </w:r>
      <w:r>
        <w:rPr>
          <w:i/>
        </w:rPr>
        <w:t> </w:t>
      </w:r>
      <w:r>
        <w:rPr/>
        <w:t>and 42% are White non-Hispanic. The School of Digital Arts (SODA) also surpasses university and national averages; 50% of employees (full-time faculty and staff combined) are</w:t>
      </w:r>
      <w:r>
        <w:rPr/>
        <w:t> </w:t>
      </w:r>
      <w:r>
        <w:rPr>
          <w:spacing w:val="-2"/>
        </w:rPr>
        <w:t>minorities.</w:t>
      </w:r>
    </w:p>
    <w:p>
      <w:pPr>
        <w:pStyle w:val="BodyText"/>
        <w:spacing w:before="5"/>
        <w:rPr>
          <w:sz w:val="19"/>
        </w:rPr>
      </w:pPr>
    </w:p>
    <w:p>
      <w:pPr>
        <w:pStyle w:val="Heading2"/>
        <w:spacing w:before="1"/>
        <w:rPr>
          <w:b w:val="0"/>
        </w:rPr>
      </w:pPr>
      <w:r>
        <w:rPr>
          <w:b w:val="0"/>
        </w:rPr>
        <w:t>University</w:t>
      </w:r>
      <w:r>
        <w:rPr>
          <w:b w:val="0"/>
          <w:spacing w:val="-6"/>
        </w:rPr>
        <w:t> </w:t>
      </w:r>
      <w:r>
        <w:rPr>
          <w:b w:val="0"/>
        </w:rPr>
        <w:t>and</w:t>
      </w:r>
      <w:r>
        <w:rPr>
          <w:b w:val="0"/>
          <w:spacing w:val="-6"/>
        </w:rPr>
        <w:t> </w:t>
      </w:r>
      <w:r>
        <w:rPr>
          <w:b w:val="0"/>
        </w:rPr>
        <w:t>College</w:t>
      </w:r>
      <w:r>
        <w:rPr>
          <w:b w:val="0"/>
          <w:spacing w:val="-5"/>
        </w:rPr>
        <w:t> </w:t>
      </w:r>
      <w:r>
        <w:rPr>
          <w:b w:val="0"/>
        </w:rPr>
        <w:t>Data</w:t>
      </w:r>
      <w:r>
        <w:rPr>
          <w:b w:val="0"/>
          <w:spacing w:val="-6"/>
        </w:rPr>
        <w:t> </w:t>
      </w:r>
      <w:r>
        <w:rPr>
          <w:b w:val="0"/>
        </w:rPr>
        <w:t>to</w:t>
      </w:r>
      <w:r>
        <w:rPr>
          <w:b w:val="0"/>
          <w:spacing w:val="-5"/>
        </w:rPr>
        <w:t> </w:t>
      </w:r>
      <w:r>
        <w:rPr>
          <w:b w:val="0"/>
        </w:rPr>
        <w:t>Inform</w:t>
      </w:r>
      <w:r>
        <w:rPr>
          <w:b w:val="0"/>
          <w:spacing w:val="-6"/>
        </w:rPr>
        <w:t> </w:t>
      </w:r>
      <w:r>
        <w:rPr>
          <w:b w:val="0"/>
          <w:spacing w:val="-5"/>
        </w:rPr>
        <w:t>DEI</w:t>
      </w:r>
    </w:p>
    <w:p>
      <w:pPr>
        <w:pStyle w:val="BodyText"/>
        <w:spacing w:line="259" w:lineRule="auto" w:before="31"/>
        <w:ind w:left="205" w:right="144"/>
      </w:pPr>
      <w:r>
        <w:rPr/>
        <w:t>The</w:t>
      </w:r>
      <w:r>
        <w:rPr>
          <w:spacing w:val="-3"/>
        </w:rPr>
        <w:t> </w:t>
      </w:r>
      <w:r>
        <w:rPr/>
        <w:t>CFA</w:t>
      </w:r>
      <w:r>
        <w:rPr>
          <w:spacing w:val="-3"/>
        </w:rPr>
        <w:t> </w:t>
      </w:r>
      <w:r>
        <w:rPr/>
        <w:t>DEI</w:t>
      </w:r>
      <w:r>
        <w:rPr>
          <w:spacing w:val="-3"/>
        </w:rPr>
        <w:t> </w:t>
      </w:r>
      <w:r>
        <w:rPr/>
        <w:t>plan</w:t>
      </w:r>
      <w:r>
        <w:rPr>
          <w:spacing w:val="-4"/>
        </w:rPr>
        <w:t> </w:t>
      </w:r>
      <w:r>
        <w:rPr/>
        <w:t>is</w:t>
      </w:r>
      <w:r>
        <w:rPr>
          <w:spacing w:val="-3"/>
        </w:rPr>
        <w:t> </w:t>
      </w:r>
      <w:r>
        <w:rPr/>
        <w:t>informed</w:t>
      </w:r>
      <w:r>
        <w:rPr>
          <w:spacing w:val="-3"/>
        </w:rPr>
        <w:t> </w:t>
      </w:r>
      <w:r>
        <w:rPr/>
        <w:t>by</w:t>
      </w:r>
      <w:r>
        <w:rPr>
          <w:spacing w:val="-3"/>
        </w:rPr>
        <w:t> </w:t>
      </w:r>
      <w:r>
        <w:rPr/>
        <w:t>national,</w:t>
      </w:r>
      <w:r>
        <w:rPr>
          <w:spacing w:val="-2"/>
        </w:rPr>
        <w:t> </w:t>
      </w:r>
      <w:r>
        <w:rPr/>
        <w:t>university,</w:t>
      </w:r>
      <w:r>
        <w:rPr>
          <w:spacing w:val="-3"/>
        </w:rPr>
        <w:t> </w:t>
      </w:r>
      <w:r>
        <w:rPr/>
        <w:t>college,</w:t>
      </w:r>
      <w:r>
        <w:rPr>
          <w:spacing w:val="-3"/>
        </w:rPr>
        <w:t> </w:t>
      </w:r>
      <w:r>
        <w:rPr/>
        <w:t>and</w:t>
      </w:r>
      <w:r>
        <w:rPr>
          <w:spacing w:val="-3"/>
        </w:rPr>
        <w:t> </w:t>
      </w:r>
      <w:r>
        <w:rPr/>
        <w:t>school-level</w:t>
      </w:r>
      <w:r>
        <w:rPr>
          <w:spacing w:val="-3"/>
        </w:rPr>
        <w:t> </w:t>
      </w:r>
      <w:r>
        <w:rPr/>
        <w:t>data.</w:t>
      </w:r>
      <w:r>
        <w:rPr>
          <w:spacing w:val="-3"/>
        </w:rPr>
        <w:t> </w:t>
      </w:r>
      <w:r>
        <w:rPr/>
        <w:t>While</w:t>
      </w:r>
      <w:r>
        <w:rPr>
          <w:spacing w:val="-4"/>
        </w:rPr>
        <w:t> </w:t>
      </w:r>
      <w:r>
        <w:rPr/>
        <w:t>much</w:t>
      </w:r>
      <w:r>
        <w:rPr>
          <w:spacing w:val="-3"/>
        </w:rPr>
        <w:t> </w:t>
      </w:r>
      <w:r>
        <w:rPr/>
        <w:t>of</w:t>
      </w:r>
      <w:r>
        <w:rPr>
          <w:spacing w:val="-3"/>
        </w:rPr>
        <w:t> </w:t>
      </w:r>
      <w:r>
        <w:rPr/>
        <w:t>the data in this report is not “apples to apples,” there are great insights to aid in moving toward a more diverse, equitable, inclusive, accessible, and culture of belonging in the College of Fine Arts.</w:t>
      </w:r>
    </w:p>
    <w:p>
      <w:pPr>
        <w:pStyle w:val="BodyText"/>
        <w:spacing w:line="256" w:lineRule="auto" w:before="161"/>
        <w:ind w:left="205"/>
      </w:pPr>
      <w:r>
        <w:rPr>
          <w:u w:val="single"/>
        </w:rPr>
        <w:t>The</w:t>
      </w:r>
      <w:r>
        <w:rPr>
          <w:spacing w:val="-3"/>
          <w:u w:val="single"/>
        </w:rPr>
        <w:t> </w:t>
      </w:r>
      <w:r>
        <w:rPr>
          <w:u w:val="single"/>
        </w:rPr>
        <w:t>2023-2024</w:t>
      </w:r>
      <w:r>
        <w:rPr>
          <w:spacing w:val="-3"/>
          <w:u w:val="single"/>
        </w:rPr>
        <w:t> </w:t>
      </w:r>
      <w:r>
        <w:rPr>
          <w:u w:val="single"/>
        </w:rPr>
        <w:t>academic</w:t>
      </w:r>
      <w:r>
        <w:rPr>
          <w:spacing w:val="-3"/>
          <w:u w:val="single"/>
        </w:rPr>
        <w:t> </w:t>
      </w:r>
      <w:r>
        <w:rPr>
          <w:u w:val="single"/>
        </w:rPr>
        <w:t>year</w:t>
      </w:r>
      <w:r>
        <w:rPr>
          <w:spacing w:val="-3"/>
          <w:u w:val="single"/>
        </w:rPr>
        <w:t> </w:t>
      </w:r>
      <w:r>
        <w:rPr>
          <w:u w:val="single"/>
        </w:rPr>
        <w:t>will</w:t>
      </w:r>
      <w:r>
        <w:rPr>
          <w:spacing w:val="-3"/>
          <w:u w:val="single"/>
        </w:rPr>
        <w:t> </w:t>
      </w:r>
      <w:r>
        <w:rPr>
          <w:u w:val="single"/>
        </w:rPr>
        <w:t>yield</w:t>
      </w:r>
      <w:r>
        <w:rPr>
          <w:spacing w:val="-3"/>
          <w:u w:val="single"/>
        </w:rPr>
        <w:t> </w:t>
      </w:r>
      <w:r>
        <w:rPr>
          <w:u w:val="single"/>
        </w:rPr>
        <w:t>the</w:t>
      </w:r>
      <w:r>
        <w:rPr>
          <w:spacing w:val="-3"/>
          <w:u w:val="single"/>
        </w:rPr>
        <w:t> </w:t>
      </w:r>
      <w:r>
        <w:rPr>
          <w:u w:val="single"/>
        </w:rPr>
        <w:t>first</w:t>
      </w:r>
      <w:r>
        <w:rPr>
          <w:spacing w:val="-2"/>
          <w:u w:val="single"/>
        </w:rPr>
        <w:t> </w:t>
      </w:r>
      <w:r>
        <w:rPr>
          <w:u w:val="single"/>
        </w:rPr>
        <w:t>comparable</w:t>
      </w:r>
      <w:r>
        <w:rPr>
          <w:spacing w:val="-3"/>
          <w:u w:val="single"/>
        </w:rPr>
        <w:t> </w:t>
      </w:r>
      <w:r>
        <w:rPr>
          <w:u w:val="single"/>
        </w:rPr>
        <w:t>data</w:t>
      </w:r>
      <w:r>
        <w:rPr>
          <w:spacing w:val="-3"/>
          <w:u w:val="single"/>
        </w:rPr>
        <w:t> </w:t>
      </w:r>
      <w:r>
        <w:rPr>
          <w:u w:val="single"/>
        </w:rPr>
        <w:t>following</w:t>
      </w:r>
      <w:r>
        <w:rPr>
          <w:spacing w:val="-3"/>
          <w:u w:val="single"/>
        </w:rPr>
        <w:t> </w:t>
      </w:r>
      <w:r>
        <w:rPr>
          <w:u w:val="single"/>
        </w:rPr>
        <w:t>the</w:t>
      </w:r>
      <w:r>
        <w:rPr>
          <w:spacing w:val="-3"/>
          <w:u w:val="single"/>
        </w:rPr>
        <w:t> </w:t>
      </w:r>
      <w:r>
        <w:rPr>
          <w:u w:val="single"/>
        </w:rPr>
        <w:t>CFA</w:t>
      </w:r>
      <w:r>
        <w:rPr>
          <w:spacing w:val="-3"/>
          <w:u w:val="single"/>
        </w:rPr>
        <w:t> </w:t>
      </w:r>
      <w:r>
        <w:rPr>
          <w:u w:val="single"/>
        </w:rPr>
        <w:t>DEI</w:t>
      </w:r>
      <w:r>
        <w:rPr>
          <w:spacing w:val="-3"/>
          <w:u w:val="single"/>
        </w:rPr>
        <w:t> </w:t>
      </w:r>
      <w:r>
        <w:rPr>
          <w:u w:val="single"/>
        </w:rPr>
        <w:t>plan</w:t>
      </w:r>
      <w:r>
        <w:rPr/>
        <w:t> </w:t>
      </w:r>
      <w:r>
        <w:rPr>
          <w:spacing w:val="-2"/>
          <w:u w:val="single"/>
        </w:rPr>
        <w:t>implementation.</w:t>
      </w:r>
    </w:p>
    <w:p>
      <w:pPr>
        <w:pStyle w:val="BodyText"/>
        <w:spacing w:line="256" w:lineRule="auto" w:before="165"/>
        <w:ind w:left="205"/>
      </w:pPr>
      <w:r>
        <w:rPr/>
        <w:t>Data</w:t>
      </w:r>
      <w:r>
        <w:rPr>
          <w:spacing w:val="-5"/>
        </w:rPr>
        <w:t> </w:t>
      </w:r>
      <w:r>
        <w:rPr/>
        <w:t>Included:</w:t>
      </w:r>
      <w:r>
        <w:rPr>
          <w:spacing w:val="-5"/>
        </w:rPr>
        <w:t> </w:t>
      </w:r>
      <w:r>
        <w:rPr/>
        <w:t>Faculty/Staff/Student</w:t>
      </w:r>
      <w:r>
        <w:rPr>
          <w:spacing w:val="-5"/>
        </w:rPr>
        <w:t> </w:t>
      </w:r>
      <w:r>
        <w:rPr/>
        <w:t>race/ethnicity</w:t>
      </w:r>
      <w:r>
        <w:rPr>
          <w:spacing w:val="-5"/>
        </w:rPr>
        <w:t> </w:t>
      </w:r>
      <w:r>
        <w:rPr/>
        <w:t>(2022);</w:t>
      </w:r>
      <w:r>
        <w:rPr>
          <w:spacing w:val="-5"/>
        </w:rPr>
        <w:t> </w:t>
      </w:r>
      <w:r>
        <w:rPr/>
        <w:t>university</w:t>
      </w:r>
      <w:r>
        <w:rPr>
          <w:spacing w:val="-5"/>
        </w:rPr>
        <w:t> </w:t>
      </w:r>
      <w:r>
        <w:rPr/>
        <w:t>NISS</w:t>
      </w:r>
      <w:r>
        <w:rPr>
          <w:spacing w:val="-5"/>
        </w:rPr>
        <w:t> </w:t>
      </w:r>
      <w:r>
        <w:rPr/>
        <w:t>data</w:t>
      </w:r>
      <w:r>
        <w:rPr>
          <w:spacing w:val="-5"/>
        </w:rPr>
        <w:t> </w:t>
      </w:r>
      <w:r>
        <w:rPr/>
        <w:t>(2017-2021);</w:t>
      </w:r>
      <w:r>
        <w:rPr>
          <w:spacing w:val="-5"/>
        </w:rPr>
        <w:t> </w:t>
      </w:r>
      <w:r>
        <w:rPr/>
        <w:t>university undergraduate and graduate exit surveys (2022); Hanover Climate Survey (2021); NCES (2020)</w:t>
      </w:r>
    </w:p>
    <w:p>
      <w:pPr>
        <w:spacing w:after="0" w:line="256" w:lineRule="auto"/>
        <w:sectPr>
          <w:pgSz w:w="12240" w:h="15840"/>
          <w:pgMar w:top="1360" w:bottom="280" w:left="1240" w:right="1320"/>
        </w:sectPr>
      </w:pPr>
    </w:p>
    <w:p>
      <w:pPr>
        <w:pStyle w:val="Heading3"/>
        <w:rPr>
          <w:b w:val="0"/>
        </w:rPr>
      </w:pPr>
      <w:r>
        <w:rPr>
          <w:b w:val="0"/>
        </w:rPr>
        <w:t>FACULTY/STAFF</w:t>
      </w:r>
      <w:r>
        <w:rPr>
          <w:b w:val="0"/>
          <w:spacing w:val="-11"/>
        </w:rPr>
        <w:t> </w:t>
      </w:r>
      <w:r>
        <w:rPr>
          <w:b w:val="0"/>
        </w:rPr>
        <w:t>RACE/ETHNICITY</w:t>
      </w:r>
      <w:r>
        <w:rPr>
          <w:b w:val="0"/>
          <w:spacing w:val="-10"/>
        </w:rPr>
        <w:t> </w:t>
      </w:r>
      <w:r>
        <w:rPr>
          <w:b w:val="0"/>
        </w:rPr>
        <w:t>(provided</w:t>
      </w:r>
      <w:r>
        <w:rPr>
          <w:b w:val="0"/>
          <w:spacing w:val="-11"/>
        </w:rPr>
        <w:t> </w:t>
      </w:r>
      <w:r>
        <w:rPr>
          <w:b w:val="0"/>
        </w:rPr>
        <w:t>by</w:t>
      </w:r>
      <w:r>
        <w:rPr>
          <w:b w:val="0"/>
          <w:spacing w:val="-10"/>
        </w:rPr>
        <w:t> </w:t>
      </w:r>
      <w:r>
        <w:rPr>
          <w:b w:val="0"/>
        </w:rPr>
        <w:t>OPA,</w:t>
      </w:r>
      <w:r>
        <w:rPr>
          <w:b w:val="0"/>
          <w:spacing w:val="-11"/>
        </w:rPr>
        <w:t> </w:t>
      </w:r>
      <w:r>
        <w:rPr>
          <w:b w:val="0"/>
        </w:rPr>
        <w:t>November</w:t>
      </w:r>
      <w:r>
        <w:rPr>
          <w:b w:val="0"/>
          <w:spacing w:val="-10"/>
        </w:rPr>
        <w:t> </w:t>
      </w:r>
      <w:r>
        <w:rPr>
          <w:b w:val="0"/>
          <w:spacing w:val="-2"/>
        </w:rPr>
        <w:t>2022)</w:t>
      </w:r>
    </w:p>
    <w:p>
      <w:pPr>
        <w:pStyle w:val="BodyText"/>
        <w:spacing w:before="1"/>
        <w:rPr>
          <w:rFonts w:ascii="Calibri Light"/>
          <w:b w:val="0"/>
          <w:sz w:val="19"/>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49"/>
        <w:gridCol w:w="863"/>
        <w:gridCol w:w="1227"/>
        <w:gridCol w:w="967"/>
        <w:gridCol w:w="869"/>
        <w:gridCol w:w="1152"/>
        <w:gridCol w:w="1110"/>
        <w:gridCol w:w="1030"/>
      </w:tblGrid>
      <w:tr>
        <w:trPr>
          <w:trHeight w:val="589" w:hRule="atLeast"/>
        </w:trPr>
        <w:tc>
          <w:tcPr>
            <w:tcW w:w="2149" w:type="dxa"/>
            <w:tcBorders>
              <w:bottom w:val="single" w:sz="4" w:space="0" w:color="000000"/>
            </w:tcBorders>
          </w:tcPr>
          <w:p>
            <w:pPr>
              <w:pStyle w:val="TableParagraph"/>
              <w:rPr>
                <w:rFonts w:ascii="Calibri Light"/>
                <w:b w:val="0"/>
                <w:sz w:val="18"/>
              </w:rPr>
            </w:pPr>
          </w:p>
          <w:p>
            <w:pPr>
              <w:pStyle w:val="TableParagraph"/>
              <w:spacing w:before="8"/>
              <w:rPr>
                <w:rFonts w:ascii="Calibri Light"/>
                <w:b w:val="0"/>
                <w:sz w:val="13"/>
              </w:rPr>
            </w:pPr>
          </w:p>
          <w:p>
            <w:pPr>
              <w:pStyle w:val="TableParagraph"/>
              <w:spacing w:line="183" w:lineRule="exact"/>
              <w:ind w:left="28"/>
              <w:rPr>
                <w:b/>
                <w:sz w:val="16"/>
              </w:rPr>
            </w:pPr>
            <w:r>
              <w:rPr>
                <w:b/>
                <w:spacing w:val="-2"/>
                <w:sz w:val="16"/>
              </w:rPr>
              <w:t>UNIVERSITY</w:t>
            </w:r>
          </w:p>
        </w:tc>
        <w:tc>
          <w:tcPr>
            <w:tcW w:w="863" w:type="dxa"/>
            <w:tcBorders>
              <w:bottom w:val="single" w:sz="4" w:space="0" w:color="000000"/>
            </w:tcBorders>
          </w:tcPr>
          <w:p>
            <w:pPr>
              <w:pStyle w:val="TableParagraph"/>
              <w:rPr>
                <w:rFonts w:ascii="Calibri Light"/>
                <w:b w:val="0"/>
                <w:sz w:val="18"/>
              </w:rPr>
            </w:pPr>
          </w:p>
          <w:p>
            <w:pPr>
              <w:pStyle w:val="TableParagraph"/>
              <w:spacing w:before="8"/>
              <w:rPr>
                <w:rFonts w:ascii="Calibri Light"/>
                <w:b w:val="0"/>
                <w:sz w:val="13"/>
              </w:rPr>
            </w:pPr>
          </w:p>
          <w:p>
            <w:pPr>
              <w:pStyle w:val="TableParagraph"/>
              <w:spacing w:line="183" w:lineRule="exact"/>
              <w:ind w:left="174"/>
              <w:rPr>
                <w:sz w:val="16"/>
              </w:rPr>
            </w:pPr>
            <w:r>
              <w:rPr>
                <w:spacing w:val="-2"/>
                <w:sz w:val="16"/>
              </w:rPr>
              <w:t>Total</w:t>
            </w:r>
          </w:p>
        </w:tc>
        <w:tc>
          <w:tcPr>
            <w:tcW w:w="1227" w:type="dxa"/>
            <w:tcBorders>
              <w:bottom w:val="single" w:sz="4" w:space="0" w:color="000000"/>
            </w:tcBorders>
          </w:tcPr>
          <w:p>
            <w:pPr>
              <w:pStyle w:val="TableParagraph"/>
              <w:spacing w:line="177" w:lineRule="exact"/>
              <w:ind w:left="237"/>
              <w:rPr>
                <w:sz w:val="16"/>
              </w:rPr>
            </w:pPr>
            <w:r>
              <w:rPr>
                <w:spacing w:val="-2"/>
                <w:sz w:val="16"/>
              </w:rPr>
              <w:t>Faculty</w:t>
            </w:r>
          </w:p>
          <w:p>
            <w:pPr>
              <w:pStyle w:val="TableParagraph"/>
              <w:spacing w:line="190" w:lineRule="atLeast" w:before="7"/>
              <w:ind w:left="237" w:right="36"/>
              <w:rPr>
                <w:sz w:val="16"/>
              </w:rPr>
            </w:pPr>
            <w:r>
              <w:rPr>
                <w:spacing w:val="-2"/>
                <w:sz w:val="16"/>
              </w:rPr>
              <w:t>tenured/tenur e-track</w:t>
            </w:r>
          </w:p>
        </w:tc>
        <w:tc>
          <w:tcPr>
            <w:tcW w:w="967" w:type="dxa"/>
            <w:tcBorders>
              <w:bottom w:val="single" w:sz="4" w:space="0" w:color="000000"/>
            </w:tcBorders>
          </w:tcPr>
          <w:p>
            <w:pPr>
              <w:pStyle w:val="TableParagraph"/>
              <w:spacing w:before="1"/>
              <w:rPr>
                <w:rFonts w:ascii="Calibri Light"/>
                <w:b w:val="0"/>
                <w:sz w:val="15"/>
              </w:rPr>
            </w:pPr>
          </w:p>
          <w:p>
            <w:pPr>
              <w:pStyle w:val="TableParagraph"/>
              <w:spacing w:line="190" w:lineRule="atLeast"/>
              <w:ind w:left="42" w:right="89"/>
              <w:rPr>
                <w:sz w:val="16"/>
              </w:rPr>
            </w:pPr>
            <w:r>
              <w:rPr>
                <w:sz w:val="16"/>
              </w:rPr>
              <w:t>Faculty</w:t>
            </w:r>
            <w:r>
              <w:rPr>
                <w:spacing w:val="-12"/>
                <w:sz w:val="16"/>
              </w:rPr>
              <w:t> </w:t>
            </w:r>
            <w:r>
              <w:rPr>
                <w:sz w:val="16"/>
              </w:rPr>
              <w:t>non </w:t>
            </w:r>
            <w:r>
              <w:rPr>
                <w:spacing w:val="-2"/>
                <w:sz w:val="16"/>
              </w:rPr>
              <w:t>tenure</w:t>
            </w:r>
          </w:p>
        </w:tc>
        <w:tc>
          <w:tcPr>
            <w:tcW w:w="869" w:type="dxa"/>
            <w:tcBorders>
              <w:bottom w:val="single" w:sz="4" w:space="0" w:color="000000"/>
            </w:tcBorders>
          </w:tcPr>
          <w:p>
            <w:pPr>
              <w:pStyle w:val="TableParagraph"/>
              <w:rPr>
                <w:rFonts w:ascii="Calibri Light"/>
                <w:b w:val="0"/>
                <w:sz w:val="18"/>
              </w:rPr>
            </w:pPr>
          </w:p>
          <w:p>
            <w:pPr>
              <w:pStyle w:val="TableParagraph"/>
              <w:spacing w:before="8"/>
              <w:rPr>
                <w:rFonts w:ascii="Calibri Light"/>
                <w:b w:val="0"/>
                <w:sz w:val="13"/>
              </w:rPr>
            </w:pPr>
          </w:p>
          <w:p>
            <w:pPr>
              <w:pStyle w:val="TableParagraph"/>
              <w:spacing w:line="183" w:lineRule="exact"/>
              <w:ind w:left="102"/>
              <w:rPr>
                <w:sz w:val="16"/>
              </w:rPr>
            </w:pPr>
            <w:r>
              <w:rPr>
                <w:spacing w:val="-2"/>
                <w:sz w:val="16"/>
              </w:rPr>
              <w:t>Lectures</w:t>
            </w:r>
          </w:p>
        </w:tc>
        <w:tc>
          <w:tcPr>
            <w:tcW w:w="1152" w:type="dxa"/>
            <w:tcBorders>
              <w:bottom w:val="single" w:sz="4" w:space="0" w:color="000000"/>
            </w:tcBorders>
          </w:tcPr>
          <w:p>
            <w:pPr>
              <w:pStyle w:val="TableParagraph"/>
              <w:spacing w:before="1"/>
              <w:rPr>
                <w:rFonts w:ascii="Calibri Light"/>
                <w:b w:val="0"/>
                <w:sz w:val="15"/>
              </w:rPr>
            </w:pPr>
          </w:p>
          <w:p>
            <w:pPr>
              <w:pStyle w:val="TableParagraph"/>
              <w:spacing w:line="190" w:lineRule="atLeast"/>
              <w:ind w:left="160"/>
              <w:rPr>
                <w:sz w:val="16"/>
              </w:rPr>
            </w:pPr>
            <w:r>
              <w:rPr>
                <w:spacing w:val="-2"/>
                <w:sz w:val="16"/>
              </w:rPr>
              <w:t>Unclassified Professional</w:t>
            </w:r>
          </w:p>
        </w:tc>
        <w:tc>
          <w:tcPr>
            <w:tcW w:w="1110" w:type="dxa"/>
            <w:tcBorders>
              <w:bottom w:val="single" w:sz="4" w:space="0" w:color="000000"/>
            </w:tcBorders>
          </w:tcPr>
          <w:p>
            <w:pPr>
              <w:pStyle w:val="TableParagraph"/>
              <w:spacing w:line="177" w:lineRule="exact"/>
              <w:ind w:left="121"/>
              <w:rPr>
                <w:sz w:val="16"/>
              </w:rPr>
            </w:pPr>
            <w:r>
              <w:rPr>
                <w:spacing w:val="-2"/>
                <w:sz w:val="16"/>
              </w:rPr>
              <w:t>Unclassified</w:t>
            </w:r>
          </w:p>
          <w:p>
            <w:pPr>
              <w:pStyle w:val="TableParagraph"/>
              <w:spacing w:line="190" w:lineRule="atLeast" w:before="7"/>
              <w:ind w:left="121"/>
              <w:rPr>
                <w:sz w:val="16"/>
              </w:rPr>
            </w:pPr>
            <w:r>
              <w:rPr>
                <w:spacing w:val="-2"/>
                <w:sz w:val="16"/>
              </w:rPr>
              <w:t>Professional Faculty</w:t>
            </w:r>
          </w:p>
        </w:tc>
        <w:tc>
          <w:tcPr>
            <w:tcW w:w="1030" w:type="dxa"/>
            <w:tcBorders>
              <w:bottom w:val="single" w:sz="4" w:space="0" w:color="000000"/>
            </w:tcBorders>
          </w:tcPr>
          <w:p>
            <w:pPr>
              <w:pStyle w:val="TableParagraph"/>
              <w:spacing w:before="1"/>
              <w:rPr>
                <w:rFonts w:ascii="Calibri Light"/>
                <w:b w:val="0"/>
                <w:sz w:val="15"/>
              </w:rPr>
            </w:pPr>
          </w:p>
          <w:p>
            <w:pPr>
              <w:pStyle w:val="TableParagraph"/>
              <w:spacing w:line="190" w:lineRule="atLeast"/>
              <w:ind w:left="120"/>
              <w:rPr>
                <w:sz w:val="16"/>
              </w:rPr>
            </w:pPr>
            <w:r>
              <w:rPr>
                <w:spacing w:val="-2"/>
                <w:sz w:val="16"/>
              </w:rPr>
              <w:t>Classified </w:t>
            </w:r>
            <w:r>
              <w:rPr>
                <w:spacing w:val="-4"/>
                <w:sz w:val="16"/>
              </w:rPr>
              <w:t>Staff</w:t>
            </w:r>
          </w:p>
        </w:tc>
      </w:tr>
      <w:tr>
        <w:trPr>
          <w:trHeight w:val="330" w:hRule="atLeast"/>
        </w:trPr>
        <w:tc>
          <w:tcPr>
            <w:tcW w:w="2149" w:type="dxa"/>
            <w:tcBorders>
              <w:top w:val="single" w:sz="4" w:space="0" w:color="000000"/>
              <w:bottom w:val="dotted" w:sz="4" w:space="0" w:color="000000"/>
            </w:tcBorders>
          </w:tcPr>
          <w:p>
            <w:pPr>
              <w:pStyle w:val="TableParagraph"/>
              <w:spacing w:line="183" w:lineRule="exact" w:before="128"/>
              <w:ind w:left="28"/>
              <w:rPr>
                <w:b/>
                <w:i/>
                <w:sz w:val="16"/>
              </w:rPr>
            </w:pPr>
            <w:r>
              <w:rPr>
                <w:b/>
                <w:i/>
                <w:spacing w:val="-2"/>
                <w:sz w:val="16"/>
              </w:rPr>
              <w:t>Race/Ethnicity</w:t>
            </w:r>
          </w:p>
        </w:tc>
        <w:tc>
          <w:tcPr>
            <w:tcW w:w="863" w:type="dxa"/>
            <w:tcBorders>
              <w:top w:val="single" w:sz="4" w:space="0" w:color="000000"/>
              <w:bottom w:val="dotted" w:sz="4" w:space="0" w:color="000000"/>
            </w:tcBorders>
          </w:tcPr>
          <w:p>
            <w:pPr>
              <w:pStyle w:val="TableParagraph"/>
              <w:spacing w:line="183" w:lineRule="exact" w:before="128"/>
              <w:ind w:left="174"/>
              <w:rPr>
                <w:sz w:val="16"/>
              </w:rPr>
            </w:pPr>
            <w:r>
              <w:rPr>
                <w:spacing w:val="-4"/>
                <w:sz w:val="16"/>
              </w:rPr>
              <w:t>3134</w:t>
            </w:r>
          </w:p>
        </w:tc>
        <w:tc>
          <w:tcPr>
            <w:tcW w:w="1227" w:type="dxa"/>
            <w:tcBorders>
              <w:top w:val="single" w:sz="4" w:space="0" w:color="000000"/>
              <w:bottom w:val="dotted" w:sz="4" w:space="0" w:color="000000"/>
            </w:tcBorders>
          </w:tcPr>
          <w:p>
            <w:pPr>
              <w:pStyle w:val="TableParagraph"/>
              <w:spacing w:line="183" w:lineRule="exact" w:before="128"/>
              <w:ind w:left="237"/>
              <w:rPr>
                <w:sz w:val="16"/>
              </w:rPr>
            </w:pPr>
            <w:r>
              <w:rPr>
                <w:spacing w:val="-5"/>
                <w:sz w:val="16"/>
              </w:rPr>
              <w:t>375</w:t>
            </w:r>
          </w:p>
        </w:tc>
        <w:tc>
          <w:tcPr>
            <w:tcW w:w="967" w:type="dxa"/>
            <w:tcBorders>
              <w:top w:val="single" w:sz="4" w:space="0" w:color="000000"/>
              <w:bottom w:val="dotted" w:sz="4" w:space="0" w:color="000000"/>
            </w:tcBorders>
          </w:tcPr>
          <w:p>
            <w:pPr>
              <w:pStyle w:val="TableParagraph"/>
              <w:spacing w:line="183" w:lineRule="exact" w:before="128"/>
              <w:ind w:left="42"/>
              <w:rPr>
                <w:sz w:val="16"/>
              </w:rPr>
            </w:pPr>
            <w:r>
              <w:rPr>
                <w:spacing w:val="-5"/>
                <w:sz w:val="16"/>
              </w:rPr>
              <w:t>185</w:t>
            </w:r>
          </w:p>
        </w:tc>
        <w:tc>
          <w:tcPr>
            <w:tcW w:w="869" w:type="dxa"/>
            <w:tcBorders>
              <w:top w:val="single" w:sz="4" w:space="0" w:color="000000"/>
              <w:bottom w:val="single" w:sz="4" w:space="0" w:color="000000"/>
            </w:tcBorders>
          </w:tcPr>
          <w:p>
            <w:pPr>
              <w:pStyle w:val="TableParagraph"/>
              <w:spacing w:line="183" w:lineRule="exact" w:before="128"/>
              <w:ind w:left="102"/>
              <w:rPr>
                <w:sz w:val="16"/>
              </w:rPr>
            </w:pPr>
            <w:r>
              <w:rPr>
                <w:spacing w:val="-5"/>
                <w:sz w:val="16"/>
              </w:rPr>
              <w:t>355</w:t>
            </w:r>
          </w:p>
        </w:tc>
        <w:tc>
          <w:tcPr>
            <w:tcW w:w="1152" w:type="dxa"/>
            <w:tcBorders>
              <w:top w:val="single" w:sz="4" w:space="0" w:color="000000"/>
              <w:bottom w:val="dotted" w:sz="4" w:space="0" w:color="000000"/>
            </w:tcBorders>
          </w:tcPr>
          <w:p>
            <w:pPr>
              <w:pStyle w:val="TableParagraph"/>
              <w:spacing w:line="183" w:lineRule="exact" w:before="128"/>
              <w:ind w:left="160"/>
              <w:rPr>
                <w:sz w:val="16"/>
              </w:rPr>
            </w:pPr>
            <w:r>
              <w:rPr>
                <w:spacing w:val="-4"/>
                <w:sz w:val="16"/>
              </w:rPr>
              <w:t>1979</w:t>
            </w:r>
          </w:p>
        </w:tc>
        <w:tc>
          <w:tcPr>
            <w:tcW w:w="1110" w:type="dxa"/>
            <w:tcBorders>
              <w:top w:val="single" w:sz="4" w:space="0" w:color="000000"/>
              <w:bottom w:val="dotted" w:sz="4" w:space="0" w:color="000000"/>
            </w:tcBorders>
          </w:tcPr>
          <w:p>
            <w:pPr>
              <w:pStyle w:val="TableParagraph"/>
              <w:spacing w:line="183" w:lineRule="exact" w:before="128"/>
              <w:ind w:left="121"/>
              <w:rPr>
                <w:sz w:val="16"/>
              </w:rPr>
            </w:pPr>
            <w:r>
              <w:rPr>
                <w:spacing w:val="-5"/>
                <w:sz w:val="16"/>
              </w:rPr>
              <w:t>26</w:t>
            </w:r>
          </w:p>
        </w:tc>
        <w:tc>
          <w:tcPr>
            <w:tcW w:w="1030" w:type="dxa"/>
            <w:tcBorders>
              <w:top w:val="single" w:sz="4" w:space="0" w:color="000000"/>
              <w:bottom w:val="single" w:sz="4" w:space="0" w:color="000000"/>
            </w:tcBorders>
          </w:tcPr>
          <w:p>
            <w:pPr>
              <w:pStyle w:val="TableParagraph"/>
              <w:spacing w:line="183" w:lineRule="exact" w:before="128"/>
              <w:ind w:left="120"/>
              <w:rPr>
                <w:sz w:val="16"/>
              </w:rPr>
            </w:pPr>
            <w:r>
              <w:rPr>
                <w:spacing w:val="-5"/>
                <w:sz w:val="16"/>
              </w:rPr>
              <w:t>214</w:t>
            </w:r>
          </w:p>
        </w:tc>
      </w:tr>
      <w:tr>
        <w:trPr>
          <w:trHeight w:val="407" w:hRule="atLeast"/>
        </w:trPr>
        <w:tc>
          <w:tcPr>
            <w:tcW w:w="2149" w:type="dxa"/>
            <w:tcBorders>
              <w:top w:val="dotted" w:sz="4" w:space="0" w:color="000000"/>
            </w:tcBorders>
            <w:shd w:val="clear" w:color="auto" w:fill="E2EFDA"/>
          </w:tcPr>
          <w:p>
            <w:pPr>
              <w:pStyle w:val="TableParagraph"/>
              <w:spacing w:line="190" w:lineRule="atLeast" w:before="7"/>
              <w:ind w:left="28"/>
              <w:rPr>
                <w:sz w:val="16"/>
              </w:rPr>
            </w:pPr>
            <w:r>
              <w:rPr>
                <w:sz w:val="16"/>
              </w:rPr>
              <w:t>American</w:t>
            </w:r>
            <w:r>
              <w:rPr>
                <w:spacing w:val="-12"/>
                <w:sz w:val="16"/>
              </w:rPr>
              <w:t> </w:t>
            </w:r>
            <w:r>
              <w:rPr>
                <w:sz w:val="16"/>
              </w:rPr>
              <w:t>Indian</w:t>
            </w:r>
            <w:r>
              <w:rPr>
                <w:spacing w:val="-11"/>
                <w:sz w:val="16"/>
              </w:rPr>
              <w:t> </w:t>
            </w:r>
            <w:r>
              <w:rPr>
                <w:sz w:val="16"/>
              </w:rPr>
              <w:t>&amp;</w:t>
            </w:r>
            <w:r>
              <w:rPr>
                <w:spacing w:val="-11"/>
                <w:sz w:val="16"/>
              </w:rPr>
              <w:t> </w:t>
            </w:r>
            <w:r>
              <w:rPr>
                <w:sz w:val="16"/>
              </w:rPr>
              <w:t>Alaskan </w:t>
            </w:r>
            <w:r>
              <w:rPr>
                <w:spacing w:val="-2"/>
                <w:sz w:val="16"/>
              </w:rPr>
              <w:t>Native</w:t>
            </w:r>
          </w:p>
        </w:tc>
        <w:tc>
          <w:tcPr>
            <w:tcW w:w="863" w:type="dxa"/>
            <w:tcBorders>
              <w:top w:val="dotted" w:sz="4" w:space="0" w:color="000000"/>
            </w:tcBorders>
            <w:shd w:val="clear" w:color="auto" w:fill="E2EFDA"/>
          </w:tcPr>
          <w:p>
            <w:pPr>
              <w:pStyle w:val="TableParagraph"/>
              <w:spacing w:before="2"/>
              <w:rPr>
                <w:rFonts w:ascii="Calibri Light"/>
                <w:b w:val="0"/>
                <w:sz w:val="17"/>
              </w:rPr>
            </w:pPr>
          </w:p>
          <w:p>
            <w:pPr>
              <w:pStyle w:val="TableParagraph"/>
              <w:spacing w:line="178" w:lineRule="exact"/>
              <w:ind w:left="174"/>
              <w:rPr>
                <w:sz w:val="16"/>
              </w:rPr>
            </w:pPr>
            <w:r>
              <w:rPr>
                <w:spacing w:val="-4"/>
                <w:sz w:val="16"/>
              </w:rPr>
              <w:t>0.5%</w:t>
            </w:r>
          </w:p>
        </w:tc>
        <w:tc>
          <w:tcPr>
            <w:tcW w:w="1227" w:type="dxa"/>
            <w:tcBorders>
              <w:top w:val="dotted" w:sz="4" w:space="0" w:color="000000"/>
            </w:tcBorders>
            <w:shd w:val="clear" w:color="auto" w:fill="E2EFDA"/>
          </w:tcPr>
          <w:p>
            <w:pPr>
              <w:pStyle w:val="TableParagraph"/>
              <w:spacing w:before="2"/>
              <w:rPr>
                <w:rFonts w:ascii="Calibri Light"/>
                <w:b w:val="0"/>
                <w:sz w:val="17"/>
              </w:rPr>
            </w:pPr>
          </w:p>
          <w:p>
            <w:pPr>
              <w:pStyle w:val="TableParagraph"/>
              <w:spacing w:line="178" w:lineRule="exact"/>
              <w:ind w:left="237"/>
              <w:rPr>
                <w:sz w:val="16"/>
              </w:rPr>
            </w:pPr>
            <w:r>
              <w:rPr>
                <w:spacing w:val="-4"/>
                <w:sz w:val="16"/>
              </w:rPr>
              <w:t>0.0%</w:t>
            </w:r>
          </w:p>
        </w:tc>
        <w:tc>
          <w:tcPr>
            <w:tcW w:w="967" w:type="dxa"/>
            <w:tcBorders>
              <w:top w:val="dotted" w:sz="4" w:space="0" w:color="000000"/>
            </w:tcBorders>
            <w:shd w:val="clear" w:color="auto" w:fill="E2EFDA"/>
          </w:tcPr>
          <w:p>
            <w:pPr>
              <w:pStyle w:val="TableParagraph"/>
              <w:spacing w:before="2"/>
              <w:rPr>
                <w:rFonts w:ascii="Calibri Light"/>
                <w:b w:val="0"/>
                <w:sz w:val="17"/>
              </w:rPr>
            </w:pPr>
          </w:p>
          <w:p>
            <w:pPr>
              <w:pStyle w:val="TableParagraph"/>
              <w:spacing w:line="178" w:lineRule="exact"/>
              <w:ind w:left="42"/>
              <w:rPr>
                <w:sz w:val="16"/>
              </w:rPr>
            </w:pPr>
            <w:r>
              <w:rPr>
                <w:spacing w:val="-5"/>
                <w:sz w:val="16"/>
              </w:rPr>
              <w:t>0%</w:t>
            </w:r>
          </w:p>
        </w:tc>
        <w:tc>
          <w:tcPr>
            <w:tcW w:w="869" w:type="dxa"/>
            <w:tcBorders>
              <w:top w:val="single" w:sz="4" w:space="0" w:color="000000"/>
            </w:tcBorders>
            <w:shd w:val="clear" w:color="auto" w:fill="E2EFDA"/>
          </w:tcPr>
          <w:p>
            <w:pPr>
              <w:pStyle w:val="TableParagraph"/>
              <w:spacing w:before="2"/>
              <w:rPr>
                <w:rFonts w:ascii="Calibri Light"/>
                <w:b w:val="0"/>
                <w:sz w:val="17"/>
              </w:rPr>
            </w:pPr>
          </w:p>
          <w:p>
            <w:pPr>
              <w:pStyle w:val="TableParagraph"/>
              <w:spacing w:line="178" w:lineRule="exact"/>
              <w:ind w:left="102"/>
              <w:rPr>
                <w:sz w:val="16"/>
              </w:rPr>
            </w:pPr>
            <w:r>
              <w:rPr>
                <w:spacing w:val="-4"/>
                <w:sz w:val="16"/>
              </w:rPr>
              <w:t>0.3%</w:t>
            </w:r>
          </w:p>
        </w:tc>
        <w:tc>
          <w:tcPr>
            <w:tcW w:w="1152" w:type="dxa"/>
            <w:tcBorders>
              <w:top w:val="dotted" w:sz="4" w:space="0" w:color="000000"/>
            </w:tcBorders>
            <w:shd w:val="clear" w:color="auto" w:fill="E2EFDA"/>
          </w:tcPr>
          <w:p>
            <w:pPr>
              <w:pStyle w:val="TableParagraph"/>
              <w:spacing w:before="2"/>
              <w:rPr>
                <w:rFonts w:ascii="Calibri Light"/>
                <w:b w:val="0"/>
                <w:sz w:val="17"/>
              </w:rPr>
            </w:pPr>
          </w:p>
          <w:p>
            <w:pPr>
              <w:pStyle w:val="TableParagraph"/>
              <w:spacing w:line="178" w:lineRule="exact"/>
              <w:ind w:left="160"/>
              <w:rPr>
                <w:sz w:val="16"/>
              </w:rPr>
            </w:pPr>
            <w:r>
              <w:rPr>
                <w:spacing w:val="-4"/>
                <w:sz w:val="16"/>
              </w:rPr>
              <w:t>0.7%</w:t>
            </w:r>
          </w:p>
        </w:tc>
        <w:tc>
          <w:tcPr>
            <w:tcW w:w="1110" w:type="dxa"/>
            <w:tcBorders>
              <w:top w:val="dotted" w:sz="4" w:space="0" w:color="000000"/>
            </w:tcBorders>
            <w:shd w:val="clear" w:color="auto" w:fill="E2EFDA"/>
          </w:tcPr>
          <w:p>
            <w:pPr>
              <w:pStyle w:val="TableParagraph"/>
              <w:spacing w:before="2"/>
              <w:rPr>
                <w:rFonts w:ascii="Calibri Light"/>
                <w:b w:val="0"/>
                <w:sz w:val="17"/>
              </w:rPr>
            </w:pPr>
          </w:p>
          <w:p>
            <w:pPr>
              <w:pStyle w:val="TableParagraph"/>
              <w:spacing w:line="178" w:lineRule="exact"/>
              <w:ind w:left="121"/>
              <w:rPr>
                <w:sz w:val="16"/>
              </w:rPr>
            </w:pPr>
            <w:r>
              <w:rPr>
                <w:spacing w:val="-4"/>
                <w:sz w:val="16"/>
              </w:rPr>
              <w:t>0.0%</w:t>
            </w:r>
          </w:p>
        </w:tc>
        <w:tc>
          <w:tcPr>
            <w:tcW w:w="1030" w:type="dxa"/>
            <w:tcBorders>
              <w:top w:val="single" w:sz="4" w:space="0" w:color="000000"/>
            </w:tcBorders>
            <w:shd w:val="clear" w:color="auto" w:fill="E2EFDA"/>
          </w:tcPr>
          <w:p>
            <w:pPr>
              <w:pStyle w:val="TableParagraph"/>
              <w:spacing w:before="2"/>
              <w:rPr>
                <w:rFonts w:ascii="Calibri Light"/>
                <w:b w:val="0"/>
                <w:sz w:val="17"/>
              </w:rPr>
            </w:pPr>
          </w:p>
          <w:p>
            <w:pPr>
              <w:pStyle w:val="TableParagraph"/>
              <w:spacing w:line="178" w:lineRule="exact"/>
              <w:ind w:left="120"/>
              <w:rPr>
                <w:sz w:val="16"/>
              </w:rPr>
            </w:pPr>
            <w:r>
              <w:rPr>
                <w:spacing w:val="-4"/>
                <w:sz w:val="16"/>
              </w:rPr>
              <w:t>0.1%</w:t>
            </w:r>
          </w:p>
        </w:tc>
      </w:tr>
      <w:tr>
        <w:trPr>
          <w:trHeight w:val="331" w:hRule="atLeast"/>
        </w:trPr>
        <w:tc>
          <w:tcPr>
            <w:tcW w:w="2149" w:type="dxa"/>
          </w:tcPr>
          <w:p>
            <w:pPr>
              <w:pStyle w:val="TableParagraph"/>
              <w:spacing w:line="178" w:lineRule="exact" w:before="133"/>
              <w:ind w:left="28"/>
              <w:rPr>
                <w:sz w:val="16"/>
              </w:rPr>
            </w:pPr>
            <w:r>
              <w:rPr>
                <w:sz w:val="16"/>
              </w:rPr>
              <w:t>Asian</w:t>
            </w:r>
            <w:r>
              <w:rPr>
                <w:spacing w:val="-7"/>
                <w:sz w:val="16"/>
              </w:rPr>
              <w:t> </w:t>
            </w:r>
            <w:r>
              <w:rPr>
                <w:sz w:val="16"/>
              </w:rPr>
              <w:t>non-</w:t>
            </w:r>
            <w:r>
              <w:rPr>
                <w:spacing w:val="-2"/>
                <w:sz w:val="16"/>
              </w:rPr>
              <w:t>Hispanic</w:t>
            </w:r>
          </w:p>
        </w:tc>
        <w:tc>
          <w:tcPr>
            <w:tcW w:w="863" w:type="dxa"/>
          </w:tcPr>
          <w:p>
            <w:pPr>
              <w:pStyle w:val="TableParagraph"/>
              <w:spacing w:line="178" w:lineRule="exact" w:before="133"/>
              <w:ind w:left="174"/>
              <w:rPr>
                <w:sz w:val="16"/>
              </w:rPr>
            </w:pPr>
            <w:r>
              <w:rPr>
                <w:spacing w:val="-4"/>
                <w:sz w:val="16"/>
              </w:rPr>
              <w:t>6.6%</w:t>
            </w:r>
          </w:p>
        </w:tc>
        <w:tc>
          <w:tcPr>
            <w:tcW w:w="1227" w:type="dxa"/>
          </w:tcPr>
          <w:p>
            <w:pPr>
              <w:pStyle w:val="TableParagraph"/>
              <w:spacing w:line="178" w:lineRule="exact" w:before="133"/>
              <w:ind w:left="237"/>
              <w:rPr>
                <w:sz w:val="16"/>
              </w:rPr>
            </w:pPr>
            <w:r>
              <w:rPr>
                <w:spacing w:val="-2"/>
                <w:sz w:val="16"/>
              </w:rPr>
              <w:t>18.7%</w:t>
            </w:r>
          </w:p>
        </w:tc>
        <w:tc>
          <w:tcPr>
            <w:tcW w:w="967" w:type="dxa"/>
          </w:tcPr>
          <w:p>
            <w:pPr>
              <w:pStyle w:val="TableParagraph"/>
              <w:spacing w:line="178" w:lineRule="exact" w:before="133"/>
              <w:ind w:left="42"/>
              <w:rPr>
                <w:sz w:val="16"/>
              </w:rPr>
            </w:pPr>
            <w:r>
              <w:rPr>
                <w:spacing w:val="-4"/>
                <w:sz w:val="16"/>
              </w:rPr>
              <w:t>4.3%</w:t>
            </w:r>
          </w:p>
        </w:tc>
        <w:tc>
          <w:tcPr>
            <w:tcW w:w="869" w:type="dxa"/>
          </w:tcPr>
          <w:p>
            <w:pPr>
              <w:pStyle w:val="TableParagraph"/>
              <w:spacing w:line="178" w:lineRule="exact" w:before="133"/>
              <w:ind w:left="102"/>
              <w:rPr>
                <w:sz w:val="16"/>
              </w:rPr>
            </w:pPr>
            <w:r>
              <w:rPr>
                <w:spacing w:val="-4"/>
                <w:sz w:val="16"/>
              </w:rPr>
              <w:t>2.3%</w:t>
            </w:r>
          </w:p>
        </w:tc>
        <w:tc>
          <w:tcPr>
            <w:tcW w:w="1152" w:type="dxa"/>
          </w:tcPr>
          <w:p>
            <w:pPr>
              <w:pStyle w:val="TableParagraph"/>
              <w:spacing w:line="178" w:lineRule="exact" w:before="133"/>
              <w:ind w:left="160"/>
              <w:rPr>
                <w:sz w:val="16"/>
              </w:rPr>
            </w:pPr>
            <w:r>
              <w:rPr>
                <w:spacing w:val="-4"/>
                <w:sz w:val="16"/>
              </w:rPr>
              <w:t>5.8%</w:t>
            </w:r>
          </w:p>
        </w:tc>
        <w:tc>
          <w:tcPr>
            <w:tcW w:w="1110" w:type="dxa"/>
          </w:tcPr>
          <w:p>
            <w:pPr>
              <w:pStyle w:val="TableParagraph"/>
              <w:spacing w:line="178" w:lineRule="exact" w:before="133"/>
              <w:ind w:left="121"/>
              <w:rPr>
                <w:sz w:val="16"/>
              </w:rPr>
            </w:pPr>
            <w:r>
              <w:rPr>
                <w:spacing w:val="-4"/>
                <w:sz w:val="16"/>
              </w:rPr>
              <w:t>0.0%</w:t>
            </w:r>
          </w:p>
        </w:tc>
        <w:tc>
          <w:tcPr>
            <w:tcW w:w="1030" w:type="dxa"/>
          </w:tcPr>
          <w:p>
            <w:pPr>
              <w:pStyle w:val="TableParagraph"/>
              <w:spacing w:line="178" w:lineRule="exact" w:before="133"/>
              <w:ind w:left="120"/>
              <w:rPr>
                <w:sz w:val="16"/>
              </w:rPr>
            </w:pPr>
            <w:r>
              <w:rPr>
                <w:spacing w:val="-4"/>
                <w:sz w:val="16"/>
              </w:rPr>
              <w:t>2.8%</w:t>
            </w:r>
          </w:p>
        </w:tc>
      </w:tr>
      <w:tr>
        <w:trPr>
          <w:trHeight w:val="331" w:hRule="atLeast"/>
        </w:trPr>
        <w:tc>
          <w:tcPr>
            <w:tcW w:w="2149" w:type="dxa"/>
            <w:shd w:val="clear" w:color="auto" w:fill="E2EFDA"/>
          </w:tcPr>
          <w:p>
            <w:pPr>
              <w:pStyle w:val="TableParagraph"/>
              <w:spacing w:line="178" w:lineRule="exact" w:before="133"/>
              <w:ind w:left="28"/>
              <w:rPr>
                <w:sz w:val="16"/>
              </w:rPr>
            </w:pPr>
            <w:r>
              <w:rPr>
                <w:sz w:val="16"/>
              </w:rPr>
              <w:t>Black</w:t>
            </w:r>
            <w:r>
              <w:rPr>
                <w:spacing w:val="-6"/>
                <w:sz w:val="16"/>
              </w:rPr>
              <w:t> </w:t>
            </w:r>
            <w:r>
              <w:rPr>
                <w:sz w:val="16"/>
              </w:rPr>
              <w:t>non-</w:t>
            </w:r>
            <w:r>
              <w:rPr>
                <w:spacing w:val="-2"/>
                <w:sz w:val="16"/>
              </w:rPr>
              <w:t>Hispanic</w:t>
            </w:r>
          </w:p>
        </w:tc>
        <w:tc>
          <w:tcPr>
            <w:tcW w:w="863" w:type="dxa"/>
            <w:shd w:val="clear" w:color="auto" w:fill="E2EFDA"/>
          </w:tcPr>
          <w:p>
            <w:pPr>
              <w:pStyle w:val="TableParagraph"/>
              <w:spacing w:line="178" w:lineRule="exact" w:before="133"/>
              <w:ind w:left="174"/>
              <w:rPr>
                <w:sz w:val="16"/>
              </w:rPr>
            </w:pPr>
            <w:r>
              <w:rPr>
                <w:spacing w:val="-4"/>
                <w:sz w:val="16"/>
              </w:rPr>
              <w:t>5.6%</w:t>
            </w:r>
          </w:p>
        </w:tc>
        <w:tc>
          <w:tcPr>
            <w:tcW w:w="1227" w:type="dxa"/>
            <w:shd w:val="clear" w:color="auto" w:fill="E2EFDA"/>
          </w:tcPr>
          <w:p>
            <w:pPr>
              <w:pStyle w:val="TableParagraph"/>
              <w:spacing w:line="178" w:lineRule="exact" w:before="133"/>
              <w:ind w:left="237"/>
              <w:rPr>
                <w:sz w:val="16"/>
              </w:rPr>
            </w:pPr>
            <w:r>
              <w:rPr>
                <w:spacing w:val="-4"/>
                <w:sz w:val="16"/>
              </w:rPr>
              <w:t>2.9%</w:t>
            </w:r>
          </w:p>
        </w:tc>
        <w:tc>
          <w:tcPr>
            <w:tcW w:w="967" w:type="dxa"/>
            <w:shd w:val="clear" w:color="auto" w:fill="E2EFDA"/>
          </w:tcPr>
          <w:p>
            <w:pPr>
              <w:pStyle w:val="TableParagraph"/>
              <w:spacing w:line="178" w:lineRule="exact" w:before="133"/>
              <w:ind w:left="42"/>
              <w:rPr>
                <w:sz w:val="16"/>
              </w:rPr>
            </w:pPr>
            <w:r>
              <w:rPr>
                <w:spacing w:val="-4"/>
                <w:sz w:val="16"/>
              </w:rPr>
              <w:t>2.7%</w:t>
            </w:r>
          </w:p>
        </w:tc>
        <w:tc>
          <w:tcPr>
            <w:tcW w:w="869" w:type="dxa"/>
            <w:shd w:val="clear" w:color="auto" w:fill="E2EFDA"/>
          </w:tcPr>
          <w:p>
            <w:pPr>
              <w:pStyle w:val="TableParagraph"/>
              <w:spacing w:line="178" w:lineRule="exact" w:before="133"/>
              <w:ind w:left="102"/>
              <w:rPr>
                <w:sz w:val="16"/>
              </w:rPr>
            </w:pPr>
            <w:r>
              <w:rPr>
                <w:spacing w:val="-4"/>
                <w:sz w:val="16"/>
              </w:rPr>
              <w:t>3.9%</w:t>
            </w:r>
          </w:p>
        </w:tc>
        <w:tc>
          <w:tcPr>
            <w:tcW w:w="1152" w:type="dxa"/>
            <w:shd w:val="clear" w:color="auto" w:fill="E2EFDA"/>
          </w:tcPr>
          <w:p>
            <w:pPr>
              <w:pStyle w:val="TableParagraph"/>
              <w:spacing w:line="178" w:lineRule="exact" w:before="133"/>
              <w:ind w:left="160"/>
              <w:rPr>
                <w:sz w:val="16"/>
              </w:rPr>
            </w:pPr>
            <w:r>
              <w:rPr>
                <w:spacing w:val="-4"/>
                <w:sz w:val="16"/>
              </w:rPr>
              <w:t>6.4%</w:t>
            </w:r>
          </w:p>
        </w:tc>
        <w:tc>
          <w:tcPr>
            <w:tcW w:w="1110" w:type="dxa"/>
            <w:shd w:val="clear" w:color="auto" w:fill="E2EFDA"/>
          </w:tcPr>
          <w:p>
            <w:pPr>
              <w:pStyle w:val="TableParagraph"/>
              <w:spacing w:line="178" w:lineRule="exact" w:before="133"/>
              <w:ind w:left="121"/>
              <w:rPr>
                <w:sz w:val="16"/>
              </w:rPr>
            </w:pPr>
            <w:r>
              <w:rPr>
                <w:spacing w:val="-4"/>
                <w:sz w:val="16"/>
              </w:rPr>
              <w:t>3.8%</w:t>
            </w:r>
          </w:p>
        </w:tc>
        <w:tc>
          <w:tcPr>
            <w:tcW w:w="1030" w:type="dxa"/>
            <w:shd w:val="clear" w:color="auto" w:fill="E2EFDA"/>
          </w:tcPr>
          <w:p>
            <w:pPr>
              <w:pStyle w:val="TableParagraph"/>
              <w:spacing w:line="178" w:lineRule="exact" w:before="133"/>
              <w:ind w:left="120"/>
              <w:rPr>
                <w:sz w:val="16"/>
              </w:rPr>
            </w:pPr>
            <w:r>
              <w:rPr>
                <w:spacing w:val="-4"/>
                <w:sz w:val="16"/>
              </w:rPr>
              <w:t>9.3%</w:t>
            </w:r>
          </w:p>
        </w:tc>
      </w:tr>
      <w:tr>
        <w:trPr>
          <w:trHeight w:val="331" w:hRule="atLeast"/>
        </w:trPr>
        <w:tc>
          <w:tcPr>
            <w:tcW w:w="2149" w:type="dxa"/>
          </w:tcPr>
          <w:p>
            <w:pPr>
              <w:pStyle w:val="TableParagraph"/>
              <w:spacing w:line="183" w:lineRule="exact" w:before="128"/>
              <w:ind w:left="28"/>
              <w:rPr>
                <w:sz w:val="16"/>
              </w:rPr>
            </w:pPr>
            <w:r>
              <w:rPr>
                <w:spacing w:val="-2"/>
                <w:sz w:val="16"/>
              </w:rPr>
              <w:t>Hispanic</w:t>
            </w:r>
          </w:p>
        </w:tc>
        <w:tc>
          <w:tcPr>
            <w:tcW w:w="863" w:type="dxa"/>
          </w:tcPr>
          <w:p>
            <w:pPr>
              <w:pStyle w:val="TableParagraph"/>
              <w:spacing w:line="183" w:lineRule="exact" w:before="128"/>
              <w:ind w:left="174"/>
              <w:rPr>
                <w:sz w:val="16"/>
              </w:rPr>
            </w:pPr>
            <w:r>
              <w:rPr>
                <w:spacing w:val="-4"/>
                <w:sz w:val="16"/>
              </w:rPr>
              <w:t>7.8%</w:t>
            </w:r>
          </w:p>
        </w:tc>
        <w:tc>
          <w:tcPr>
            <w:tcW w:w="1227" w:type="dxa"/>
          </w:tcPr>
          <w:p>
            <w:pPr>
              <w:pStyle w:val="TableParagraph"/>
              <w:spacing w:line="183" w:lineRule="exact" w:before="128"/>
              <w:ind w:left="237"/>
              <w:rPr>
                <w:sz w:val="16"/>
              </w:rPr>
            </w:pPr>
            <w:r>
              <w:rPr>
                <w:spacing w:val="-4"/>
                <w:sz w:val="16"/>
              </w:rPr>
              <w:t>2.9%</w:t>
            </w:r>
          </w:p>
        </w:tc>
        <w:tc>
          <w:tcPr>
            <w:tcW w:w="967" w:type="dxa"/>
          </w:tcPr>
          <w:p>
            <w:pPr>
              <w:pStyle w:val="TableParagraph"/>
              <w:spacing w:line="183" w:lineRule="exact" w:before="128"/>
              <w:ind w:left="42"/>
              <w:rPr>
                <w:sz w:val="16"/>
              </w:rPr>
            </w:pPr>
            <w:r>
              <w:rPr>
                <w:spacing w:val="-4"/>
                <w:sz w:val="16"/>
              </w:rPr>
              <w:t>8.1%</w:t>
            </w:r>
          </w:p>
        </w:tc>
        <w:tc>
          <w:tcPr>
            <w:tcW w:w="869" w:type="dxa"/>
          </w:tcPr>
          <w:p>
            <w:pPr>
              <w:pStyle w:val="TableParagraph"/>
              <w:spacing w:line="183" w:lineRule="exact" w:before="128"/>
              <w:ind w:left="102"/>
              <w:rPr>
                <w:sz w:val="16"/>
              </w:rPr>
            </w:pPr>
            <w:r>
              <w:rPr>
                <w:spacing w:val="-4"/>
                <w:sz w:val="16"/>
              </w:rPr>
              <w:t>5.6%</w:t>
            </w:r>
          </w:p>
        </w:tc>
        <w:tc>
          <w:tcPr>
            <w:tcW w:w="1152" w:type="dxa"/>
          </w:tcPr>
          <w:p>
            <w:pPr>
              <w:pStyle w:val="TableParagraph"/>
              <w:spacing w:line="183" w:lineRule="exact" w:before="128"/>
              <w:ind w:left="160"/>
              <w:rPr>
                <w:sz w:val="16"/>
              </w:rPr>
            </w:pPr>
            <w:r>
              <w:rPr>
                <w:spacing w:val="-4"/>
                <w:sz w:val="16"/>
              </w:rPr>
              <w:t>8.6%</w:t>
            </w:r>
          </w:p>
        </w:tc>
        <w:tc>
          <w:tcPr>
            <w:tcW w:w="1110" w:type="dxa"/>
          </w:tcPr>
          <w:p>
            <w:pPr>
              <w:pStyle w:val="TableParagraph"/>
              <w:spacing w:line="183" w:lineRule="exact" w:before="128"/>
              <w:ind w:left="121"/>
              <w:rPr>
                <w:sz w:val="16"/>
              </w:rPr>
            </w:pPr>
            <w:r>
              <w:rPr>
                <w:spacing w:val="-4"/>
                <w:sz w:val="16"/>
              </w:rPr>
              <w:t>3.8%</w:t>
            </w:r>
          </w:p>
        </w:tc>
        <w:tc>
          <w:tcPr>
            <w:tcW w:w="1030" w:type="dxa"/>
          </w:tcPr>
          <w:p>
            <w:pPr>
              <w:pStyle w:val="TableParagraph"/>
              <w:spacing w:line="183" w:lineRule="exact" w:before="128"/>
              <w:ind w:left="120"/>
              <w:rPr>
                <w:sz w:val="16"/>
              </w:rPr>
            </w:pPr>
            <w:r>
              <w:rPr>
                <w:spacing w:val="-2"/>
                <w:sz w:val="16"/>
              </w:rPr>
              <w:t>12.6%</w:t>
            </w:r>
          </w:p>
        </w:tc>
      </w:tr>
      <w:tr>
        <w:trPr>
          <w:trHeight w:val="326" w:hRule="atLeast"/>
        </w:trPr>
        <w:tc>
          <w:tcPr>
            <w:tcW w:w="2149" w:type="dxa"/>
            <w:shd w:val="clear" w:color="auto" w:fill="E2EFDA"/>
          </w:tcPr>
          <w:p>
            <w:pPr>
              <w:pStyle w:val="TableParagraph"/>
              <w:spacing w:line="178" w:lineRule="exact" w:before="128"/>
              <w:ind w:left="28"/>
              <w:rPr>
                <w:sz w:val="16"/>
              </w:rPr>
            </w:pPr>
            <w:r>
              <w:rPr>
                <w:sz w:val="16"/>
              </w:rPr>
              <w:t>White</w:t>
            </w:r>
            <w:r>
              <w:rPr>
                <w:spacing w:val="-6"/>
                <w:sz w:val="16"/>
              </w:rPr>
              <w:t> </w:t>
            </w:r>
            <w:r>
              <w:rPr>
                <w:sz w:val="16"/>
              </w:rPr>
              <w:t>non-</w:t>
            </w:r>
            <w:r>
              <w:rPr>
                <w:spacing w:val="-2"/>
                <w:sz w:val="16"/>
              </w:rPr>
              <w:t>Hispanic</w:t>
            </w:r>
          </w:p>
        </w:tc>
        <w:tc>
          <w:tcPr>
            <w:tcW w:w="863" w:type="dxa"/>
            <w:shd w:val="clear" w:color="auto" w:fill="E2EFDA"/>
          </w:tcPr>
          <w:p>
            <w:pPr>
              <w:pStyle w:val="TableParagraph"/>
              <w:spacing w:line="178" w:lineRule="exact" w:before="128"/>
              <w:ind w:left="174"/>
              <w:rPr>
                <w:sz w:val="16"/>
              </w:rPr>
            </w:pPr>
            <w:r>
              <w:rPr>
                <w:spacing w:val="-2"/>
                <w:sz w:val="16"/>
              </w:rPr>
              <w:t>72.1%</w:t>
            </w:r>
          </w:p>
        </w:tc>
        <w:tc>
          <w:tcPr>
            <w:tcW w:w="1227" w:type="dxa"/>
            <w:shd w:val="clear" w:color="auto" w:fill="E2EFDA"/>
          </w:tcPr>
          <w:p>
            <w:pPr>
              <w:pStyle w:val="TableParagraph"/>
              <w:spacing w:line="178" w:lineRule="exact" w:before="128"/>
              <w:ind w:left="237"/>
              <w:rPr>
                <w:sz w:val="16"/>
              </w:rPr>
            </w:pPr>
            <w:r>
              <w:rPr>
                <w:spacing w:val="-2"/>
                <w:sz w:val="16"/>
              </w:rPr>
              <w:t>66.7%</w:t>
            </w:r>
          </w:p>
        </w:tc>
        <w:tc>
          <w:tcPr>
            <w:tcW w:w="967" w:type="dxa"/>
            <w:shd w:val="clear" w:color="auto" w:fill="E2EFDA"/>
          </w:tcPr>
          <w:p>
            <w:pPr>
              <w:pStyle w:val="TableParagraph"/>
              <w:spacing w:line="178" w:lineRule="exact" w:before="128"/>
              <w:ind w:left="42"/>
              <w:rPr>
                <w:sz w:val="16"/>
              </w:rPr>
            </w:pPr>
            <w:r>
              <w:rPr>
                <w:spacing w:val="-2"/>
                <w:sz w:val="16"/>
              </w:rPr>
              <w:t>78.9%</w:t>
            </w:r>
          </w:p>
        </w:tc>
        <w:tc>
          <w:tcPr>
            <w:tcW w:w="869" w:type="dxa"/>
            <w:shd w:val="clear" w:color="auto" w:fill="E2EFDA"/>
          </w:tcPr>
          <w:p>
            <w:pPr>
              <w:pStyle w:val="TableParagraph"/>
              <w:spacing w:line="178" w:lineRule="exact" w:before="128"/>
              <w:ind w:left="102"/>
              <w:rPr>
                <w:sz w:val="16"/>
              </w:rPr>
            </w:pPr>
            <w:r>
              <w:rPr>
                <w:spacing w:val="-2"/>
                <w:sz w:val="16"/>
              </w:rPr>
              <w:t>82.0%</w:t>
            </w:r>
          </w:p>
        </w:tc>
        <w:tc>
          <w:tcPr>
            <w:tcW w:w="1152" w:type="dxa"/>
            <w:shd w:val="clear" w:color="auto" w:fill="E2EFDA"/>
          </w:tcPr>
          <w:p>
            <w:pPr>
              <w:pStyle w:val="TableParagraph"/>
              <w:spacing w:line="178" w:lineRule="exact" w:before="128"/>
              <w:ind w:left="160"/>
              <w:rPr>
                <w:sz w:val="16"/>
              </w:rPr>
            </w:pPr>
            <w:r>
              <w:rPr>
                <w:spacing w:val="-2"/>
                <w:sz w:val="16"/>
              </w:rPr>
              <w:t>70.7%</w:t>
            </w:r>
          </w:p>
        </w:tc>
        <w:tc>
          <w:tcPr>
            <w:tcW w:w="1110" w:type="dxa"/>
            <w:shd w:val="clear" w:color="auto" w:fill="E2EFDA"/>
          </w:tcPr>
          <w:p>
            <w:pPr>
              <w:pStyle w:val="TableParagraph"/>
              <w:spacing w:line="178" w:lineRule="exact" w:before="128"/>
              <w:ind w:left="121"/>
              <w:rPr>
                <w:sz w:val="16"/>
              </w:rPr>
            </w:pPr>
            <w:r>
              <w:rPr>
                <w:spacing w:val="-2"/>
                <w:sz w:val="16"/>
              </w:rPr>
              <w:t>88.5%</w:t>
            </w:r>
          </w:p>
        </w:tc>
        <w:tc>
          <w:tcPr>
            <w:tcW w:w="1030" w:type="dxa"/>
            <w:shd w:val="clear" w:color="auto" w:fill="E2EFDA"/>
          </w:tcPr>
          <w:p>
            <w:pPr>
              <w:pStyle w:val="TableParagraph"/>
              <w:spacing w:line="178" w:lineRule="exact" w:before="128"/>
              <w:ind w:left="120"/>
              <w:rPr>
                <w:sz w:val="16"/>
              </w:rPr>
            </w:pPr>
            <w:r>
              <w:rPr>
                <w:spacing w:val="-2"/>
                <w:sz w:val="16"/>
              </w:rPr>
              <w:t>70.1%</w:t>
            </w:r>
          </w:p>
        </w:tc>
      </w:tr>
      <w:tr>
        <w:trPr>
          <w:trHeight w:val="331" w:hRule="atLeast"/>
        </w:trPr>
        <w:tc>
          <w:tcPr>
            <w:tcW w:w="2149" w:type="dxa"/>
          </w:tcPr>
          <w:p>
            <w:pPr>
              <w:pStyle w:val="TableParagraph"/>
              <w:spacing w:line="178" w:lineRule="exact" w:before="133"/>
              <w:ind w:left="28"/>
              <w:rPr>
                <w:sz w:val="16"/>
              </w:rPr>
            </w:pPr>
            <w:r>
              <w:rPr>
                <w:sz w:val="16"/>
              </w:rPr>
              <w:t>Multiple</w:t>
            </w:r>
            <w:r>
              <w:rPr>
                <w:spacing w:val="-5"/>
                <w:sz w:val="16"/>
              </w:rPr>
              <w:t> </w:t>
            </w:r>
            <w:r>
              <w:rPr>
                <w:sz w:val="16"/>
              </w:rPr>
              <w:t>Race</w:t>
            </w:r>
            <w:r>
              <w:rPr>
                <w:spacing w:val="-5"/>
                <w:sz w:val="16"/>
              </w:rPr>
              <w:t> </w:t>
            </w:r>
            <w:r>
              <w:rPr>
                <w:sz w:val="16"/>
              </w:rPr>
              <w:t>non-</w:t>
            </w:r>
            <w:r>
              <w:rPr>
                <w:spacing w:val="-2"/>
                <w:sz w:val="16"/>
              </w:rPr>
              <w:t>Hispanic</w:t>
            </w:r>
          </w:p>
        </w:tc>
        <w:tc>
          <w:tcPr>
            <w:tcW w:w="863" w:type="dxa"/>
          </w:tcPr>
          <w:p>
            <w:pPr>
              <w:pStyle w:val="TableParagraph"/>
              <w:spacing w:line="178" w:lineRule="exact" w:before="133"/>
              <w:ind w:left="174"/>
              <w:rPr>
                <w:sz w:val="16"/>
              </w:rPr>
            </w:pPr>
            <w:r>
              <w:rPr>
                <w:spacing w:val="-4"/>
                <w:sz w:val="16"/>
              </w:rPr>
              <w:t>1.9%</w:t>
            </w:r>
          </w:p>
        </w:tc>
        <w:tc>
          <w:tcPr>
            <w:tcW w:w="1227" w:type="dxa"/>
          </w:tcPr>
          <w:p>
            <w:pPr>
              <w:pStyle w:val="TableParagraph"/>
              <w:spacing w:line="178" w:lineRule="exact" w:before="133"/>
              <w:ind w:left="237"/>
              <w:rPr>
                <w:sz w:val="16"/>
              </w:rPr>
            </w:pPr>
            <w:r>
              <w:rPr>
                <w:spacing w:val="-4"/>
                <w:sz w:val="16"/>
              </w:rPr>
              <w:t>0.0%</w:t>
            </w:r>
          </w:p>
        </w:tc>
        <w:tc>
          <w:tcPr>
            <w:tcW w:w="967" w:type="dxa"/>
          </w:tcPr>
          <w:p>
            <w:pPr>
              <w:pStyle w:val="TableParagraph"/>
              <w:spacing w:line="178" w:lineRule="exact" w:before="133"/>
              <w:ind w:left="42"/>
              <w:rPr>
                <w:sz w:val="16"/>
              </w:rPr>
            </w:pPr>
            <w:r>
              <w:rPr>
                <w:spacing w:val="-4"/>
                <w:sz w:val="16"/>
              </w:rPr>
              <w:t>0.5%</w:t>
            </w:r>
          </w:p>
        </w:tc>
        <w:tc>
          <w:tcPr>
            <w:tcW w:w="869" w:type="dxa"/>
          </w:tcPr>
          <w:p>
            <w:pPr>
              <w:pStyle w:val="TableParagraph"/>
              <w:spacing w:line="178" w:lineRule="exact" w:before="133"/>
              <w:ind w:left="102"/>
              <w:rPr>
                <w:sz w:val="16"/>
              </w:rPr>
            </w:pPr>
            <w:r>
              <w:rPr>
                <w:spacing w:val="-4"/>
                <w:sz w:val="16"/>
              </w:rPr>
              <w:t>1.1%</w:t>
            </w:r>
          </w:p>
        </w:tc>
        <w:tc>
          <w:tcPr>
            <w:tcW w:w="1152" w:type="dxa"/>
          </w:tcPr>
          <w:p>
            <w:pPr>
              <w:pStyle w:val="TableParagraph"/>
              <w:spacing w:line="178" w:lineRule="exact" w:before="133"/>
              <w:ind w:left="160"/>
              <w:rPr>
                <w:sz w:val="16"/>
              </w:rPr>
            </w:pPr>
            <w:r>
              <w:rPr>
                <w:spacing w:val="-4"/>
                <w:sz w:val="16"/>
              </w:rPr>
              <w:t>2.4%</w:t>
            </w:r>
          </w:p>
        </w:tc>
        <w:tc>
          <w:tcPr>
            <w:tcW w:w="1110" w:type="dxa"/>
          </w:tcPr>
          <w:p>
            <w:pPr>
              <w:pStyle w:val="TableParagraph"/>
              <w:spacing w:line="178" w:lineRule="exact" w:before="133"/>
              <w:ind w:left="121"/>
              <w:rPr>
                <w:sz w:val="16"/>
              </w:rPr>
            </w:pPr>
            <w:r>
              <w:rPr>
                <w:spacing w:val="-4"/>
                <w:sz w:val="16"/>
              </w:rPr>
              <w:t>0.0%</w:t>
            </w:r>
          </w:p>
        </w:tc>
        <w:tc>
          <w:tcPr>
            <w:tcW w:w="1030" w:type="dxa"/>
          </w:tcPr>
          <w:p>
            <w:pPr>
              <w:pStyle w:val="TableParagraph"/>
              <w:spacing w:line="178" w:lineRule="exact" w:before="133"/>
              <w:ind w:left="120"/>
              <w:rPr>
                <w:sz w:val="16"/>
              </w:rPr>
            </w:pPr>
            <w:r>
              <w:rPr>
                <w:spacing w:val="-4"/>
                <w:sz w:val="16"/>
              </w:rPr>
              <w:t>1.4%</w:t>
            </w:r>
          </w:p>
        </w:tc>
      </w:tr>
      <w:tr>
        <w:trPr>
          <w:trHeight w:val="331" w:hRule="atLeast"/>
        </w:trPr>
        <w:tc>
          <w:tcPr>
            <w:tcW w:w="2149" w:type="dxa"/>
            <w:shd w:val="clear" w:color="auto" w:fill="E2EFDA"/>
          </w:tcPr>
          <w:p>
            <w:pPr>
              <w:pStyle w:val="TableParagraph"/>
              <w:spacing w:line="178" w:lineRule="exact" w:before="133"/>
              <w:ind w:left="28"/>
              <w:rPr>
                <w:sz w:val="16"/>
              </w:rPr>
            </w:pPr>
            <w:r>
              <w:rPr>
                <w:spacing w:val="-2"/>
                <w:sz w:val="16"/>
              </w:rPr>
              <w:t>International</w:t>
            </w:r>
          </w:p>
        </w:tc>
        <w:tc>
          <w:tcPr>
            <w:tcW w:w="863" w:type="dxa"/>
            <w:shd w:val="clear" w:color="auto" w:fill="E2EFDA"/>
          </w:tcPr>
          <w:p>
            <w:pPr>
              <w:pStyle w:val="TableParagraph"/>
              <w:spacing w:line="178" w:lineRule="exact" w:before="133"/>
              <w:ind w:left="174"/>
              <w:rPr>
                <w:sz w:val="16"/>
              </w:rPr>
            </w:pPr>
            <w:r>
              <w:rPr>
                <w:spacing w:val="-4"/>
                <w:sz w:val="16"/>
              </w:rPr>
              <w:t>3.0%</w:t>
            </w:r>
          </w:p>
        </w:tc>
        <w:tc>
          <w:tcPr>
            <w:tcW w:w="1227" w:type="dxa"/>
            <w:shd w:val="clear" w:color="auto" w:fill="E2EFDA"/>
          </w:tcPr>
          <w:p>
            <w:pPr>
              <w:pStyle w:val="TableParagraph"/>
              <w:spacing w:line="178" w:lineRule="exact" w:before="133"/>
              <w:ind w:left="237"/>
              <w:rPr>
                <w:sz w:val="16"/>
              </w:rPr>
            </w:pPr>
            <w:r>
              <w:rPr>
                <w:spacing w:val="-4"/>
                <w:sz w:val="16"/>
              </w:rPr>
              <w:t>2.9%</w:t>
            </w:r>
          </w:p>
        </w:tc>
        <w:tc>
          <w:tcPr>
            <w:tcW w:w="967" w:type="dxa"/>
            <w:shd w:val="clear" w:color="auto" w:fill="E2EFDA"/>
          </w:tcPr>
          <w:p>
            <w:pPr>
              <w:pStyle w:val="TableParagraph"/>
              <w:spacing w:line="178" w:lineRule="exact" w:before="133"/>
              <w:ind w:left="42"/>
              <w:rPr>
                <w:sz w:val="16"/>
              </w:rPr>
            </w:pPr>
            <w:r>
              <w:rPr>
                <w:spacing w:val="-4"/>
                <w:sz w:val="16"/>
              </w:rPr>
              <w:t>2.2%</w:t>
            </w:r>
          </w:p>
        </w:tc>
        <w:tc>
          <w:tcPr>
            <w:tcW w:w="869" w:type="dxa"/>
            <w:shd w:val="clear" w:color="auto" w:fill="E2EFDA"/>
          </w:tcPr>
          <w:p>
            <w:pPr>
              <w:pStyle w:val="TableParagraph"/>
              <w:spacing w:line="178" w:lineRule="exact" w:before="133"/>
              <w:ind w:left="102"/>
              <w:rPr>
                <w:sz w:val="16"/>
              </w:rPr>
            </w:pPr>
            <w:r>
              <w:rPr>
                <w:spacing w:val="-4"/>
                <w:sz w:val="16"/>
              </w:rPr>
              <w:t>3.9%</w:t>
            </w:r>
          </w:p>
        </w:tc>
        <w:tc>
          <w:tcPr>
            <w:tcW w:w="1152" w:type="dxa"/>
            <w:shd w:val="clear" w:color="auto" w:fill="E2EFDA"/>
          </w:tcPr>
          <w:p>
            <w:pPr>
              <w:pStyle w:val="TableParagraph"/>
              <w:spacing w:line="178" w:lineRule="exact" w:before="133"/>
              <w:ind w:left="160"/>
              <w:rPr>
                <w:sz w:val="16"/>
              </w:rPr>
            </w:pPr>
            <w:r>
              <w:rPr>
                <w:spacing w:val="-4"/>
                <w:sz w:val="16"/>
              </w:rPr>
              <w:t>3.0%</w:t>
            </w:r>
          </w:p>
        </w:tc>
        <w:tc>
          <w:tcPr>
            <w:tcW w:w="1110" w:type="dxa"/>
            <w:shd w:val="clear" w:color="auto" w:fill="E2EFDA"/>
          </w:tcPr>
          <w:p>
            <w:pPr>
              <w:pStyle w:val="TableParagraph"/>
              <w:spacing w:line="178" w:lineRule="exact" w:before="133"/>
              <w:ind w:left="121"/>
              <w:rPr>
                <w:sz w:val="16"/>
              </w:rPr>
            </w:pPr>
            <w:r>
              <w:rPr>
                <w:spacing w:val="-4"/>
                <w:sz w:val="16"/>
              </w:rPr>
              <w:t>3.5%</w:t>
            </w:r>
          </w:p>
        </w:tc>
        <w:tc>
          <w:tcPr>
            <w:tcW w:w="1030" w:type="dxa"/>
            <w:shd w:val="clear" w:color="auto" w:fill="E2EFDA"/>
          </w:tcPr>
          <w:p>
            <w:pPr>
              <w:pStyle w:val="TableParagraph"/>
              <w:spacing w:line="178" w:lineRule="exact" w:before="133"/>
              <w:ind w:left="120"/>
              <w:rPr>
                <w:sz w:val="16"/>
              </w:rPr>
            </w:pPr>
            <w:r>
              <w:rPr>
                <w:spacing w:val="-4"/>
                <w:sz w:val="16"/>
              </w:rPr>
              <w:t>2.8%</w:t>
            </w:r>
          </w:p>
        </w:tc>
      </w:tr>
      <w:tr>
        <w:trPr>
          <w:trHeight w:val="331" w:hRule="atLeast"/>
        </w:trPr>
        <w:tc>
          <w:tcPr>
            <w:tcW w:w="2149" w:type="dxa"/>
            <w:tcBorders>
              <w:bottom w:val="single" w:sz="4" w:space="0" w:color="000000"/>
            </w:tcBorders>
          </w:tcPr>
          <w:p>
            <w:pPr>
              <w:pStyle w:val="TableParagraph"/>
              <w:spacing w:line="183" w:lineRule="exact" w:before="128"/>
              <w:ind w:left="28"/>
              <w:rPr>
                <w:sz w:val="16"/>
              </w:rPr>
            </w:pPr>
            <w:r>
              <w:rPr>
                <w:spacing w:val="-2"/>
                <w:sz w:val="16"/>
              </w:rPr>
              <w:t>Unknown</w:t>
            </w:r>
          </w:p>
        </w:tc>
        <w:tc>
          <w:tcPr>
            <w:tcW w:w="863" w:type="dxa"/>
            <w:tcBorders>
              <w:bottom w:val="single" w:sz="4" w:space="0" w:color="000000"/>
            </w:tcBorders>
          </w:tcPr>
          <w:p>
            <w:pPr>
              <w:pStyle w:val="TableParagraph"/>
              <w:spacing w:line="183" w:lineRule="exact" w:before="128"/>
              <w:ind w:left="174"/>
              <w:rPr>
                <w:sz w:val="16"/>
              </w:rPr>
            </w:pPr>
            <w:r>
              <w:rPr>
                <w:spacing w:val="-4"/>
                <w:sz w:val="16"/>
              </w:rPr>
              <w:t>2.4%</w:t>
            </w:r>
          </w:p>
        </w:tc>
        <w:tc>
          <w:tcPr>
            <w:tcW w:w="1227" w:type="dxa"/>
            <w:tcBorders>
              <w:bottom w:val="single" w:sz="4" w:space="0" w:color="000000"/>
            </w:tcBorders>
          </w:tcPr>
          <w:p>
            <w:pPr>
              <w:pStyle w:val="TableParagraph"/>
              <w:spacing w:line="183" w:lineRule="exact" w:before="128"/>
              <w:ind w:left="237"/>
              <w:rPr>
                <w:sz w:val="16"/>
              </w:rPr>
            </w:pPr>
            <w:r>
              <w:rPr>
                <w:spacing w:val="-4"/>
                <w:sz w:val="16"/>
              </w:rPr>
              <w:t>4.8%</w:t>
            </w:r>
          </w:p>
        </w:tc>
        <w:tc>
          <w:tcPr>
            <w:tcW w:w="967" w:type="dxa"/>
            <w:tcBorders>
              <w:bottom w:val="single" w:sz="4" w:space="0" w:color="000000"/>
            </w:tcBorders>
          </w:tcPr>
          <w:p>
            <w:pPr>
              <w:pStyle w:val="TableParagraph"/>
              <w:spacing w:line="183" w:lineRule="exact" w:before="128"/>
              <w:ind w:left="42"/>
              <w:rPr>
                <w:sz w:val="16"/>
              </w:rPr>
            </w:pPr>
            <w:r>
              <w:rPr>
                <w:spacing w:val="-4"/>
                <w:sz w:val="16"/>
              </w:rPr>
              <w:t>3.2%</w:t>
            </w:r>
          </w:p>
        </w:tc>
        <w:tc>
          <w:tcPr>
            <w:tcW w:w="869" w:type="dxa"/>
            <w:tcBorders>
              <w:bottom w:val="single" w:sz="4" w:space="0" w:color="000000"/>
            </w:tcBorders>
          </w:tcPr>
          <w:p>
            <w:pPr>
              <w:pStyle w:val="TableParagraph"/>
              <w:spacing w:line="183" w:lineRule="exact" w:before="128"/>
              <w:ind w:left="102"/>
              <w:rPr>
                <w:sz w:val="16"/>
              </w:rPr>
            </w:pPr>
            <w:r>
              <w:rPr>
                <w:spacing w:val="-4"/>
                <w:sz w:val="16"/>
              </w:rPr>
              <w:t>0.8%</w:t>
            </w:r>
          </w:p>
        </w:tc>
        <w:tc>
          <w:tcPr>
            <w:tcW w:w="1152" w:type="dxa"/>
            <w:tcBorders>
              <w:bottom w:val="single" w:sz="4" w:space="0" w:color="000000"/>
            </w:tcBorders>
          </w:tcPr>
          <w:p>
            <w:pPr>
              <w:pStyle w:val="TableParagraph"/>
              <w:spacing w:line="183" w:lineRule="exact" w:before="128"/>
              <w:ind w:left="160"/>
              <w:rPr>
                <w:sz w:val="16"/>
              </w:rPr>
            </w:pPr>
            <w:r>
              <w:rPr>
                <w:spacing w:val="-4"/>
                <w:sz w:val="16"/>
              </w:rPr>
              <w:t>2.5%</w:t>
            </w:r>
          </w:p>
        </w:tc>
        <w:tc>
          <w:tcPr>
            <w:tcW w:w="1110" w:type="dxa"/>
            <w:tcBorders>
              <w:bottom w:val="single" w:sz="4" w:space="0" w:color="000000"/>
            </w:tcBorders>
          </w:tcPr>
          <w:p>
            <w:pPr>
              <w:pStyle w:val="TableParagraph"/>
              <w:spacing w:line="183" w:lineRule="exact" w:before="128"/>
              <w:ind w:left="121"/>
              <w:rPr>
                <w:sz w:val="16"/>
              </w:rPr>
            </w:pPr>
            <w:r>
              <w:rPr>
                <w:spacing w:val="-4"/>
                <w:sz w:val="16"/>
              </w:rPr>
              <w:t>0.0%</w:t>
            </w:r>
          </w:p>
        </w:tc>
        <w:tc>
          <w:tcPr>
            <w:tcW w:w="1030" w:type="dxa"/>
            <w:tcBorders>
              <w:bottom w:val="single" w:sz="4" w:space="0" w:color="000000"/>
            </w:tcBorders>
          </w:tcPr>
          <w:p>
            <w:pPr>
              <w:pStyle w:val="TableParagraph"/>
              <w:spacing w:line="183" w:lineRule="exact" w:before="128"/>
              <w:ind w:left="120"/>
              <w:rPr>
                <w:sz w:val="16"/>
              </w:rPr>
            </w:pPr>
            <w:r>
              <w:rPr>
                <w:spacing w:val="-4"/>
                <w:sz w:val="16"/>
              </w:rPr>
              <w:t>0.0%</w:t>
            </w:r>
          </w:p>
        </w:tc>
      </w:tr>
      <w:tr>
        <w:trPr>
          <w:trHeight w:val="868" w:hRule="atLeast"/>
        </w:trPr>
        <w:tc>
          <w:tcPr>
            <w:tcW w:w="2149" w:type="dxa"/>
            <w:tcBorders>
              <w:top w:val="single" w:sz="4" w:space="0" w:color="000000"/>
            </w:tcBorders>
          </w:tcPr>
          <w:p>
            <w:pPr>
              <w:pStyle w:val="TableParagraph"/>
              <w:rPr>
                <w:rFonts w:ascii="Times New Roman"/>
                <w:sz w:val="18"/>
              </w:rPr>
            </w:pPr>
          </w:p>
        </w:tc>
        <w:tc>
          <w:tcPr>
            <w:tcW w:w="863" w:type="dxa"/>
            <w:tcBorders>
              <w:top w:val="single" w:sz="4" w:space="0" w:color="000000"/>
            </w:tcBorders>
          </w:tcPr>
          <w:p>
            <w:pPr>
              <w:pStyle w:val="TableParagraph"/>
              <w:rPr>
                <w:rFonts w:ascii="Times New Roman"/>
                <w:sz w:val="18"/>
              </w:rPr>
            </w:pPr>
          </w:p>
        </w:tc>
        <w:tc>
          <w:tcPr>
            <w:tcW w:w="1227" w:type="dxa"/>
            <w:tcBorders>
              <w:top w:val="single" w:sz="4" w:space="0" w:color="000000"/>
            </w:tcBorders>
          </w:tcPr>
          <w:p>
            <w:pPr>
              <w:pStyle w:val="TableParagraph"/>
              <w:rPr>
                <w:rFonts w:ascii="Calibri Light"/>
                <w:b w:val="0"/>
                <w:sz w:val="18"/>
              </w:rPr>
            </w:pPr>
          </w:p>
          <w:p>
            <w:pPr>
              <w:pStyle w:val="TableParagraph"/>
              <w:spacing w:before="5"/>
              <w:rPr>
                <w:rFonts w:ascii="Calibri Light"/>
                <w:b w:val="0"/>
                <w:sz w:val="20"/>
              </w:rPr>
            </w:pPr>
          </w:p>
          <w:p>
            <w:pPr>
              <w:pStyle w:val="TableParagraph"/>
              <w:spacing w:line="190" w:lineRule="atLeast"/>
              <w:ind w:left="237"/>
              <w:rPr>
                <w:sz w:val="16"/>
              </w:rPr>
            </w:pPr>
            <w:r>
              <w:rPr>
                <w:spacing w:val="-2"/>
                <w:sz w:val="16"/>
              </w:rPr>
              <w:t>Faculty tenured/tenur</w:t>
            </w:r>
          </w:p>
        </w:tc>
        <w:tc>
          <w:tcPr>
            <w:tcW w:w="967" w:type="dxa"/>
            <w:tcBorders>
              <w:top w:val="single" w:sz="4" w:space="0" w:color="000000"/>
            </w:tcBorders>
          </w:tcPr>
          <w:p>
            <w:pPr>
              <w:pStyle w:val="TableParagraph"/>
              <w:rPr>
                <w:rFonts w:ascii="Calibri Light"/>
                <w:b w:val="0"/>
                <w:sz w:val="18"/>
              </w:rPr>
            </w:pPr>
          </w:p>
          <w:p>
            <w:pPr>
              <w:pStyle w:val="TableParagraph"/>
              <w:rPr>
                <w:rFonts w:ascii="Calibri Light"/>
                <w:b w:val="0"/>
                <w:sz w:val="18"/>
              </w:rPr>
            </w:pPr>
          </w:p>
          <w:p>
            <w:pPr>
              <w:pStyle w:val="TableParagraph"/>
              <w:spacing w:before="3"/>
              <w:rPr>
                <w:rFonts w:ascii="Calibri Light"/>
                <w:b w:val="0"/>
                <w:sz w:val="19"/>
              </w:rPr>
            </w:pPr>
          </w:p>
          <w:p>
            <w:pPr>
              <w:pStyle w:val="TableParagraph"/>
              <w:spacing w:line="174" w:lineRule="exact" w:before="1"/>
              <w:ind w:left="42"/>
              <w:rPr>
                <w:sz w:val="16"/>
              </w:rPr>
            </w:pPr>
            <w:r>
              <w:rPr>
                <w:sz w:val="16"/>
              </w:rPr>
              <w:t>Faculty</w:t>
            </w:r>
            <w:r>
              <w:rPr>
                <w:spacing w:val="-6"/>
                <w:sz w:val="16"/>
              </w:rPr>
              <w:t> </w:t>
            </w:r>
            <w:r>
              <w:rPr>
                <w:spacing w:val="-5"/>
                <w:sz w:val="16"/>
              </w:rPr>
              <w:t>non</w:t>
            </w:r>
          </w:p>
        </w:tc>
        <w:tc>
          <w:tcPr>
            <w:tcW w:w="869" w:type="dxa"/>
            <w:tcBorders>
              <w:top w:val="single" w:sz="4" w:space="0" w:color="000000"/>
            </w:tcBorders>
          </w:tcPr>
          <w:p>
            <w:pPr>
              <w:pStyle w:val="TableParagraph"/>
              <w:rPr>
                <w:rFonts w:ascii="Times New Roman"/>
                <w:sz w:val="18"/>
              </w:rPr>
            </w:pPr>
          </w:p>
        </w:tc>
        <w:tc>
          <w:tcPr>
            <w:tcW w:w="1152" w:type="dxa"/>
            <w:tcBorders>
              <w:top w:val="single" w:sz="4" w:space="0" w:color="000000"/>
            </w:tcBorders>
          </w:tcPr>
          <w:p>
            <w:pPr>
              <w:pStyle w:val="TableParagraph"/>
              <w:rPr>
                <w:rFonts w:ascii="Calibri Light"/>
                <w:b w:val="0"/>
                <w:sz w:val="18"/>
              </w:rPr>
            </w:pPr>
          </w:p>
          <w:p>
            <w:pPr>
              <w:pStyle w:val="TableParagraph"/>
              <w:rPr>
                <w:rFonts w:ascii="Calibri Light"/>
                <w:b w:val="0"/>
                <w:sz w:val="18"/>
              </w:rPr>
            </w:pPr>
          </w:p>
          <w:p>
            <w:pPr>
              <w:pStyle w:val="TableParagraph"/>
              <w:spacing w:before="3"/>
              <w:rPr>
                <w:rFonts w:ascii="Calibri Light"/>
                <w:b w:val="0"/>
                <w:sz w:val="19"/>
              </w:rPr>
            </w:pPr>
          </w:p>
          <w:p>
            <w:pPr>
              <w:pStyle w:val="TableParagraph"/>
              <w:spacing w:line="174" w:lineRule="exact" w:before="1"/>
              <w:ind w:left="160"/>
              <w:rPr>
                <w:sz w:val="16"/>
              </w:rPr>
            </w:pPr>
            <w:r>
              <w:rPr>
                <w:spacing w:val="-2"/>
                <w:sz w:val="16"/>
              </w:rPr>
              <w:t>Unclassified</w:t>
            </w:r>
          </w:p>
        </w:tc>
        <w:tc>
          <w:tcPr>
            <w:tcW w:w="1110" w:type="dxa"/>
            <w:tcBorders>
              <w:top w:val="single" w:sz="4" w:space="0" w:color="000000"/>
            </w:tcBorders>
          </w:tcPr>
          <w:p>
            <w:pPr>
              <w:pStyle w:val="TableParagraph"/>
              <w:rPr>
                <w:rFonts w:ascii="Calibri Light"/>
                <w:b w:val="0"/>
                <w:sz w:val="18"/>
              </w:rPr>
            </w:pPr>
          </w:p>
          <w:p>
            <w:pPr>
              <w:pStyle w:val="TableParagraph"/>
              <w:spacing w:before="5"/>
              <w:rPr>
                <w:rFonts w:ascii="Calibri Light"/>
                <w:b w:val="0"/>
                <w:sz w:val="20"/>
              </w:rPr>
            </w:pPr>
          </w:p>
          <w:p>
            <w:pPr>
              <w:pStyle w:val="TableParagraph"/>
              <w:spacing w:line="190" w:lineRule="atLeast"/>
              <w:ind w:left="121"/>
              <w:rPr>
                <w:sz w:val="16"/>
              </w:rPr>
            </w:pPr>
            <w:r>
              <w:rPr>
                <w:spacing w:val="-2"/>
                <w:sz w:val="16"/>
              </w:rPr>
              <w:t>Unclassified Professional</w:t>
            </w:r>
          </w:p>
        </w:tc>
        <w:tc>
          <w:tcPr>
            <w:tcW w:w="1030" w:type="dxa"/>
            <w:tcBorders>
              <w:top w:val="single" w:sz="4" w:space="0" w:color="000000"/>
            </w:tcBorders>
          </w:tcPr>
          <w:p>
            <w:pPr>
              <w:pStyle w:val="TableParagraph"/>
              <w:rPr>
                <w:rFonts w:ascii="Calibri Light"/>
                <w:b w:val="0"/>
                <w:sz w:val="18"/>
              </w:rPr>
            </w:pPr>
          </w:p>
          <w:p>
            <w:pPr>
              <w:pStyle w:val="TableParagraph"/>
              <w:rPr>
                <w:rFonts w:ascii="Calibri Light"/>
                <w:b w:val="0"/>
                <w:sz w:val="18"/>
              </w:rPr>
            </w:pPr>
          </w:p>
          <w:p>
            <w:pPr>
              <w:pStyle w:val="TableParagraph"/>
              <w:spacing w:before="3"/>
              <w:rPr>
                <w:rFonts w:ascii="Calibri Light"/>
                <w:b w:val="0"/>
                <w:sz w:val="19"/>
              </w:rPr>
            </w:pPr>
          </w:p>
          <w:p>
            <w:pPr>
              <w:pStyle w:val="TableParagraph"/>
              <w:spacing w:line="174" w:lineRule="exact" w:before="1"/>
              <w:ind w:left="120"/>
              <w:rPr>
                <w:sz w:val="16"/>
              </w:rPr>
            </w:pPr>
            <w:r>
              <w:rPr>
                <w:spacing w:val="-2"/>
                <w:sz w:val="16"/>
              </w:rPr>
              <w:t>Classified</w:t>
            </w:r>
          </w:p>
        </w:tc>
      </w:tr>
      <w:tr>
        <w:trPr>
          <w:trHeight w:val="205" w:hRule="atLeast"/>
        </w:trPr>
        <w:tc>
          <w:tcPr>
            <w:tcW w:w="2149" w:type="dxa"/>
            <w:tcBorders>
              <w:bottom w:val="single" w:sz="4" w:space="0" w:color="000000"/>
            </w:tcBorders>
          </w:tcPr>
          <w:p>
            <w:pPr>
              <w:pStyle w:val="TableParagraph"/>
              <w:spacing w:line="183" w:lineRule="exact" w:before="3"/>
              <w:ind w:left="28"/>
              <w:rPr>
                <w:b/>
                <w:sz w:val="16"/>
              </w:rPr>
            </w:pPr>
            <w:r>
              <w:rPr>
                <w:b/>
                <w:sz w:val="16"/>
              </w:rPr>
              <w:t>COLLEGE</w:t>
            </w:r>
            <w:r>
              <w:rPr>
                <w:b/>
                <w:spacing w:val="-2"/>
                <w:sz w:val="16"/>
              </w:rPr>
              <w:t> </w:t>
            </w:r>
            <w:r>
              <w:rPr>
                <w:b/>
                <w:sz w:val="16"/>
              </w:rPr>
              <w:t>OF</w:t>
            </w:r>
            <w:r>
              <w:rPr>
                <w:b/>
                <w:spacing w:val="-3"/>
                <w:sz w:val="16"/>
              </w:rPr>
              <w:t> </w:t>
            </w:r>
            <w:r>
              <w:rPr>
                <w:b/>
                <w:sz w:val="16"/>
              </w:rPr>
              <w:t>FINE</w:t>
            </w:r>
            <w:r>
              <w:rPr>
                <w:b/>
                <w:spacing w:val="-1"/>
                <w:sz w:val="16"/>
              </w:rPr>
              <w:t> </w:t>
            </w:r>
            <w:r>
              <w:rPr>
                <w:b/>
                <w:spacing w:val="-4"/>
                <w:sz w:val="16"/>
              </w:rPr>
              <w:t>ARTS</w:t>
            </w:r>
          </w:p>
        </w:tc>
        <w:tc>
          <w:tcPr>
            <w:tcW w:w="863" w:type="dxa"/>
            <w:tcBorders>
              <w:bottom w:val="single" w:sz="4" w:space="0" w:color="000000"/>
            </w:tcBorders>
          </w:tcPr>
          <w:p>
            <w:pPr>
              <w:pStyle w:val="TableParagraph"/>
              <w:spacing w:line="183" w:lineRule="exact" w:before="3"/>
              <w:ind w:left="174"/>
              <w:rPr>
                <w:sz w:val="16"/>
              </w:rPr>
            </w:pPr>
            <w:r>
              <w:rPr>
                <w:spacing w:val="-2"/>
                <w:sz w:val="16"/>
              </w:rPr>
              <w:t>Total</w:t>
            </w:r>
          </w:p>
        </w:tc>
        <w:tc>
          <w:tcPr>
            <w:tcW w:w="1227" w:type="dxa"/>
            <w:tcBorders>
              <w:bottom w:val="single" w:sz="4" w:space="0" w:color="000000"/>
            </w:tcBorders>
          </w:tcPr>
          <w:p>
            <w:pPr>
              <w:pStyle w:val="TableParagraph"/>
              <w:spacing w:line="183" w:lineRule="exact" w:before="3"/>
              <w:ind w:left="237"/>
              <w:rPr>
                <w:sz w:val="16"/>
              </w:rPr>
            </w:pPr>
            <w:r>
              <w:rPr>
                <w:spacing w:val="-2"/>
                <w:sz w:val="16"/>
              </w:rPr>
              <w:t>e-track</w:t>
            </w:r>
          </w:p>
        </w:tc>
        <w:tc>
          <w:tcPr>
            <w:tcW w:w="967" w:type="dxa"/>
            <w:tcBorders>
              <w:bottom w:val="single" w:sz="4" w:space="0" w:color="000000"/>
            </w:tcBorders>
          </w:tcPr>
          <w:p>
            <w:pPr>
              <w:pStyle w:val="TableParagraph"/>
              <w:spacing w:line="183" w:lineRule="exact" w:before="3"/>
              <w:ind w:left="42"/>
              <w:rPr>
                <w:sz w:val="16"/>
              </w:rPr>
            </w:pPr>
            <w:r>
              <w:rPr>
                <w:spacing w:val="-2"/>
                <w:sz w:val="16"/>
              </w:rPr>
              <w:t>tenure</w:t>
            </w:r>
          </w:p>
        </w:tc>
        <w:tc>
          <w:tcPr>
            <w:tcW w:w="869" w:type="dxa"/>
            <w:tcBorders>
              <w:bottom w:val="single" w:sz="4" w:space="0" w:color="000000"/>
            </w:tcBorders>
          </w:tcPr>
          <w:p>
            <w:pPr>
              <w:pStyle w:val="TableParagraph"/>
              <w:spacing w:line="183" w:lineRule="exact" w:before="3"/>
              <w:ind w:left="102"/>
              <w:rPr>
                <w:sz w:val="16"/>
              </w:rPr>
            </w:pPr>
            <w:r>
              <w:rPr>
                <w:spacing w:val="-2"/>
                <w:sz w:val="16"/>
              </w:rPr>
              <w:t>Lectures</w:t>
            </w:r>
          </w:p>
        </w:tc>
        <w:tc>
          <w:tcPr>
            <w:tcW w:w="1152" w:type="dxa"/>
            <w:tcBorders>
              <w:bottom w:val="single" w:sz="4" w:space="0" w:color="000000"/>
            </w:tcBorders>
          </w:tcPr>
          <w:p>
            <w:pPr>
              <w:pStyle w:val="TableParagraph"/>
              <w:spacing w:line="183" w:lineRule="exact" w:before="3"/>
              <w:ind w:left="160"/>
              <w:rPr>
                <w:sz w:val="16"/>
              </w:rPr>
            </w:pPr>
            <w:r>
              <w:rPr>
                <w:spacing w:val="-2"/>
                <w:sz w:val="16"/>
              </w:rPr>
              <w:t>Professional</w:t>
            </w:r>
          </w:p>
        </w:tc>
        <w:tc>
          <w:tcPr>
            <w:tcW w:w="1110" w:type="dxa"/>
            <w:tcBorders>
              <w:bottom w:val="single" w:sz="4" w:space="0" w:color="000000"/>
            </w:tcBorders>
          </w:tcPr>
          <w:p>
            <w:pPr>
              <w:pStyle w:val="TableParagraph"/>
              <w:spacing w:line="183" w:lineRule="exact" w:before="3"/>
              <w:ind w:left="121"/>
              <w:rPr>
                <w:sz w:val="16"/>
              </w:rPr>
            </w:pPr>
            <w:r>
              <w:rPr>
                <w:spacing w:val="-2"/>
                <w:sz w:val="16"/>
              </w:rPr>
              <w:t>Faculty</w:t>
            </w:r>
          </w:p>
        </w:tc>
        <w:tc>
          <w:tcPr>
            <w:tcW w:w="1030" w:type="dxa"/>
            <w:tcBorders>
              <w:bottom w:val="single" w:sz="4" w:space="0" w:color="000000"/>
            </w:tcBorders>
          </w:tcPr>
          <w:p>
            <w:pPr>
              <w:pStyle w:val="TableParagraph"/>
              <w:spacing w:line="183" w:lineRule="exact" w:before="3"/>
              <w:ind w:left="120"/>
              <w:rPr>
                <w:sz w:val="16"/>
              </w:rPr>
            </w:pPr>
            <w:r>
              <w:rPr>
                <w:spacing w:val="-4"/>
                <w:sz w:val="16"/>
              </w:rPr>
              <w:t>Staff</w:t>
            </w:r>
          </w:p>
        </w:tc>
      </w:tr>
      <w:tr>
        <w:trPr>
          <w:trHeight w:val="330" w:hRule="atLeast"/>
        </w:trPr>
        <w:tc>
          <w:tcPr>
            <w:tcW w:w="2149" w:type="dxa"/>
            <w:tcBorders>
              <w:top w:val="single" w:sz="4" w:space="0" w:color="000000"/>
              <w:bottom w:val="dotted" w:sz="4" w:space="0" w:color="000000"/>
            </w:tcBorders>
          </w:tcPr>
          <w:p>
            <w:pPr>
              <w:pStyle w:val="TableParagraph"/>
              <w:spacing w:line="183" w:lineRule="exact" w:before="128"/>
              <w:ind w:left="28"/>
              <w:rPr>
                <w:b/>
                <w:i/>
                <w:sz w:val="16"/>
              </w:rPr>
            </w:pPr>
            <w:r>
              <w:rPr>
                <w:b/>
                <w:i/>
                <w:spacing w:val="-2"/>
                <w:sz w:val="16"/>
              </w:rPr>
              <w:t>Race/Ethnicity</w:t>
            </w:r>
          </w:p>
        </w:tc>
        <w:tc>
          <w:tcPr>
            <w:tcW w:w="863" w:type="dxa"/>
            <w:tcBorders>
              <w:top w:val="single" w:sz="4" w:space="0" w:color="000000"/>
              <w:bottom w:val="dotted" w:sz="4" w:space="0" w:color="000000"/>
            </w:tcBorders>
          </w:tcPr>
          <w:p>
            <w:pPr>
              <w:pStyle w:val="TableParagraph"/>
              <w:spacing w:line="183" w:lineRule="exact" w:before="128"/>
              <w:ind w:left="174"/>
              <w:rPr>
                <w:sz w:val="16"/>
              </w:rPr>
            </w:pPr>
            <w:r>
              <w:rPr>
                <w:spacing w:val="-5"/>
                <w:sz w:val="16"/>
              </w:rPr>
              <w:t>148</w:t>
            </w:r>
          </w:p>
        </w:tc>
        <w:tc>
          <w:tcPr>
            <w:tcW w:w="1227" w:type="dxa"/>
            <w:tcBorders>
              <w:top w:val="single" w:sz="4" w:space="0" w:color="000000"/>
              <w:bottom w:val="dotted" w:sz="4" w:space="0" w:color="000000"/>
            </w:tcBorders>
          </w:tcPr>
          <w:p>
            <w:pPr>
              <w:pStyle w:val="TableParagraph"/>
              <w:spacing w:line="183" w:lineRule="exact" w:before="128"/>
              <w:ind w:left="237"/>
              <w:rPr>
                <w:sz w:val="16"/>
              </w:rPr>
            </w:pPr>
            <w:r>
              <w:rPr>
                <w:spacing w:val="-5"/>
                <w:sz w:val="16"/>
              </w:rPr>
              <w:t>48</w:t>
            </w:r>
          </w:p>
        </w:tc>
        <w:tc>
          <w:tcPr>
            <w:tcW w:w="967" w:type="dxa"/>
            <w:tcBorders>
              <w:top w:val="single" w:sz="4" w:space="0" w:color="000000"/>
              <w:bottom w:val="dotted" w:sz="4" w:space="0" w:color="000000"/>
            </w:tcBorders>
          </w:tcPr>
          <w:p>
            <w:pPr>
              <w:pStyle w:val="TableParagraph"/>
              <w:spacing w:line="183" w:lineRule="exact" w:before="128"/>
              <w:ind w:left="42"/>
              <w:rPr>
                <w:sz w:val="16"/>
              </w:rPr>
            </w:pPr>
            <w:r>
              <w:rPr>
                <w:spacing w:val="-5"/>
                <w:sz w:val="16"/>
              </w:rPr>
              <w:t>19</w:t>
            </w:r>
          </w:p>
        </w:tc>
        <w:tc>
          <w:tcPr>
            <w:tcW w:w="869" w:type="dxa"/>
            <w:tcBorders>
              <w:top w:val="single" w:sz="4" w:space="0" w:color="000000"/>
              <w:bottom w:val="single" w:sz="4" w:space="0" w:color="000000"/>
            </w:tcBorders>
          </w:tcPr>
          <w:p>
            <w:pPr>
              <w:pStyle w:val="TableParagraph"/>
              <w:spacing w:line="183" w:lineRule="exact" w:before="128"/>
              <w:ind w:left="102"/>
              <w:rPr>
                <w:sz w:val="16"/>
              </w:rPr>
            </w:pPr>
            <w:r>
              <w:rPr>
                <w:spacing w:val="-5"/>
                <w:sz w:val="16"/>
              </w:rPr>
              <w:t>51</w:t>
            </w:r>
          </w:p>
        </w:tc>
        <w:tc>
          <w:tcPr>
            <w:tcW w:w="1152" w:type="dxa"/>
            <w:tcBorders>
              <w:top w:val="single" w:sz="4" w:space="0" w:color="000000"/>
              <w:bottom w:val="dotted" w:sz="4" w:space="0" w:color="000000"/>
            </w:tcBorders>
          </w:tcPr>
          <w:p>
            <w:pPr>
              <w:pStyle w:val="TableParagraph"/>
              <w:spacing w:line="183" w:lineRule="exact" w:before="128"/>
              <w:ind w:left="160"/>
              <w:rPr>
                <w:sz w:val="16"/>
              </w:rPr>
            </w:pPr>
            <w:r>
              <w:rPr>
                <w:spacing w:val="-5"/>
                <w:sz w:val="16"/>
              </w:rPr>
              <w:t>27</w:t>
            </w:r>
          </w:p>
        </w:tc>
        <w:tc>
          <w:tcPr>
            <w:tcW w:w="1110" w:type="dxa"/>
            <w:tcBorders>
              <w:top w:val="single" w:sz="4" w:space="0" w:color="000000"/>
              <w:bottom w:val="dotted" w:sz="4" w:space="0" w:color="000000"/>
            </w:tcBorders>
          </w:tcPr>
          <w:p>
            <w:pPr>
              <w:pStyle w:val="TableParagraph"/>
              <w:spacing w:line="183" w:lineRule="exact" w:before="128"/>
              <w:ind w:left="121"/>
              <w:rPr>
                <w:sz w:val="16"/>
              </w:rPr>
            </w:pPr>
            <w:r>
              <w:rPr>
                <w:w w:val="99"/>
                <w:sz w:val="16"/>
              </w:rPr>
              <w:t>1</w:t>
            </w:r>
          </w:p>
        </w:tc>
        <w:tc>
          <w:tcPr>
            <w:tcW w:w="1030" w:type="dxa"/>
            <w:tcBorders>
              <w:top w:val="single" w:sz="4" w:space="0" w:color="000000"/>
              <w:bottom w:val="single" w:sz="4" w:space="0" w:color="000000"/>
            </w:tcBorders>
          </w:tcPr>
          <w:p>
            <w:pPr>
              <w:pStyle w:val="TableParagraph"/>
              <w:spacing w:line="183" w:lineRule="exact" w:before="128"/>
              <w:ind w:left="120"/>
              <w:rPr>
                <w:sz w:val="16"/>
              </w:rPr>
            </w:pPr>
            <w:r>
              <w:rPr>
                <w:w w:val="99"/>
                <w:sz w:val="16"/>
              </w:rPr>
              <w:t>2</w:t>
            </w:r>
          </w:p>
        </w:tc>
      </w:tr>
      <w:tr>
        <w:trPr>
          <w:trHeight w:val="412" w:hRule="atLeast"/>
        </w:trPr>
        <w:tc>
          <w:tcPr>
            <w:tcW w:w="2149" w:type="dxa"/>
            <w:tcBorders>
              <w:top w:val="dotted" w:sz="4" w:space="0" w:color="000000"/>
            </w:tcBorders>
            <w:shd w:val="clear" w:color="auto" w:fill="E2EFDA"/>
          </w:tcPr>
          <w:p>
            <w:pPr>
              <w:pStyle w:val="TableParagraph"/>
              <w:spacing w:line="190" w:lineRule="atLeast" w:before="7"/>
              <w:ind w:left="28"/>
              <w:rPr>
                <w:sz w:val="16"/>
              </w:rPr>
            </w:pPr>
            <w:r>
              <w:rPr>
                <w:sz w:val="16"/>
              </w:rPr>
              <w:t>American</w:t>
            </w:r>
            <w:r>
              <w:rPr>
                <w:spacing w:val="-12"/>
                <w:sz w:val="16"/>
              </w:rPr>
              <w:t> </w:t>
            </w:r>
            <w:r>
              <w:rPr>
                <w:sz w:val="16"/>
              </w:rPr>
              <w:t>Indian</w:t>
            </w:r>
            <w:r>
              <w:rPr>
                <w:spacing w:val="-11"/>
                <w:sz w:val="16"/>
              </w:rPr>
              <w:t> </w:t>
            </w:r>
            <w:r>
              <w:rPr>
                <w:sz w:val="16"/>
              </w:rPr>
              <w:t>&amp;</w:t>
            </w:r>
            <w:r>
              <w:rPr>
                <w:spacing w:val="-11"/>
                <w:sz w:val="16"/>
              </w:rPr>
              <w:t> </w:t>
            </w:r>
            <w:r>
              <w:rPr>
                <w:sz w:val="16"/>
              </w:rPr>
              <w:t>Alaskan </w:t>
            </w:r>
            <w:r>
              <w:rPr>
                <w:spacing w:val="-2"/>
                <w:sz w:val="16"/>
              </w:rPr>
              <w:t>Native</w:t>
            </w:r>
          </w:p>
        </w:tc>
        <w:tc>
          <w:tcPr>
            <w:tcW w:w="863" w:type="dxa"/>
            <w:tcBorders>
              <w:top w:val="dotted" w:sz="4" w:space="0" w:color="000000"/>
            </w:tcBorders>
            <w:shd w:val="clear" w:color="auto" w:fill="E2EFDA"/>
          </w:tcPr>
          <w:p>
            <w:pPr>
              <w:pStyle w:val="TableParagraph"/>
              <w:spacing w:before="2"/>
              <w:rPr>
                <w:rFonts w:ascii="Calibri Light"/>
                <w:b w:val="0"/>
                <w:sz w:val="17"/>
              </w:rPr>
            </w:pPr>
          </w:p>
          <w:p>
            <w:pPr>
              <w:pStyle w:val="TableParagraph"/>
              <w:spacing w:line="183" w:lineRule="exact"/>
              <w:ind w:left="174"/>
              <w:rPr>
                <w:sz w:val="16"/>
              </w:rPr>
            </w:pPr>
            <w:r>
              <w:rPr>
                <w:spacing w:val="-4"/>
                <w:sz w:val="16"/>
              </w:rPr>
              <w:t>1.4%</w:t>
            </w:r>
          </w:p>
        </w:tc>
        <w:tc>
          <w:tcPr>
            <w:tcW w:w="1227" w:type="dxa"/>
            <w:tcBorders>
              <w:top w:val="dotted" w:sz="4" w:space="0" w:color="000000"/>
            </w:tcBorders>
            <w:shd w:val="clear" w:color="auto" w:fill="E2EFDA"/>
          </w:tcPr>
          <w:p>
            <w:pPr>
              <w:pStyle w:val="TableParagraph"/>
              <w:spacing w:before="2"/>
              <w:rPr>
                <w:rFonts w:ascii="Calibri Light"/>
                <w:b w:val="0"/>
                <w:sz w:val="17"/>
              </w:rPr>
            </w:pPr>
          </w:p>
          <w:p>
            <w:pPr>
              <w:pStyle w:val="TableParagraph"/>
              <w:spacing w:line="183" w:lineRule="exact"/>
              <w:ind w:left="237"/>
              <w:rPr>
                <w:sz w:val="16"/>
              </w:rPr>
            </w:pPr>
            <w:r>
              <w:rPr>
                <w:spacing w:val="-4"/>
                <w:sz w:val="16"/>
              </w:rPr>
              <w:t>2.1%</w:t>
            </w:r>
          </w:p>
        </w:tc>
        <w:tc>
          <w:tcPr>
            <w:tcW w:w="967" w:type="dxa"/>
            <w:tcBorders>
              <w:top w:val="dotted" w:sz="4" w:space="0" w:color="000000"/>
            </w:tcBorders>
            <w:shd w:val="clear" w:color="auto" w:fill="E2EFDA"/>
          </w:tcPr>
          <w:p>
            <w:pPr>
              <w:pStyle w:val="TableParagraph"/>
              <w:spacing w:before="2"/>
              <w:rPr>
                <w:rFonts w:ascii="Calibri Light"/>
                <w:b w:val="0"/>
                <w:sz w:val="17"/>
              </w:rPr>
            </w:pPr>
          </w:p>
          <w:p>
            <w:pPr>
              <w:pStyle w:val="TableParagraph"/>
              <w:spacing w:line="183" w:lineRule="exact"/>
              <w:ind w:left="42"/>
              <w:rPr>
                <w:sz w:val="16"/>
              </w:rPr>
            </w:pPr>
            <w:r>
              <w:rPr>
                <w:spacing w:val="-5"/>
                <w:sz w:val="16"/>
              </w:rPr>
              <w:t>0%</w:t>
            </w:r>
          </w:p>
        </w:tc>
        <w:tc>
          <w:tcPr>
            <w:tcW w:w="869" w:type="dxa"/>
            <w:tcBorders>
              <w:top w:val="single" w:sz="4" w:space="0" w:color="000000"/>
            </w:tcBorders>
            <w:shd w:val="clear" w:color="auto" w:fill="E2EFDA"/>
          </w:tcPr>
          <w:p>
            <w:pPr>
              <w:pStyle w:val="TableParagraph"/>
              <w:spacing w:before="2"/>
              <w:rPr>
                <w:rFonts w:ascii="Calibri Light"/>
                <w:b w:val="0"/>
                <w:sz w:val="17"/>
              </w:rPr>
            </w:pPr>
          </w:p>
          <w:p>
            <w:pPr>
              <w:pStyle w:val="TableParagraph"/>
              <w:spacing w:line="183" w:lineRule="exact"/>
              <w:ind w:left="102"/>
              <w:rPr>
                <w:sz w:val="16"/>
              </w:rPr>
            </w:pPr>
            <w:r>
              <w:rPr>
                <w:spacing w:val="-4"/>
                <w:sz w:val="16"/>
              </w:rPr>
              <w:t>0.0%</w:t>
            </w:r>
          </w:p>
        </w:tc>
        <w:tc>
          <w:tcPr>
            <w:tcW w:w="1152" w:type="dxa"/>
            <w:tcBorders>
              <w:top w:val="dotted" w:sz="4" w:space="0" w:color="000000"/>
            </w:tcBorders>
            <w:shd w:val="clear" w:color="auto" w:fill="E2EFDA"/>
          </w:tcPr>
          <w:p>
            <w:pPr>
              <w:pStyle w:val="TableParagraph"/>
              <w:spacing w:before="2"/>
              <w:rPr>
                <w:rFonts w:ascii="Calibri Light"/>
                <w:b w:val="0"/>
                <w:sz w:val="17"/>
              </w:rPr>
            </w:pPr>
          </w:p>
          <w:p>
            <w:pPr>
              <w:pStyle w:val="TableParagraph"/>
              <w:spacing w:line="183" w:lineRule="exact"/>
              <w:ind w:left="160"/>
              <w:rPr>
                <w:sz w:val="16"/>
              </w:rPr>
            </w:pPr>
            <w:r>
              <w:rPr>
                <w:spacing w:val="-4"/>
                <w:sz w:val="16"/>
              </w:rPr>
              <w:t>3.7%</w:t>
            </w:r>
          </w:p>
        </w:tc>
        <w:tc>
          <w:tcPr>
            <w:tcW w:w="1110" w:type="dxa"/>
            <w:tcBorders>
              <w:top w:val="dotted" w:sz="4" w:space="0" w:color="000000"/>
            </w:tcBorders>
            <w:shd w:val="clear" w:color="auto" w:fill="E2EFDA"/>
          </w:tcPr>
          <w:p>
            <w:pPr>
              <w:pStyle w:val="TableParagraph"/>
              <w:rPr>
                <w:rFonts w:ascii="Times New Roman"/>
                <w:sz w:val="18"/>
              </w:rPr>
            </w:pPr>
          </w:p>
        </w:tc>
        <w:tc>
          <w:tcPr>
            <w:tcW w:w="1030" w:type="dxa"/>
            <w:tcBorders>
              <w:top w:val="single" w:sz="4" w:space="0" w:color="000000"/>
            </w:tcBorders>
            <w:shd w:val="clear" w:color="auto" w:fill="E2EFDA"/>
          </w:tcPr>
          <w:p>
            <w:pPr>
              <w:pStyle w:val="TableParagraph"/>
              <w:rPr>
                <w:rFonts w:ascii="Times New Roman"/>
                <w:sz w:val="18"/>
              </w:rPr>
            </w:pPr>
          </w:p>
        </w:tc>
      </w:tr>
      <w:tr>
        <w:trPr>
          <w:trHeight w:val="326" w:hRule="atLeast"/>
        </w:trPr>
        <w:tc>
          <w:tcPr>
            <w:tcW w:w="2149" w:type="dxa"/>
          </w:tcPr>
          <w:p>
            <w:pPr>
              <w:pStyle w:val="TableParagraph"/>
              <w:spacing w:line="178" w:lineRule="exact" w:before="128"/>
              <w:ind w:left="28"/>
              <w:rPr>
                <w:sz w:val="16"/>
              </w:rPr>
            </w:pPr>
            <w:r>
              <w:rPr>
                <w:sz w:val="16"/>
              </w:rPr>
              <w:t>Asian</w:t>
            </w:r>
            <w:r>
              <w:rPr>
                <w:spacing w:val="-7"/>
                <w:sz w:val="16"/>
              </w:rPr>
              <w:t> </w:t>
            </w:r>
            <w:r>
              <w:rPr>
                <w:sz w:val="16"/>
              </w:rPr>
              <w:t>non-</w:t>
            </w:r>
            <w:r>
              <w:rPr>
                <w:spacing w:val="-2"/>
                <w:sz w:val="16"/>
              </w:rPr>
              <w:t>Hispanic</w:t>
            </w:r>
          </w:p>
        </w:tc>
        <w:tc>
          <w:tcPr>
            <w:tcW w:w="863" w:type="dxa"/>
          </w:tcPr>
          <w:p>
            <w:pPr>
              <w:pStyle w:val="TableParagraph"/>
              <w:spacing w:line="178" w:lineRule="exact" w:before="128"/>
              <w:ind w:left="174"/>
              <w:rPr>
                <w:sz w:val="16"/>
              </w:rPr>
            </w:pPr>
            <w:r>
              <w:rPr>
                <w:spacing w:val="-4"/>
                <w:sz w:val="16"/>
              </w:rPr>
              <w:t>2.7%</w:t>
            </w:r>
          </w:p>
        </w:tc>
        <w:tc>
          <w:tcPr>
            <w:tcW w:w="1227" w:type="dxa"/>
          </w:tcPr>
          <w:p>
            <w:pPr>
              <w:pStyle w:val="TableParagraph"/>
              <w:spacing w:line="178" w:lineRule="exact" w:before="128"/>
              <w:ind w:left="237"/>
              <w:rPr>
                <w:sz w:val="16"/>
              </w:rPr>
            </w:pPr>
            <w:r>
              <w:rPr>
                <w:spacing w:val="-4"/>
                <w:sz w:val="16"/>
              </w:rPr>
              <w:t>4.2%</w:t>
            </w:r>
          </w:p>
        </w:tc>
        <w:tc>
          <w:tcPr>
            <w:tcW w:w="967" w:type="dxa"/>
          </w:tcPr>
          <w:p>
            <w:pPr>
              <w:pStyle w:val="TableParagraph"/>
              <w:spacing w:line="178" w:lineRule="exact" w:before="128"/>
              <w:ind w:left="42"/>
              <w:rPr>
                <w:sz w:val="16"/>
              </w:rPr>
            </w:pPr>
            <w:r>
              <w:rPr>
                <w:spacing w:val="-4"/>
                <w:sz w:val="16"/>
              </w:rPr>
              <w:t>5.3%</w:t>
            </w:r>
          </w:p>
        </w:tc>
        <w:tc>
          <w:tcPr>
            <w:tcW w:w="869" w:type="dxa"/>
          </w:tcPr>
          <w:p>
            <w:pPr>
              <w:pStyle w:val="TableParagraph"/>
              <w:spacing w:line="178" w:lineRule="exact" w:before="128"/>
              <w:ind w:left="102"/>
              <w:rPr>
                <w:sz w:val="16"/>
              </w:rPr>
            </w:pPr>
            <w:r>
              <w:rPr>
                <w:spacing w:val="-4"/>
                <w:sz w:val="16"/>
              </w:rPr>
              <w:t>2.0%</w:t>
            </w:r>
          </w:p>
        </w:tc>
        <w:tc>
          <w:tcPr>
            <w:tcW w:w="1152" w:type="dxa"/>
          </w:tcPr>
          <w:p>
            <w:pPr>
              <w:pStyle w:val="TableParagraph"/>
              <w:spacing w:line="178" w:lineRule="exact" w:before="128"/>
              <w:ind w:left="160"/>
              <w:rPr>
                <w:sz w:val="16"/>
              </w:rPr>
            </w:pPr>
            <w:r>
              <w:rPr>
                <w:spacing w:val="-4"/>
                <w:sz w:val="16"/>
              </w:rPr>
              <w:t>0.0%</w:t>
            </w:r>
          </w:p>
        </w:tc>
        <w:tc>
          <w:tcPr>
            <w:tcW w:w="1110" w:type="dxa"/>
          </w:tcPr>
          <w:p>
            <w:pPr>
              <w:pStyle w:val="TableParagraph"/>
              <w:rPr>
                <w:rFonts w:ascii="Times New Roman"/>
                <w:sz w:val="18"/>
              </w:rPr>
            </w:pPr>
          </w:p>
        </w:tc>
        <w:tc>
          <w:tcPr>
            <w:tcW w:w="1030" w:type="dxa"/>
          </w:tcPr>
          <w:p>
            <w:pPr>
              <w:pStyle w:val="TableParagraph"/>
              <w:rPr>
                <w:rFonts w:ascii="Times New Roman"/>
                <w:sz w:val="18"/>
              </w:rPr>
            </w:pPr>
          </w:p>
        </w:tc>
      </w:tr>
      <w:tr>
        <w:trPr>
          <w:trHeight w:val="331" w:hRule="atLeast"/>
        </w:trPr>
        <w:tc>
          <w:tcPr>
            <w:tcW w:w="2149" w:type="dxa"/>
            <w:shd w:val="clear" w:color="auto" w:fill="E2EFDA"/>
          </w:tcPr>
          <w:p>
            <w:pPr>
              <w:pStyle w:val="TableParagraph"/>
              <w:spacing w:line="178" w:lineRule="exact" w:before="133"/>
              <w:ind w:left="28"/>
              <w:rPr>
                <w:sz w:val="16"/>
              </w:rPr>
            </w:pPr>
            <w:r>
              <w:rPr>
                <w:sz w:val="16"/>
              </w:rPr>
              <w:t>Black</w:t>
            </w:r>
            <w:r>
              <w:rPr>
                <w:spacing w:val="-6"/>
                <w:sz w:val="16"/>
              </w:rPr>
              <w:t> </w:t>
            </w:r>
            <w:r>
              <w:rPr>
                <w:sz w:val="16"/>
              </w:rPr>
              <w:t>non-</w:t>
            </w:r>
            <w:r>
              <w:rPr>
                <w:spacing w:val="-2"/>
                <w:sz w:val="16"/>
              </w:rPr>
              <w:t>Hispanic</w:t>
            </w:r>
          </w:p>
        </w:tc>
        <w:tc>
          <w:tcPr>
            <w:tcW w:w="863" w:type="dxa"/>
            <w:shd w:val="clear" w:color="auto" w:fill="E2EFDA"/>
          </w:tcPr>
          <w:p>
            <w:pPr>
              <w:pStyle w:val="TableParagraph"/>
              <w:spacing w:line="178" w:lineRule="exact" w:before="133"/>
              <w:ind w:left="174"/>
              <w:rPr>
                <w:sz w:val="16"/>
              </w:rPr>
            </w:pPr>
            <w:r>
              <w:rPr>
                <w:spacing w:val="-4"/>
                <w:sz w:val="16"/>
              </w:rPr>
              <w:t>2.0%</w:t>
            </w:r>
          </w:p>
        </w:tc>
        <w:tc>
          <w:tcPr>
            <w:tcW w:w="1227" w:type="dxa"/>
            <w:shd w:val="clear" w:color="auto" w:fill="E2EFDA"/>
          </w:tcPr>
          <w:p>
            <w:pPr>
              <w:pStyle w:val="TableParagraph"/>
              <w:spacing w:line="178" w:lineRule="exact" w:before="133"/>
              <w:ind w:left="237"/>
              <w:rPr>
                <w:sz w:val="16"/>
              </w:rPr>
            </w:pPr>
            <w:r>
              <w:rPr>
                <w:spacing w:val="-4"/>
                <w:sz w:val="16"/>
              </w:rPr>
              <w:t>2.1%</w:t>
            </w:r>
          </w:p>
        </w:tc>
        <w:tc>
          <w:tcPr>
            <w:tcW w:w="967" w:type="dxa"/>
            <w:shd w:val="clear" w:color="auto" w:fill="E2EFDA"/>
          </w:tcPr>
          <w:p>
            <w:pPr>
              <w:pStyle w:val="TableParagraph"/>
              <w:spacing w:line="178" w:lineRule="exact" w:before="133"/>
              <w:ind w:left="42"/>
              <w:rPr>
                <w:sz w:val="16"/>
              </w:rPr>
            </w:pPr>
            <w:r>
              <w:rPr>
                <w:spacing w:val="-4"/>
                <w:sz w:val="16"/>
              </w:rPr>
              <w:t>0.0%</w:t>
            </w:r>
          </w:p>
        </w:tc>
        <w:tc>
          <w:tcPr>
            <w:tcW w:w="869" w:type="dxa"/>
            <w:shd w:val="clear" w:color="auto" w:fill="E2EFDA"/>
          </w:tcPr>
          <w:p>
            <w:pPr>
              <w:pStyle w:val="TableParagraph"/>
              <w:spacing w:line="178" w:lineRule="exact" w:before="133"/>
              <w:ind w:left="102"/>
              <w:rPr>
                <w:sz w:val="16"/>
              </w:rPr>
            </w:pPr>
            <w:r>
              <w:rPr>
                <w:spacing w:val="-4"/>
                <w:sz w:val="16"/>
              </w:rPr>
              <w:t>3.9%</w:t>
            </w:r>
          </w:p>
        </w:tc>
        <w:tc>
          <w:tcPr>
            <w:tcW w:w="1152" w:type="dxa"/>
            <w:shd w:val="clear" w:color="auto" w:fill="E2EFDA"/>
          </w:tcPr>
          <w:p>
            <w:pPr>
              <w:pStyle w:val="TableParagraph"/>
              <w:spacing w:line="178" w:lineRule="exact" w:before="133"/>
              <w:ind w:left="160"/>
              <w:rPr>
                <w:sz w:val="16"/>
              </w:rPr>
            </w:pPr>
            <w:r>
              <w:rPr>
                <w:spacing w:val="-4"/>
                <w:sz w:val="16"/>
              </w:rPr>
              <w:t>0.0%</w:t>
            </w:r>
          </w:p>
        </w:tc>
        <w:tc>
          <w:tcPr>
            <w:tcW w:w="1110" w:type="dxa"/>
            <w:shd w:val="clear" w:color="auto" w:fill="E2EFDA"/>
          </w:tcPr>
          <w:p>
            <w:pPr>
              <w:pStyle w:val="TableParagraph"/>
              <w:rPr>
                <w:rFonts w:ascii="Times New Roman"/>
                <w:sz w:val="18"/>
              </w:rPr>
            </w:pPr>
          </w:p>
        </w:tc>
        <w:tc>
          <w:tcPr>
            <w:tcW w:w="1030" w:type="dxa"/>
            <w:shd w:val="clear" w:color="auto" w:fill="E2EFDA"/>
          </w:tcPr>
          <w:p>
            <w:pPr>
              <w:pStyle w:val="TableParagraph"/>
              <w:rPr>
                <w:rFonts w:ascii="Times New Roman"/>
                <w:sz w:val="18"/>
              </w:rPr>
            </w:pPr>
          </w:p>
        </w:tc>
      </w:tr>
      <w:tr>
        <w:trPr>
          <w:trHeight w:val="331" w:hRule="atLeast"/>
        </w:trPr>
        <w:tc>
          <w:tcPr>
            <w:tcW w:w="2149" w:type="dxa"/>
          </w:tcPr>
          <w:p>
            <w:pPr>
              <w:pStyle w:val="TableParagraph"/>
              <w:spacing w:line="183" w:lineRule="exact" w:before="128"/>
              <w:ind w:left="28"/>
              <w:rPr>
                <w:sz w:val="16"/>
              </w:rPr>
            </w:pPr>
            <w:r>
              <w:rPr>
                <w:spacing w:val="-2"/>
                <w:sz w:val="16"/>
              </w:rPr>
              <w:t>Hispanic</w:t>
            </w:r>
          </w:p>
        </w:tc>
        <w:tc>
          <w:tcPr>
            <w:tcW w:w="863" w:type="dxa"/>
          </w:tcPr>
          <w:p>
            <w:pPr>
              <w:pStyle w:val="TableParagraph"/>
              <w:spacing w:line="183" w:lineRule="exact" w:before="128"/>
              <w:ind w:left="174"/>
              <w:rPr>
                <w:sz w:val="16"/>
              </w:rPr>
            </w:pPr>
            <w:r>
              <w:rPr>
                <w:spacing w:val="-4"/>
                <w:sz w:val="16"/>
              </w:rPr>
              <w:t>6.8%</w:t>
            </w:r>
          </w:p>
        </w:tc>
        <w:tc>
          <w:tcPr>
            <w:tcW w:w="1227" w:type="dxa"/>
          </w:tcPr>
          <w:p>
            <w:pPr>
              <w:pStyle w:val="TableParagraph"/>
              <w:spacing w:line="183" w:lineRule="exact" w:before="128"/>
              <w:ind w:left="237"/>
              <w:rPr>
                <w:sz w:val="16"/>
              </w:rPr>
            </w:pPr>
            <w:r>
              <w:rPr>
                <w:spacing w:val="-4"/>
                <w:sz w:val="16"/>
              </w:rPr>
              <w:t>4.2%</w:t>
            </w:r>
          </w:p>
        </w:tc>
        <w:tc>
          <w:tcPr>
            <w:tcW w:w="967" w:type="dxa"/>
          </w:tcPr>
          <w:p>
            <w:pPr>
              <w:pStyle w:val="TableParagraph"/>
              <w:spacing w:line="183" w:lineRule="exact" w:before="128"/>
              <w:ind w:left="42"/>
              <w:rPr>
                <w:sz w:val="16"/>
              </w:rPr>
            </w:pPr>
            <w:r>
              <w:rPr>
                <w:spacing w:val="-2"/>
                <w:sz w:val="16"/>
              </w:rPr>
              <w:t>15.8%</w:t>
            </w:r>
          </w:p>
        </w:tc>
        <w:tc>
          <w:tcPr>
            <w:tcW w:w="869" w:type="dxa"/>
          </w:tcPr>
          <w:p>
            <w:pPr>
              <w:pStyle w:val="TableParagraph"/>
              <w:spacing w:line="183" w:lineRule="exact" w:before="128"/>
              <w:ind w:left="102"/>
              <w:rPr>
                <w:sz w:val="16"/>
              </w:rPr>
            </w:pPr>
            <w:r>
              <w:rPr>
                <w:spacing w:val="-4"/>
                <w:sz w:val="16"/>
              </w:rPr>
              <w:t>5.9%</w:t>
            </w:r>
          </w:p>
        </w:tc>
        <w:tc>
          <w:tcPr>
            <w:tcW w:w="1152" w:type="dxa"/>
          </w:tcPr>
          <w:p>
            <w:pPr>
              <w:pStyle w:val="TableParagraph"/>
              <w:spacing w:line="183" w:lineRule="exact" w:before="128"/>
              <w:ind w:left="160"/>
              <w:rPr>
                <w:sz w:val="16"/>
              </w:rPr>
            </w:pPr>
            <w:r>
              <w:rPr>
                <w:spacing w:val="-4"/>
                <w:sz w:val="16"/>
              </w:rPr>
              <w:t>7.4%</w:t>
            </w:r>
          </w:p>
        </w:tc>
        <w:tc>
          <w:tcPr>
            <w:tcW w:w="1110" w:type="dxa"/>
          </w:tcPr>
          <w:p>
            <w:pPr>
              <w:pStyle w:val="TableParagraph"/>
              <w:rPr>
                <w:rFonts w:ascii="Times New Roman"/>
                <w:sz w:val="18"/>
              </w:rPr>
            </w:pPr>
          </w:p>
        </w:tc>
        <w:tc>
          <w:tcPr>
            <w:tcW w:w="1030" w:type="dxa"/>
          </w:tcPr>
          <w:p>
            <w:pPr>
              <w:pStyle w:val="TableParagraph"/>
              <w:rPr>
                <w:rFonts w:ascii="Times New Roman"/>
                <w:sz w:val="18"/>
              </w:rPr>
            </w:pPr>
          </w:p>
        </w:tc>
      </w:tr>
      <w:tr>
        <w:trPr>
          <w:trHeight w:val="331" w:hRule="atLeast"/>
        </w:trPr>
        <w:tc>
          <w:tcPr>
            <w:tcW w:w="2149" w:type="dxa"/>
            <w:shd w:val="clear" w:color="auto" w:fill="E2EFDA"/>
          </w:tcPr>
          <w:p>
            <w:pPr>
              <w:pStyle w:val="TableParagraph"/>
              <w:spacing w:line="183" w:lineRule="exact" w:before="128"/>
              <w:ind w:left="28"/>
              <w:rPr>
                <w:sz w:val="16"/>
              </w:rPr>
            </w:pPr>
            <w:r>
              <w:rPr>
                <w:sz w:val="16"/>
              </w:rPr>
              <w:t>White</w:t>
            </w:r>
            <w:r>
              <w:rPr>
                <w:spacing w:val="-6"/>
                <w:sz w:val="16"/>
              </w:rPr>
              <w:t> </w:t>
            </w:r>
            <w:r>
              <w:rPr>
                <w:sz w:val="16"/>
              </w:rPr>
              <w:t>non-</w:t>
            </w:r>
            <w:r>
              <w:rPr>
                <w:spacing w:val="-2"/>
                <w:sz w:val="16"/>
              </w:rPr>
              <w:t>Hispanic</w:t>
            </w:r>
          </w:p>
        </w:tc>
        <w:tc>
          <w:tcPr>
            <w:tcW w:w="863" w:type="dxa"/>
            <w:shd w:val="clear" w:color="auto" w:fill="E2EFDA"/>
          </w:tcPr>
          <w:p>
            <w:pPr>
              <w:pStyle w:val="TableParagraph"/>
              <w:spacing w:line="183" w:lineRule="exact" w:before="128"/>
              <w:ind w:left="174"/>
              <w:rPr>
                <w:sz w:val="16"/>
              </w:rPr>
            </w:pPr>
            <w:r>
              <w:rPr>
                <w:spacing w:val="-2"/>
                <w:sz w:val="16"/>
              </w:rPr>
              <w:t>81.1%</w:t>
            </w:r>
          </w:p>
        </w:tc>
        <w:tc>
          <w:tcPr>
            <w:tcW w:w="1227" w:type="dxa"/>
            <w:shd w:val="clear" w:color="auto" w:fill="E2EFDA"/>
          </w:tcPr>
          <w:p>
            <w:pPr>
              <w:pStyle w:val="TableParagraph"/>
              <w:spacing w:line="183" w:lineRule="exact" w:before="128"/>
              <w:ind w:left="237"/>
              <w:rPr>
                <w:sz w:val="16"/>
              </w:rPr>
            </w:pPr>
            <w:r>
              <w:rPr>
                <w:spacing w:val="-2"/>
                <w:sz w:val="16"/>
              </w:rPr>
              <w:t>83.3%</w:t>
            </w:r>
          </w:p>
        </w:tc>
        <w:tc>
          <w:tcPr>
            <w:tcW w:w="967" w:type="dxa"/>
            <w:shd w:val="clear" w:color="auto" w:fill="E2EFDA"/>
          </w:tcPr>
          <w:p>
            <w:pPr>
              <w:pStyle w:val="TableParagraph"/>
              <w:spacing w:line="183" w:lineRule="exact" w:before="128"/>
              <w:ind w:left="42"/>
              <w:rPr>
                <w:sz w:val="16"/>
              </w:rPr>
            </w:pPr>
            <w:r>
              <w:rPr>
                <w:spacing w:val="-2"/>
                <w:sz w:val="16"/>
              </w:rPr>
              <w:t>73.7%</w:t>
            </w:r>
          </w:p>
        </w:tc>
        <w:tc>
          <w:tcPr>
            <w:tcW w:w="869" w:type="dxa"/>
            <w:shd w:val="clear" w:color="auto" w:fill="E2EFDA"/>
          </w:tcPr>
          <w:p>
            <w:pPr>
              <w:pStyle w:val="TableParagraph"/>
              <w:spacing w:line="183" w:lineRule="exact" w:before="128"/>
              <w:ind w:left="102"/>
              <w:rPr>
                <w:sz w:val="16"/>
              </w:rPr>
            </w:pPr>
            <w:r>
              <w:rPr>
                <w:spacing w:val="-2"/>
                <w:sz w:val="16"/>
              </w:rPr>
              <w:t>78.4%</w:t>
            </w:r>
          </w:p>
        </w:tc>
        <w:tc>
          <w:tcPr>
            <w:tcW w:w="1152" w:type="dxa"/>
            <w:shd w:val="clear" w:color="auto" w:fill="E2EFDA"/>
          </w:tcPr>
          <w:p>
            <w:pPr>
              <w:pStyle w:val="TableParagraph"/>
              <w:spacing w:line="183" w:lineRule="exact" w:before="128"/>
              <w:ind w:left="160"/>
              <w:rPr>
                <w:sz w:val="16"/>
              </w:rPr>
            </w:pPr>
            <w:r>
              <w:rPr>
                <w:spacing w:val="-2"/>
                <w:sz w:val="16"/>
              </w:rPr>
              <w:t>85.2%</w:t>
            </w:r>
          </w:p>
        </w:tc>
        <w:tc>
          <w:tcPr>
            <w:tcW w:w="1110" w:type="dxa"/>
            <w:shd w:val="clear" w:color="auto" w:fill="E2EFDA"/>
          </w:tcPr>
          <w:p>
            <w:pPr>
              <w:pStyle w:val="TableParagraph"/>
              <w:rPr>
                <w:rFonts w:ascii="Times New Roman"/>
                <w:sz w:val="18"/>
              </w:rPr>
            </w:pPr>
          </w:p>
        </w:tc>
        <w:tc>
          <w:tcPr>
            <w:tcW w:w="1030" w:type="dxa"/>
            <w:shd w:val="clear" w:color="auto" w:fill="E2EFDA"/>
          </w:tcPr>
          <w:p>
            <w:pPr>
              <w:pStyle w:val="TableParagraph"/>
              <w:rPr>
                <w:rFonts w:ascii="Times New Roman"/>
                <w:sz w:val="18"/>
              </w:rPr>
            </w:pPr>
          </w:p>
        </w:tc>
      </w:tr>
      <w:tr>
        <w:trPr>
          <w:trHeight w:val="326" w:hRule="atLeast"/>
        </w:trPr>
        <w:tc>
          <w:tcPr>
            <w:tcW w:w="2149" w:type="dxa"/>
          </w:tcPr>
          <w:p>
            <w:pPr>
              <w:pStyle w:val="TableParagraph"/>
              <w:spacing w:line="178" w:lineRule="exact" w:before="128"/>
              <w:ind w:left="28"/>
              <w:rPr>
                <w:sz w:val="16"/>
              </w:rPr>
            </w:pPr>
            <w:r>
              <w:rPr>
                <w:sz w:val="16"/>
              </w:rPr>
              <w:t>Multiple</w:t>
            </w:r>
            <w:r>
              <w:rPr>
                <w:spacing w:val="-5"/>
                <w:sz w:val="16"/>
              </w:rPr>
              <w:t> </w:t>
            </w:r>
            <w:r>
              <w:rPr>
                <w:sz w:val="16"/>
              </w:rPr>
              <w:t>Race</w:t>
            </w:r>
            <w:r>
              <w:rPr>
                <w:spacing w:val="-5"/>
                <w:sz w:val="16"/>
              </w:rPr>
              <w:t> </w:t>
            </w:r>
            <w:r>
              <w:rPr>
                <w:sz w:val="16"/>
              </w:rPr>
              <w:t>non-</w:t>
            </w:r>
            <w:r>
              <w:rPr>
                <w:spacing w:val="-2"/>
                <w:sz w:val="16"/>
              </w:rPr>
              <w:t>Hispanic</w:t>
            </w:r>
          </w:p>
        </w:tc>
        <w:tc>
          <w:tcPr>
            <w:tcW w:w="863" w:type="dxa"/>
          </w:tcPr>
          <w:p>
            <w:pPr>
              <w:pStyle w:val="TableParagraph"/>
              <w:spacing w:line="178" w:lineRule="exact" w:before="128"/>
              <w:ind w:left="174"/>
              <w:rPr>
                <w:sz w:val="16"/>
              </w:rPr>
            </w:pPr>
            <w:r>
              <w:rPr>
                <w:spacing w:val="-4"/>
                <w:sz w:val="16"/>
              </w:rPr>
              <w:t>0.7%</w:t>
            </w:r>
          </w:p>
        </w:tc>
        <w:tc>
          <w:tcPr>
            <w:tcW w:w="1227" w:type="dxa"/>
          </w:tcPr>
          <w:p>
            <w:pPr>
              <w:pStyle w:val="TableParagraph"/>
              <w:spacing w:line="178" w:lineRule="exact" w:before="128"/>
              <w:ind w:left="237"/>
              <w:rPr>
                <w:sz w:val="16"/>
              </w:rPr>
            </w:pPr>
            <w:r>
              <w:rPr>
                <w:spacing w:val="-4"/>
                <w:sz w:val="16"/>
              </w:rPr>
              <w:t>0.0%</w:t>
            </w:r>
          </w:p>
        </w:tc>
        <w:tc>
          <w:tcPr>
            <w:tcW w:w="967" w:type="dxa"/>
          </w:tcPr>
          <w:p>
            <w:pPr>
              <w:pStyle w:val="TableParagraph"/>
              <w:spacing w:line="178" w:lineRule="exact" w:before="128"/>
              <w:ind w:left="42"/>
              <w:rPr>
                <w:sz w:val="16"/>
              </w:rPr>
            </w:pPr>
            <w:r>
              <w:rPr>
                <w:spacing w:val="-4"/>
                <w:sz w:val="16"/>
              </w:rPr>
              <w:t>5.3%</w:t>
            </w:r>
          </w:p>
        </w:tc>
        <w:tc>
          <w:tcPr>
            <w:tcW w:w="869" w:type="dxa"/>
          </w:tcPr>
          <w:p>
            <w:pPr>
              <w:pStyle w:val="TableParagraph"/>
              <w:spacing w:line="178" w:lineRule="exact" w:before="128"/>
              <w:ind w:left="102"/>
              <w:rPr>
                <w:sz w:val="16"/>
              </w:rPr>
            </w:pPr>
            <w:r>
              <w:rPr>
                <w:spacing w:val="-4"/>
                <w:sz w:val="16"/>
              </w:rPr>
              <w:t>0.0%</w:t>
            </w:r>
          </w:p>
        </w:tc>
        <w:tc>
          <w:tcPr>
            <w:tcW w:w="1152" w:type="dxa"/>
          </w:tcPr>
          <w:p>
            <w:pPr>
              <w:pStyle w:val="TableParagraph"/>
              <w:spacing w:line="178" w:lineRule="exact" w:before="128"/>
              <w:ind w:left="160"/>
              <w:rPr>
                <w:sz w:val="16"/>
              </w:rPr>
            </w:pPr>
            <w:r>
              <w:rPr>
                <w:spacing w:val="-4"/>
                <w:sz w:val="16"/>
              </w:rPr>
              <w:t>0.0%</w:t>
            </w:r>
          </w:p>
        </w:tc>
        <w:tc>
          <w:tcPr>
            <w:tcW w:w="1110" w:type="dxa"/>
          </w:tcPr>
          <w:p>
            <w:pPr>
              <w:pStyle w:val="TableParagraph"/>
              <w:rPr>
                <w:rFonts w:ascii="Times New Roman"/>
                <w:sz w:val="18"/>
              </w:rPr>
            </w:pPr>
          </w:p>
        </w:tc>
        <w:tc>
          <w:tcPr>
            <w:tcW w:w="1030" w:type="dxa"/>
          </w:tcPr>
          <w:p>
            <w:pPr>
              <w:pStyle w:val="TableParagraph"/>
              <w:rPr>
                <w:rFonts w:ascii="Times New Roman"/>
                <w:sz w:val="18"/>
              </w:rPr>
            </w:pPr>
          </w:p>
        </w:tc>
      </w:tr>
      <w:tr>
        <w:trPr>
          <w:trHeight w:val="331" w:hRule="atLeast"/>
        </w:trPr>
        <w:tc>
          <w:tcPr>
            <w:tcW w:w="2149" w:type="dxa"/>
            <w:shd w:val="clear" w:color="auto" w:fill="E2EFDA"/>
          </w:tcPr>
          <w:p>
            <w:pPr>
              <w:pStyle w:val="TableParagraph"/>
              <w:spacing w:line="178" w:lineRule="exact" w:before="133"/>
              <w:ind w:left="28"/>
              <w:rPr>
                <w:sz w:val="16"/>
              </w:rPr>
            </w:pPr>
            <w:r>
              <w:rPr>
                <w:spacing w:val="-2"/>
                <w:sz w:val="16"/>
              </w:rPr>
              <w:t>International</w:t>
            </w:r>
          </w:p>
        </w:tc>
        <w:tc>
          <w:tcPr>
            <w:tcW w:w="863" w:type="dxa"/>
            <w:shd w:val="clear" w:color="auto" w:fill="E2EFDA"/>
          </w:tcPr>
          <w:p>
            <w:pPr>
              <w:pStyle w:val="TableParagraph"/>
              <w:spacing w:line="178" w:lineRule="exact" w:before="133"/>
              <w:ind w:left="174"/>
              <w:rPr>
                <w:sz w:val="16"/>
              </w:rPr>
            </w:pPr>
            <w:r>
              <w:rPr>
                <w:spacing w:val="-4"/>
                <w:sz w:val="16"/>
              </w:rPr>
              <w:t>1.4%</w:t>
            </w:r>
          </w:p>
        </w:tc>
        <w:tc>
          <w:tcPr>
            <w:tcW w:w="1227" w:type="dxa"/>
            <w:shd w:val="clear" w:color="auto" w:fill="E2EFDA"/>
          </w:tcPr>
          <w:p>
            <w:pPr>
              <w:pStyle w:val="TableParagraph"/>
              <w:spacing w:line="178" w:lineRule="exact" w:before="133"/>
              <w:ind w:left="237"/>
              <w:rPr>
                <w:sz w:val="16"/>
              </w:rPr>
            </w:pPr>
            <w:r>
              <w:rPr>
                <w:spacing w:val="-4"/>
                <w:sz w:val="16"/>
              </w:rPr>
              <w:t>2.1%</w:t>
            </w:r>
          </w:p>
        </w:tc>
        <w:tc>
          <w:tcPr>
            <w:tcW w:w="967" w:type="dxa"/>
            <w:shd w:val="clear" w:color="auto" w:fill="E2EFDA"/>
          </w:tcPr>
          <w:p>
            <w:pPr>
              <w:pStyle w:val="TableParagraph"/>
              <w:spacing w:line="178" w:lineRule="exact" w:before="133"/>
              <w:ind w:left="42"/>
              <w:rPr>
                <w:sz w:val="16"/>
              </w:rPr>
            </w:pPr>
            <w:r>
              <w:rPr>
                <w:spacing w:val="-4"/>
                <w:sz w:val="16"/>
              </w:rPr>
              <w:t>0.0%</w:t>
            </w:r>
          </w:p>
        </w:tc>
        <w:tc>
          <w:tcPr>
            <w:tcW w:w="869" w:type="dxa"/>
            <w:shd w:val="clear" w:color="auto" w:fill="E2EFDA"/>
          </w:tcPr>
          <w:p>
            <w:pPr>
              <w:pStyle w:val="TableParagraph"/>
              <w:spacing w:line="178" w:lineRule="exact" w:before="133"/>
              <w:ind w:left="102"/>
              <w:rPr>
                <w:sz w:val="16"/>
              </w:rPr>
            </w:pPr>
            <w:r>
              <w:rPr>
                <w:spacing w:val="-4"/>
                <w:sz w:val="16"/>
              </w:rPr>
              <w:t>2.0%</w:t>
            </w:r>
          </w:p>
        </w:tc>
        <w:tc>
          <w:tcPr>
            <w:tcW w:w="1152" w:type="dxa"/>
            <w:shd w:val="clear" w:color="auto" w:fill="E2EFDA"/>
          </w:tcPr>
          <w:p>
            <w:pPr>
              <w:pStyle w:val="TableParagraph"/>
              <w:spacing w:line="178" w:lineRule="exact" w:before="133"/>
              <w:ind w:left="160"/>
              <w:rPr>
                <w:sz w:val="16"/>
              </w:rPr>
            </w:pPr>
            <w:r>
              <w:rPr>
                <w:spacing w:val="-4"/>
                <w:sz w:val="16"/>
              </w:rPr>
              <w:t>0.0%</w:t>
            </w:r>
          </w:p>
        </w:tc>
        <w:tc>
          <w:tcPr>
            <w:tcW w:w="1110" w:type="dxa"/>
            <w:shd w:val="clear" w:color="auto" w:fill="E2EFDA"/>
          </w:tcPr>
          <w:p>
            <w:pPr>
              <w:pStyle w:val="TableParagraph"/>
              <w:rPr>
                <w:rFonts w:ascii="Times New Roman"/>
                <w:sz w:val="18"/>
              </w:rPr>
            </w:pPr>
          </w:p>
        </w:tc>
        <w:tc>
          <w:tcPr>
            <w:tcW w:w="1030" w:type="dxa"/>
            <w:shd w:val="clear" w:color="auto" w:fill="E2EFDA"/>
          </w:tcPr>
          <w:p>
            <w:pPr>
              <w:pStyle w:val="TableParagraph"/>
              <w:rPr>
                <w:rFonts w:ascii="Times New Roman"/>
                <w:sz w:val="18"/>
              </w:rPr>
            </w:pPr>
          </w:p>
        </w:tc>
      </w:tr>
      <w:tr>
        <w:trPr>
          <w:trHeight w:val="330" w:hRule="atLeast"/>
        </w:trPr>
        <w:tc>
          <w:tcPr>
            <w:tcW w:w="2149" w:type="dxa"/>
            <w:tcBorders>
              <w:bottom w:val="single" w:sz="4" w:space="0" w:color="000000"/>
            </w:tcBorders>
          </w:tcPr>
          <w:p>
            <w:pPr>
              <w:pStyle w:val="TableParagraph"/>
              <w:spacing w:line="183" w:lineRule="exact" w:before="128"/>
              <w:ind w:left="28"/>
              <w:rPr>
                <w:sz w:val="16"/>
              </w:rPr>
            </w:pPr>
            <w:r>
              <w:rPr>
                <w:spacing w:val="-2"/>
                <w:sz w:val="16"/>
              </w:rPr>
              <w:t>Unknown</w:t>
            </w:r>
          </w:p>
        </w:tc>
        <w:tc>
          <w:tcPr>
            <w:tcW w:w="863" w:type="dxa"/>
            <w:tcBorders>
              <w:bottom w:val="single" w:sz="4" w:space="0" w:color="000000"/>
            </w:tcBorders>
          </w:tcPr>
          <w:p>
            <w:pPr>
              <w:pStyle w:val="TableParagraph"/>
              <w:spacing w:line="183" w:lineRule="exact" w:before="128"/>
              <w:ind w:left="174"/>
              <w:rPr>
                <w:sz w:val="16"/>
              </w:rPr>
            </w:pPr>
            <w:r>
              <w:rPr>
                <w:spacing w:val="-4"/>
                <w:sz w:val="16"/>
              </w:rPr>
              <w:t>4.1%</w:t>
            </w:r>
          </w:p>
        </w:tc>
        <w:tc>
          <w:tcPr>
            <w:tcW w:w="1227" w:type="dxa"/>
            <w:tcBorders>
              <w:bottom w:val="single" w:sz="4" w:space="0" w:color="000000"/>
            </w:tcBorders>
          </w:tcPr>
          <w:p>
            <w:pPr>
              <w:pStyle w:val="TableParagraph"/>
              <w:spacing w:line="183" w:lineRule="exact" w:before="128"/>
              <w:ind w:left="237"/>
              <w:rPr>
                <w:sz w:val="16"/>
              </w:rPr>
            </w:pPr>
            <w:r>
              <w:rPr>
                <w:spacing w:val="-4"/>
                <w:sz w:val="16"/>
              </w:rPr>
              <w:t>2.1%</w:t>
            </w:r>
          </w:p>
        </w:tc>
        <w:tc>
          <w:tcPr>
            <w:tcW w:w="967" w:type="dxa"/>
            <w:tcBorders>
              <w:bottom w:val="single" w:sz="4" w:space="0" w:color="000000"/>
            </w:tcBorders>
          </w:tcPr>
          <w:p>
            <w:pPr>
              <w:pStyle w:val="TableParagraph"/>
              <w:spacing w:line="183" w:lineRule="exact" w:before="128"/>
              <w:ind w:left="42"/>
              <w:rPr>
                <w:sz w:val="16"/>
              </w:rPr>
            </w:pPr>
            <w:r>
              <w:rPr>
                <w:spacing w:val="-4"/>
                <w:sz w:val="16"/>
              </w:rPr>
              <w:t>0.0%</w:t>
            </w:r>
          </w:p>
        </w:tc>
        <w:tc>
          <w:tcPr>
            <w:tcW w:w="869" w:type="dxa"/>
            <w:tcBorders>
              <w:bottom w:val="single" w:sz="4" w:space="0" w:color="000000"/>
            </w:tcBorders>
          </w:tcPr>
          <w:p>
            <w:pPr>
              <w:pStyle w:val="TableParagraph"/>
              <w:spacing w:line="183" w:lineRule="exact" w:before="128"/>
              <w:ind w:left="102"/>
              <w:rPr>
                <w:sz w:val="16"/>
              </w:rPr>
            </w:pPr>
            <w:r>
              <w:rPr>
                <w:spacing w:val="-4"/>
                <w:sz w:val="16"/>
              </w:rPr>
              <w:t>7.8%</w:t>
            </w:r>
          </w:p>
        </w:tc>
        <w:tc>
          <w:tcPr>
            <w:tcW w:w="1152" w:type="dxa"/>
            <w:tcBorders>
              <w:bottom w:val="single" w:sz="4" w:space="0" w:color="000000"/>
            </w:tcBorders>
          </w:tcPr>
          <w:p>
            <w:pPr>
              <w:pStyle w:val="TableParagraph"/>
              <w:spacing w:line="183" w:lineRule="exact" w:before="128"/>
              <w:ind w:left="160"/>
              <w:rPr>
                <w:sz w:val="16"/>
              </w:rPr>
            </w:pPr>
            <w:r>
              <w:rPr>
                <w:spacing w:val="-4"/>
                <w:sz w:val="16"/>
              </w:rPr>
              <w:t>3.7%</w:t>
            </w:r>
          </w:p>
        </w:tc>
        <w:tc>
          <w:tcPr>
            <w:tcW w:w="1110" w:type="dxa"/>
            <w:tcBorders>
              <w:bottom w:val="single" w:sz="4" w:space="0" w:color="000000"/>
            </w:tcBorders>
          </w:tcPr>
          <w:p>
            <w:pPr>
              <w:pStyle w:val="TableParagraph"/>
              <w:rPr>
                <w:rFonts w:ascii="Times New Roman"/>
                <w:sz w:val="18"/>
              </w:rPr>
            </w:pPr>
          </w:p>
        </w:tc>
        <w:tc>
          <w:tcPr>
            <w:tcW w:w="1030" w:type="dxa"/>
            <w:tcBorders>
              <w:bottom w:val="single" w:sz="4" w:space="0" w:color="000000"/>
            </w:tcBorders>
          </w:tcPr>
          <w:p>
            <w:pPr>
              <w:pStyle w:val="TableParagraph"/>
              <w:rPr>
                <w:rFonts w:ascii="Times New Roman"/>
                <w:sz w:val="18"/>
              </w:rPr>
            </w:pPr>
          </w:p>
        </w:tc>
      </w:tr>
    </w:tbl>
    <w:p>
      <w:pPr>
        <w:pStyle w:val="BodyText"/>
        <w:spacing w:before="10"/>
        <w:rPr>
          <w:rFonts w:ascii="Calibri Light"/>
          <w:b w:val="0"/>
          <w:sz w:val="37"/>
        </w:rPr>
      </w:pPr>
    </w:p>
    <w:p>
      <w:pPr>
        <w:pStyle w:val="BodyText"/>
        <w:spacing w:line="259" w:lineRule="auto"/>
        <w:ind w:left="205" w:right="157"/>
      </w:pPr>
      <w:r>
        <w:rPr/>
        <w:t>Focusing solely on tenured/tenure-track (TTT) faculty, the College of Fine Arts (CFA) employs 2.1% American Indian &amp; Alaskan Natives vs. .5% of the university. Looking at the fall of 2020, considering 1.5 million faculty at degree-granting postsecondary institutions, less than 1 percent of TTT faculty were American Indian/Alaska Native individuals (</w:t>
      </w:r>
      <w:r>
        <w:rPr>
          <w:i/>
        </w:rPr>
        <w:t>National Center for Education Statistics/NCES, 2020</w:t>
      </w:r>
      <w:r>
        <w:rPr/>
        <w:t>). The</w:t>
      </w:r>
      <w:r>
        <w:rPr/>
        <w:t> CFA lags behind the university in percentage of Asian/Pacific Islander TTT faculty (4.2%) compared to (18.7%). Nationally, 12% of all faculty in degree-granting postsecondary institutions were Asian/Pacific Islander.</w:t>
      </w:r>
      <w:r>
        <w:rPr>
          <w:spacing w:val="-2"/>
        </w:rPr>
        <w:t> </w:t>
      </w:r>
      <w:r>
        <w:rPr/>
        <w:t>Looking</w:t>
      </w:r>
      <w:r>
        <w:rPr>
          <w:spacing w:val="-3"/>
        </w:rPr>
        <w:t> </w:t>
      </w:r>
      <w:r>
        <w:rPr/>
        <w:t>specifically</w:t>
      </w:r>
      <w:r>
        <w:rPr>
          <w:spacing w:val="-3"/>
        </w:rPr>
        <w:t> </w:t>
      </w:r>
      <w:r>
        <w:rPr/>
        <w:t>at</w:t>
      </w:r>
      <w:r>
        <w:rPr>
          <w:spacing w:val="-3"/>
        </w:rPr>
        <w:t> </w:t>
      </w:r>
      <w:r>
        <w:rPr/>
        <w:t>Hispanic</w:t>
      </w:r>
      <w:r>
        <w:rPr>
          <w:spacing w:val="-3"/>
        </w:rPr>
        <w:t> </w:t>
      </w:r>
      <w:r>
        <w:rPr/>
        <w:t>and</w:t>
      </w:r>
      <w:r>
        <w:rPr>
          <w:spacing w:val="-3"/>
        </w:rPr>
        <w:t> </w:t>
      </w:r>
      <w:r>
        <w:rPr/>
        <w:t>Black</w:t>
      </w:r>
      <w:r>
        <w:rPr>
          <w:spacing w:val="-3"/>
        </w:rPr>
        <w:t> </w:t>
      </w:r>
      <w:r>
        <w:rPr/>
        <w:t>faculty</w:t>
      </w:r>
      <w:r>
        <w:rPr>
          <w:spacing w:val="-3"/>
        </w:rPr>
        <w:t> </w:t>
      </w:r>
      <w:r>
        <w:rPr/>
        <w:t>members,</w:t>
      </w:r>
      <w:r>
        <w:rPr>
          <w:spacing w:val="-3"/>
        </w:rPr>
        <w:t> </w:t>
      </w:r>
      <w:r>
        <w:rPr/>
        <w:t>the</w:t>
      </w:r>
      <w:r>
        <w:rPr>
          <w:spacing w:val="-3"/>
        </w:rPr>
        <w:t> </w:t>
      </w:r>
      <w:r>
        <w:rPr/>
        <w:t>CFA</w:t>
      </w:r>
      <w:r>
        <w:rPr>
          <w:spacing w:val="-3"/>
        </w:rPr>
        <w:t> </w:t>
      </w:r>
      <w:r>
        <w:rPr/>
        <w:t>exceeds</w:t>
      </w:r>
      <w:r>
        <w:rPr>
          <w:spacing w:val="-3"/>
        </w:rPr>
        <w:t> </w:t>
      </w:r>
      <w:r>
        <w:rPr/>
        <w:t>the</w:t>
      </w:r>
      <w:r>
        <w:rPr>
          <w:spacing w:val="-3"/>
        </w:rPr>
        <w:t> </w:t>
      </w:r>
      <w:r>
        <w:rPr/>
        <w:t>university</w:t>
      </w:r>
      <w:r>
        <w:rPr>
          <w:spacing w:val="-3"/>
        </w:rPr>
        <w:t> </w:t>
      </w:r>
      <w:r>
        <w:rPr/>
        <w:t>with 4.2% Hispanic faculty compared to 2.9% while the CFA employs 2.15% Black non-Hispanic faculty compared to 2.9% of the overall university. According to the NCES, only 4% of full-time faculty were Black females, and 3% each were Black males, Hispanic males, and Hispanic females.</w:t>
      </w:r>
    </w:p>
    <w:p>
      <w:pPr>
        <w:pStyle w:val="BodyText"/>
        <w:spacing w:before="157"/>
        <w:ind w:left="205"/>
      </w:pPr>
      <w:r>
        <w:rPr/>
        <w:t>National</w:t>
      </w:r>
      <w:r>
        <w:rPr>
          <w:spacing w:val="-7"/>
        </w:rPr>
        <w:t> </w:t>
      </w:r>
      <w:r>
        <w:rPr/>
        <w:t>Data</w:t>
      </w:r>
      <w:r>
        <w:rPr>
          <w:spacing w:val="-6"/>
        </w:rPr>
        <w:t> </w:t>
      </w:r>
      <w:r>
        <w:rPr/>
        <w:t>Source:</w:t>
      </w:r>
      <w:r>
        <w:rPr>
          <w:spacing w:val="-6"/>
        </w:rPr>
        <w:t> </w:t>
      </w:r>
      <w:r>
        <w:rPr>
          <w:color w:val="0563C1"/>
          <w:spacing w:val="-2"/>
          <w:u w:val="single" w:color="0563C1"/>
        </w:rPr>
        <w:t>https://nces.ed.gov/fastfacts/display.asp?id=61</w:t>
      </w:r>
    </w:p>
    <w:p>
      <w:pPr>
        <w:spacing w:after="0"/>
        <w:sectPr>
          <w:pgSz w:w="12240" w:h="15840"/>
          <w:pgMar w:top="1740" w:bottom="280" w:left="1240" w:right="1320"/>
        </w:sectPr>
      </w:pPr>
    </w:p>
    <w:p>
      <w:pPr>
        <w:pStyle w:val="Heading3"/>
        <w:rPr>
          <w:b w:val="0"/>
        </w:rPr>
      </w:pPr>
      <w:r>
        <w:rPr>
          <w:b w:val="0"/>
        </w:rPr>
        <w:t>STUDENT</w:t>
      </w:r>
      <w:r>
        <w:rPr>
          <w:b w:val="0"/>
          <w:spacing w:val="-11"/>
        </w:rPr>
        <w:t> </w:t>
      </w:r>
      <w:r>
        <w:rPr>
          <w:b w:val="0"/>
        </w:rPr>
        <w:t>RACE/ETHNICITY</w:t>
      </w:r>
      <w:r>
        <w:rPr>
          <w:b w:val="0"/>
          <w:spacing w:val="-11"/>
        </w:rPr>
        <w:t> </w:t>
      </w:r>
      <w:r>
        <w:rPr>
          <w:b w:val="0"/>
        </w:rPr>
        <w:t>(WSU</w:t>
      </w:r>
      <w:r>
        <w:rPr>
          <w:b w:val="0"/>
          <w:spacing w:val="-11"/>
        </w:rPr>
        <w:t> </w:t>
      </w:r>
      <w:r>
        <w:rPr>
          <w:b w:val="0"/>
        </w:rPr>
        <w:t>Reporting</w:t>
      </w:r>
      <w:r>
        <w:rPr>
          <w:b w:val="0"/>
          <w:spacing w:val="-11"/>
        </w:rPr>
        <w:t> </w:t>
      </w:r>
      <w:r>
        <w:rPr>
          <w:b w:val="0"/>
          <w:spacing w:val="-2"/>
        </w:rPr>
        <w:t>Data)</w:t>
      </w:r>
    </w:p>
    <w:p>
      <w:pPr>
        <w:pStyle w:val="BodyText"/>
        <w:spacing w:before="3"/>
        <w:rPr>
          <w:rFonts w:ascii="Calibri Light"/>
          <w:b w:val="0"/>
          <w:sz w:val="24"/>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95"/>
        <w:gridCol w:w="2596"/>
        <w:gridCol w:w="3004"/>
      </w:tblGrid>
      <w:tr>
        <w:trPr>
          <w:trHeight w:val="522" w:hRule="atLeast"/>
        </w:trPr>
        <w:tc>
          <w:tcPr>
            <w:tcW w:w="3295" w:type="dxa"/>
            <w:tcBorders>
              <w:bottom w:val="single" w:sz="4" w:space="0" w:color="000000"/>
            </w:tcBorders>
          </w:tcPr>
          <w:p>
            <w:pPr>
              <w:pStyle w:val="TableParagraph"/>
              <w:spacing w:line="177" w:lineRule="exact"/>
              <w:ind w:left="14"/>
              <w:rPr>
                <w:b/>
                <w:sz w:val="16"/>
              </w:rPr>
            </w:pPr>
            <w:r>
              <w:rPr>
                <w:b/>
                <w:sz w:val="16"/>
              </w:rPr>
              <w:t>Undergraduates</w:t>
            </w:r>
            <w:r>
              <w:rPr>
                <w:b/>
                <w:spacing w:val="-7"/>
                <w:sz w:val="16"/>
              </w:rPr>
              <w:t> </w:t>
            </w:r>
            <w:r>
              <w:rPr>
                <w:b/>
                <w:sz w:val="16"/>
              </w:rPr>
              <w:t>&amp;</w:t>
            </w:r>
            <w:r>
              <w:rPr>
                <w:b/>
                <w:spacing w:val="-5"/>
                <w:sz w:val="16"/>
              </w:rPr>
              <w:t> </w:t>
            </w:r>
            <w:r>
              <w:rPr>
                <w:b/>
                <w:sz w:val="16"/>
              </w:rPr>
              <w:t>Graduates</w:t>
            </w:r>
            <w:r>
              <w:rPr>
                <w:b/>
                <w:spacing w:val="-7"/>
                <w:sz w:val="16"/>
              </w:rPr>
              <w:t> </w:t>
            </w:r>
            <w:r>
              <w:rPr>
                <w:b/>
                <w:spacing w:val="-2"/>
                <w:sz w:val="16"/>
              </w:rPr>
              <w:t>Combined</w:t>
            </w:r>
          </w:p>
          <w:p>
            <w:pPr>
              <w:pStyle w:val="TableParagraph"/>
              <w:spacing w:line="178" w:lineRule="exact" w:before="147"/>
              <w:ind w:left="14"/>
              <w:rPr>
                <w:i/>
                <w:sz w:val="16"/>
              </w:rPr>
            </w:pPr>
            <w:r>
              <w:rPr>
                <w:i/>
                <w:spacing w:val="-2"/>
                <w:sz w:val="16"/>
              </w:rPr>
              <w:t>Race/Ethnicity</w:t>
            </w:r>
          </w:p>
        </w:tc>
        <w:tc>
          <w:tcPr>
            <w:tcW w:w="2596" w:type="dxa"/>
            <w:tcBorders>
              <w:bottom w:val="single" w:sz="4" w:space="0" w:color="000000"/>
            </w:tcBorders>
          </w:tcPr>
          <w:p>
            <w:pPr>
              <w:pStyle w:val="TableParagraph"/>
              <w:spacing w:before="7"/>
              <w:rPr>
                <w:rFonts w:ascii="Calibri Light"/>
                <w:b w:val="0"/>
                <w:sz w:val="26"/>
              </w:rPr>
            </w:pPr>
          </w:p>
          <w:p>
            <w:pPr>
              <w:pStyle w:val="TableParagraph"/>
              <w:spacing w:line="178" w:lineRule="exact"/>
              <w:ind w:left="232"/>
              <w:rPr>
                <w:i/>
                <w:sz w:val="16"/>
              </w:rPr>
            </w:pPr>
            <w:r>
              <w:rPr>
                <w:i/>
                <w:sz w:val="16"/>
              </w:rPr>
              <w:t>University</w:t>
            </w:r>
            <w:r>
              <w:rPr>
                <w:i/>
                <w:spacing w:val="-6"/>
                <w:sz w:val="16"/>
              </w:rPr>
              <w:t> </w:t>
            </w:r>
            <w:r>
              <w:rPr>
                <w:i/>
                <w:sz w:val="16"/>
              </w:rPr>
              <w:t>(N=17027</w:t>
            </w:r>
            <w:r>
              <w:rPr>
                <w:i/>
                <w:spacing w:val="-6"/>
                <w:sz w:val="16"/>
              </w:rPr>
              <w:t> </w:t>
            </w:r>
            <w:r>
              <w:rPr>
                <w:i/>
                <w:spacing w:val="-2"/>
                <w:sz w:val="16"/>
              </w:rPr>
              <w:t>approx.)</w:t>
            </w:r>
          </w:p>
        </w:tc>
        <w:tc>
          <w:tcPr>
            <w:tcW w:w="3004" w:type="dxa"/>
            <w:tcBorders>
              <w:bottom w:val="single" w:sz="4" w:space="0" w:color="000000"/>
            </w:tcBorders>
          </w:tcPr>
          <w:p>
            <w:pPr>
              <w:pStyle w:val="TableParagraph"/>
              <w:spacing w:before="7"/>
              <w:rPr>
                <w:rFonts w:ascii="Calibri Light"/>
                <w:b w:val="0"/>
                <w:sz w:val="26"/>
              </w:rPr>
            </w:pPr>
          </w:p>
          <w:p>
            <w:pPr>
              <w:pStyle w:val="TableParagraph"/>
              <w:spacing w:line="178" w:lineRule="exact"/>
              <w:ind w:left="276"/>
              <w:rPr>
                <w:i/>
                <w:sz w:val="16"/>
              </w:rPr>
            </w:pPr>
            <w:r>
              <w:rPr>
                <w:i/>
                <w:sz w:val="16"/>
              </w:rPr>
              <w:t>College</w:t>
            </w:r>
            <w:r>
              <w:rPr>
                <w:i/>
                <w:spacing w:val="-4"/>
                <w:sz w:val="16"/>
              </w:rPr>
              <w:t> </w:t>
            </w:r>
            <w:r>
              <w:rPr>
                <w:i/>
                <w:sz w:val="16"/>
              </w:rPr>
              <w:t>of</w:t>
            </w:r>
            <w:r>
              <w:rPr>
                <w:i/>
                <w:spacing w:val="-3"/>
                <w:sz w:val="16"/>
              </w:rPr>
              <w:t> </w:t>
            </w:r>
            <w:r>
              <w:rPr>
                <w:i/>
                <w:sz w:val="16"/>
              </w:rPr>
              <w:t>Fine</w:t>
            </w:r>
            <w:r>
              <w:rPr>
                <w:i/>
                <w:spacing w:val="-3"/>
                <w:sz w:val="16"/>
              </w:rPr>
              <w:t> </w:t>
            </w:r>
            <w:r>
              <w:rPr>
                <w:i/>
                <w:sz w:val="16"/>
              </w:rPr>
              <w:t>Arts</w:t>
            </w:r>
            <w:r>
              <w:rPr>
                <w:i/>
                <w:spacing w:val="-3"/>
                <w:sz w:val="16"/>
              </w:rPr>
              <w:t> </w:t>
            </w:r>
            <w:r>
              <w:rPr>
                <w:i/>
                <w:sz w:val="16"/>
              </w:rPr>
              <w:t>(N=1010</w:t>
            </w:r>
            <w:r>
              <w:rPr>
                <w:i/>
                <w:spacing w:val="-2"/>
                <w:sz w:val="16"/>
              </w:rPr>
              <w:t> approx.)</w:t>
            </w:r>
          </w:p>
        </w:tc>
      </w:tr>
      <w:tr>
        <w:trPr>
          <w:trHeight w:val="331" w:hRule="atLeast"/>
        </w:trPr>
        <w:tc>
          <w:tcPr>
            <w:tcW w:w="3295" w:type="dxa"/>
            <w:tcBorders>
              <w:top w:val="single" w:sz="4" w:space="0" w:color="000000"/>
            </w:tcBorders>
            <w:shd w:val="clear" w:color="auto" w:fill="E2EFDA"/>
          </w:tcPr>
          <w:p>
            <w:pPr>
              <w:pStyle w:val="TableParagraph"/>
              <w:spacing w:line="183" w:lineRule="exact" w:before="128"/>
              <w:ind w:left="14"/>
              <w:rPr>
                <w:sz w:val="16"/>
              </w:rPr>
            </w:pPr>
            <w:r>
              <w:rPr>
                <w:sz w:val="16"/>
              </w:rPr>
              <w:t>American</w:t>
            </w:r>
            <w:r>
              <w:rPr>
                <w:spacing w:val="-8"/>
                <w:sz w:val="16"/>
              </w:rPr>
              <w:t> </w:t>
            </w:r>
            <w:r>
              <w:rPr>
                <w:sz w:val="16"/>
              </w:rPr>
              <w:t>Indian/Alaskan</w:t>
            </w:r>
            <w:r>
              <w:rPr>
                <w:spacing w:val="-7"/>
                <w:sz w:val="16"/>
              </w:rPr>
              <w:t> </w:t>
            </w:r>
            <w:r>
              <w:rPr>
                <w:spacing w:val="-2"/>
                <w:sz w:val="16"/>
              </w:rPr>
              <w:t>Native</w:t>
            </w:r>
          </w:p>
        </w:tc>
        <w:tc>
          <w:tcPr>
            <w:tcW w:w="2596" w:type="dxa"/>
            <w:tcBorders>
              <w:top w:val="single" w:sz="4" w:space="0" w:color="000000"/>
            </w:tcBorders>
            <w:shd w:val="clear" w:color="auto" w:fill="E2EFDA"/>
          </w:tcPr>
          <w:p>
            <w:pPr>
              <w:pStyle w:val="TableParagraph"/>
              <w:spacing w:line="183" w:lineRule="exact" w:before="128"/>
              <w:ind w:left="232"/>
              <w:rPr>
                <w:sz w:val="16"/>
              </w:rPr>
            </w:pPr>
            <w:r>
              <w:rPr>
                <w:spacing w:val="-5"/>
                <w:sz w:val="16"/>
              </w:rPr>
              <w:t>1%</w:t>
            </w:r>
          </w:p>
        </w:tc>
        <w:tc>
          <w:tcPr>
            <w:tcW w:w="3004" w:type="dxa"/>
            <w:tcBorders>
              <w:top w:val="single" w:sz="4" w:space="0" w:color="000000"/>
            </w:tcBorders>
            <w:shd w:val="clear" w:color="auto" w:fill="E2EFDA"/>
          </w:tcPr>
          <w:p>
            <w:pPr>
              <w:pStyle w:val="TableParagraph"/>
              <w:spacing w:line="183" w:lineRule="exact" w:before="128"/>
              <w:ind w:left="276"/>
              <w:rPr>
                <w:sz w:val="16"/>
              </w:rPr>
            </w:pPr>
            <w:r>
              <w:rPr>
                <w:spacing w:val="-5"/>
                <w:sz w:val="16"/>
              </w:rPr>
              <w:t>1%</w:t>
            </w:r>
          </w:p>
        </w:tc>
      </w:tr>
      <w:tr>
        <w:trPr>
          <w:trHeight w:val="331" w:hRule="atLeast"/>
        </w:trPr>
        <w:tc>
          <w:tcPr>
            <w:tcW w:w="3295" w:type="dxa"/>
          </w:tcPr>
          <w:p>
            <w:pPr>
              <w:pStyle w:val="TableParagraph"/>
              <w:spacing w:line="183" w:lineRule="exact" w:before="128"/>
              <w:ind w:left="14"/>
              <w:rPr>
                <w:sz w:val="16"/>
              </w:rPr>
            </w:pPr>
            <w:r>
              <w:rPr>
                <w:sz w:val="16"/>
              </w:rPr>
              <w:t>Asian</w:t>
            </w:r>
            <w:r>
              <w:rPr>
                <w:spacing w:val="-7"/>
                <w:sz w:val="16"/>
              </w:rPr>
              <w:t> </w:t>
            </w:r>
            <w:r>
              <w:rPr>
                <w:sz w:val="16"/>
              </w:rPr>
              <w:t>non-</w:t>
            </w:r>
            <w:r>
              <w:rPr>
                <w:spacing w:val="-2"/>
                <w:sz w:val="16"/>
              </w:rPr>
              <w:t>Hispanic</w:t>
            </w:r>
          </w:p>
        </w:tc>
        <w:tc>
          <w:tcPr>
            <w:tcW w:w="2596" w:type="dxa"/>
          </w:tcPr>
          <w:p>
            <w:pPr>
              <w:pStyle w:val="TableParagraph"/>
              <w:spacing w:line="183" w:lineRule="exact" w:before="128"/>
              <w:ind w:left="232"/>
              <w:rPr>
                <w:sz w:val="16"/>
              </w:rPr>
            </w:pPr>
            <w:r>
              <w:rPr>
                <w:spacing w:val="-5"/>
                <w:sz w:val="16"/>
              </w:rPr>
              <w:t>5%</w:t>
            </w:r>
          </w:p>
        </w:tc>
        <w:tc>
          <w:tcPr>
            <w:tcW w:w="3004" w:type="dxa"/>
          </w:tcPr>
          <w:p>
            <w:pPr>
              <w:pStyle w:val="TableParagraph"/>
              <w:spacing w:line="183" w:lineRule="exact" w:before="128"/>
              <w:ind w:left="276"/>
              <w:rPr>
                <w:sz w:val="16"/>
              </w:rPr>
            </w:pPr>
            <w:r>
              <w:rPr>
                <w:spacing w:val="-5"/>
                <w:sz w:val="16"/>
              </w:rPr>
              <w:t>5%</w:t>
            </w:r>
          </w:p>
        </w:tc>
      </w:tr>
      <w:tr>
        <w:trPr>
          <w:trHeight w:val="326" w:hRule="atLeast"/>
        </w:trPr>
        <w:tc>
          <w:tcPr>
            <w:tcW w:w="3295" w:type="dxa"/>
            <w:shd w:val="clear" w:color="auto" w:fill="E2EFDA"/>
          </w:tcPr>
          <w:p>
            <w:pPr>
              <w:pStyle w:val="TableParagraph"/>
              <w:spacing w:line="178" w:lineRule="exact" w:before="128"/>
              <w:ind w:left="14"/>
              <w:rPr>
                <w:sz w:val="16"/>
              </w:rPr>
            </w:pPr>
            <w:r>
              <w:rPr>
                <w:sz w:val="16"/>
              </w:rPr>
              <w:t>Black</w:t>
            </w:r>
            <w:r>
              <w:rPr>
                <w:spacing w:val="-6"/>
                <w:sz w:val="16"/>
              </w:rPr>
              <w:t> </w:t>
            </w:r>
            <w:r>
              <w:rPr>
                <w:sz w:val="16"/>
              </w:rPr>
              <w:t>non-</w:t>
            </w:r>
            <w:r>
              <w:rPr>
                <w:spacing w:val="-2"/>
                <w:sz w:val="16"/>
              </w:rPr>
              <w:t>Hispanic</w:t>
            </w:r>
          </w:p>
        </w:tc>
        <w:tc>
          <w:tcPr>
            <w:tcW w:w="2596" w:type="dxa"/>
            <w:shd w:val="clear" w:color="auto" w:fill="E2EFDA"/>
          </w:tcPr>
          <w:p>
            <w:pPr>
              <w:pStyle w:val="TableParagraph"/>
              <w:spacing w:line="178" w:lineRule="exact" w:before="128"/>
              <w:ind w:left="232"/>
              <w:rPr>
                <w:sz w:val="16"/>
              </w:rPr>
            </w:pPr>
            <w:r>
              <w:rPr>
                <w:spacing w:val="-5"/>
                <w:sz w:val="16"/>
              </w:rPr>
              <w:t>5%</w:t>
            </w:r>
          </w:p>
        </w:tc>
        <w:tc>
          <w:tcPr>
            <w:tcW w:w="3004" w:type="dxa"/>
            <w:shd w:val="clear" w:color="auto" w:fill="E2EFDA"/>
          </w:tcPr>
          <w:p>
            <w:pPr>
              <w:pStyle w:val="TableParagraph"/>
              <w:spacing w:line="178" w:lineRule="exact" w:before="128"/>
              <w:ind w:left="276"/>
              <w:rPr>
                <w:sz w:val="16"/>
              </w:rPr>
            </w:pPr>
            <w:r>
              <w:rPr>
                <w:spacing w:val="-5"/>
                <w:sz w:val="16"/>
              </w:rPr>
              <w:t>5%</w:t>
            </w:r>
          </w:p>
        </w:tc>
      </w:tr>
      <w:tr>
        <w:trPr>
          <w:trHeight w:val="331" w:hRule="atLeast"/>
        </w:trPr>
        <w:tc>
          <w:tcPr>
            <w:tcW w:w="3295" w:type="dxa"/>
          </w:tcPr>
          <w:p>
            <w:pPr>
              <w:pStyle w:val="TableParagraph"/>
              <w:spacing w:line="178" w:lineRule="exact" w:before="133"/>
              <w:ind w:left="14"/>
              <w:rPr>
                <w:sz w:val="16"/>
              </w:rPr>
            </w:pPr>
            <w:r>
              <w:rPr>
                <w:sz w:val="16"/>
              </w:rPr>
              <w:t>Hawaiian/Pacific</w:t>
            </w:r>
            <w:r>
              <w:rPr>
                <w:spacing w:val="-9"/>
                <w:sz w:val="16"/>
              </w:rPr>
              <w:t> </w:t>
            </w:r>
            <w:r>
              <w:rPr>
                <w:spacing w:val="-2"/>
                <w:sz w:val="16"/>
              </w:rPr>
              <w:t>Islander</w:t>
            </w:r>
          </w:p>
        </w:tc>
        <w:tc>
          <w:tcPr>
            <w:tcW w:w="2596" w:type="dxa"/>
          </w:tcPr>
          <w:p>
            <w:pPr>
              <w:pStyle w:val="TableParagraph"/>
              <w:spacing w:line="178" w:lineRule="exact" w:before="133"/>
              <w:ind w:left="232"/>
              <w:rPr>
                <w:sz w:val="16"/>
              </w:rPr>
            </w:pPr>
            <w:r>
              <w:rPr>
                <w:spacing w:val="-5"/>
                <w:sz w:val="16"/>
              </w:rPr>
              <w:t>&lt;1%</w:t>
            </w:r>
          </w:p>
        </w:tc>
        <w:tc>
          <w:tcPr>
            <w:tcW w:w="3004" w:type="dxa"/>
          </w:tcPr>
          <w:p>
            <w:pPr>
              <w:pStyle w:val="TableParagraph"/>
              <w:spacing w:line="178" w:lineRule="exact" w:before="133"/>
              <w:ind w:left="276"/>
              <w:rPr>
                <w:sz w:val="16"/>
              </w:rPr>
            </w:pPr>
            <w:r>
              <w:rPr>
                <w:spacing w:val="-5"/>
                <w:sz w:val="16"/>
              </w:rPr>
              <w:t>&lt;1%</w:t>
            </w:r>
          </w:p>
        </w:tc>
      </w:tr>
      <w:tr>
        <w:trPr>
          <w:trHeight w:val="331" w:hRule="atLeast"/>
        </w:trPr>
        <w:tc>
          <w:tcPr>
            <w:tcW w:w="3295" w:type="dxa"/>
            <w:shd w:val="clear" w:color="auto" w:fill="E2EFDA"/>
          </w:tcPr>
          <w:p>
            <w:pPr>
              <w:pStyle w:val="TableParagraph"/>
              <w:spacing w:line="183" w:lineRule="exact" w:before="128"/>
              <w:ind w:left="14"/>
              <w:rPr>
                <w:sz w:val="16"/>
              </w:rPr>
            </w:pPr>
            <w:r>
              <w:rPr>
                <w:spacing w:val="-2"/>
                <w:sz w:val="16"/>
              </w:rPr>
              <w:t>Hispanic</w:t>
            </w:r>
          </w:p>
        </w:tc>
        <w:tc>
          <w:tcPr>
            <w:tcW w:w="2596" w:type="dxa"/>
            <w:shd w:val="clear" w:color="auto" w:fill="E2EFDA"/>
          </w:tcPr>
          <w:p>
            <w:pPr>
              <w:pStyle w:val="TableParagraph"/>
              <w:spacing w:line="183" w:lineRule="exact" w:before="128"/>
              <w:ind w:left="232"/>
              <w:rPr>
                <w:sz w:val="16"/>
              </w:rPr>
            </w:pPr>
            <w:r>
              <w:rPr>
                <w:spacing w:val="-5"/>
                <w:sz w:val="16"/>
              </w:rPr>
              <w:t>12%</w:t>
            </w:r>
          </w:p>
        </w:tc>
        <w:tc>
          <w:tcPr>
            <w:tcW w:w="3004" w:type="dxa"/>
            <w:shd w:val="clear" w:color="auto" w:fill="E2EFDA"/>
          </w:tcPr>
          <w:p>
            <w:pPr>
              <w:pStyle w:val="TableParagraph"/>
              <w:spacing w:line="183" w:lineRule="exact" w:before="128"/>
              <w:ind w:left="276"/>
              <w:rPr>
                <w:sz w:val="16"/>
              </w:rPr>
            </w:pPr>
            <w:r>
              <w:rPr>
                <w:spacing w:val="-5"/>
                <w:sz w:val="16"/>
              </w:rPr>
              <w:t>15%</w:t>
            </w:r>
          </w:p>
        </w:tc>
      </w:tr>
      <w:tr>
        <w:trPr>
          <w:trHeight w:val="331" w:hRule="atLeast"/>
        </w:trPr>
        <w:tc>
          <w:tcPr>
            <w:tcW w:w="3295" w:type="dxa"/>
          </w:tcPr>
          <w:p>
            <w:pPr>
              <w:pStyle w:val="TableParagraph"/>
              <w:spacing w:line="183" w:lineRule="exact" w:before="128"/>
              <w:ind w:left="14"/>
              <w:rPr>
                <w:sz w:val="16"/>
              </w:rPr>
            </w:pPr>
            <w:r>
              <w:rPr>
                <w:spacing w:val="-2"/>
                <w:sz w:val="16"/>
              </w:rPr>
              <w:t>International</w:t>
            </w:r>
          </w:p>
        </w:tc>
        <w:tc>
          <w:tcPr>
            <w:tcW w:w="2596" w:type="dxa"/>
          </w:tcPr>
          <w:p>
            <w:pPr>
              <w:pStyle w:val="TableParagraph"/>
              <w:spacing w:line="183" w:lineRule="exact" w:before="128"/>
              <w:ind w:left="232"/>
              <w:rPr>
                <w:sz w:val="16"/>
              </w:rPr>
            </w:pPr>
            <w:r>
              <w:rPr>
                <w:spacing w:val="-5"/>
                <w:sz w:val="16"/>
              </w:rPr>
              <w:t>6%</w:t>
            </w:r>
          </w:p>
        </w:tc>
        <w:tc>
          <w:tcPr>
            <w:tcW w:w="3004" w:type="dxa"/>
          </w:tcPr>
          <w:p>
            <w:pPr>
              <w:pStyle w:val="TableParagraph"/>
              <w:spacing w:line="183" w:lineRule="exact" w:before="128"/>
              <w:ind w:left="276"/>
              <w:rPr>
                <w:sz w:val="16"/>
              </w:rPr>
            </w:pPr>
            <w:r>
              <w:rPr>
                <w:spacing w:val="-5"/>
                <w:sz w:val="16"/>
              </w:rPr>
              <w:t>1%</w:t>
            </w:r>
          </w:p>
        </w:tc>
      </w:tr>
      <w:tr>
        <w:trPr>
          <w:trHeight w:val="326" w:hRule="atLeast"/>
        </w:trPr>
        <w:tc>
          <w:tcPr>
            <w:tcW w:w="3295" w:type="dxa"/>
            <w:shd w:val="clear" w:color="auto" w:fill="E2EFDA"/>
          </w:tcPr>
          <w:p>
            <w:pPr>
              <w:pStyle w:val="TableParagraph"/>
              <w:spacing w:line="178" w:lineRule="exact" w:before="128"/>
              <w:ind w:left="14"/>
              <w:rPr>
                <w:sz w:val="16"/>
              </w:rPr>
            </w:pPr>
            <w:r>
              <w:rPr>
                <w:spacing w:val="-2"/>
                <w:sz w:val="16"/>
              </w:rPr>
              <w:t>Missing</w:t>
            </w:r>
          </w:p>
        </w:tc>
        <w:tc>
          <w:tcPr>
            <w:tcW w:w="2596" w:type="dxa"/>
            <w:shd w:val="clear" w:color="auto" w:fill="E2EFDA"/>
          </w:tcPr>
          <w:p>
            <w:pPr>
              <w:pStyle w:val="TableParagraph"/>
              <w:spacing w:line="178" w:lineRule="exact" w:before="128"/>
              <w:ind w:left="232"/>
              <w:rPr>
                <w:sz w:val="16"/>
              </w:rPr>
            </w:pPr>
            <w:r>
              <w:rPr>
                <w:spacing w:val="-5"/>
                <w:sz w:val="16"/>
              </w:rPr>
              <w:t>15%</w:t>
            </w:r>
          </w:p>
        </w:tc>
        <w:tc>
          <w:tcPr>
            <w:tcW w:w="3004" w:type="dxa"/>
            <w:shd w:val="clear" w:color="auto" w:fill="E2EFDA"/>
          </w:tcPr>
          <w:p>
            <w:pPr>
              <w:pStyle w:val="TableParagraph"/>
              <w:spacing w:line="178" w:lineRule="exact" w:before="128"/>
              <w:ind w:left="276"/>
              <w:rPr>
                <w:sz w:val="16"/>
              </w:rPr>
            </w:pPr>
            <w:r>
              <w:rPr>
                <w:spacing w:val="-5"/>
                <w:sz w:val="16"/>
              </w:rPr>
              <w:t>2%</w:t>
            </w:r>
          </w:p>
        </w:tc>
      </w:tr>
      <w:tr>
        <w:trPr>
          <w:trHeight w:val="331" w:hRule="atLeast"/>
        </w:trPr>
        <w:tc>
          <w:tcPr>
            <w:tcW w:w="3295" w:type="dxa"/>
          </w:tcPr>
          <w:p>
            <w:pPr>
              <w:pStyle w:val="TableParagraph"/>
              <w:spacing w:line="178" w:lineRule="exact" w:before="133"/>
              <w:ind w:left="14"/>
              <w:rPr>
                <w:sz w:val="16"/>
              </w:rPr>
            </w:pPr>
            <w:r>
              <w:rPr>
                <w:sz w:val="16"/>
              </w:rPr>
              <w:t>Multiple</w:t>
            </w:r>
            <w:r>
              <w:rPr>
                <w:spacing w:val="-5"/>
                <w:sz w:val="16"/>
              </w:rPr>
              <w:t> </w:t>
            </w:r>
            <w:r>
              <w:rPr>
                <w:sz w:val="16"/>
              </w:rPr>
              <w:t>race</w:t>
            </w:r>
            <w:r>
              <w:rPr>
                <w:spacing w:val="-5"/>
                <w:sz w:val="16"/>
              </w:rPr>
              <w:t> </w:t>
            </w:r>
            <w:r>
              <w:rPr>
                <w:sz w:val="16"/>
              </w:rPr>
              <w:t>non-</w:t>
            </w:r>
            <w:r>
              <w:rPr>
                <w:spacing w:val="-2"/>
                <w:sz w:val="16"/>
              </w:rPr>
              <w:t>Hispanic</w:t>
            </w:r>
          </w:p>
        </w:tc>
        <w:tc>
          <w:tcPr>
            <w:tcW w:w="2596" w:type="dxa"/>
          </w:tcPr>
          <w:p>
            <w:pPr>
              <w:pStyle w:val="TableParagraph"/>
              <w:spacing w:line="178" w:lineRule="exact" w:before="133"/>
              <w:ind w:left="232"/>
              <w:rPr>
                <w:sz w:val="16"/>
              </w:rPr>
            </w:pPr>
            <w:r>
              <w:rPr>
                <w:spacing w:val="-5"/>
                <w:sz w:val="16"/>
              </w:rPr>
              <w:t>4%</w:t>
            </w:r>
          </w:p>
        </w:tc>
        <w:tc>
          <w:tcPr>
            <w:tcW w:w="3004" w:type="dxa"/>
          </w:tcPr>
          <w:p>
            <w:pPr>
              <w:pStyle w:val="TableParagraph"/>
              <w:spacing w:line="178" w:lineRule="exact" w:before="133"/>
              <w:ind w:left="276"/>
              <w:rPr>
                <w:sz w:val="16"/>
              </w:rPr>
            </w:pPr>
            <w:r>
              <w:rPr>
                <w:spacing w:val="-5"/>
                <w:sz w:val="16"/>
              </w:rPr>
              <w:t>6%</w:t>
            </w:r>
          </w:p>
        </w:tc>
      </w:tr>
      <w:tr>
        <w:trPr>
          <w:trHeight w:val="330" w:hRule="atLeast"/>
        </w:trPr>
        <w:tc>
          <w:tcPr>
            <w:tcW w:w="3295" w:type="dxa"/>
            <w:tcBorders>
              <w:bottom w:val="single" w:sz="4" w:space="0" w:color="000000"/>
            </w:tcBorders>
            <w:shd w:val="clear" w:color="auto" w:fill="E2EFDA"/>
          </w:tcPr>
          <w:p>
            <w:pPr>
              <w:pStyle w:val="TableParagraph"/>
              <w:spacing w:line="183" w:lineRule="exact" w:before="128"/>
              <w:ind w:left="14"/>
              <w:rPr>
                <w:sz w:val="16"/>
              </w:rPr>
            </w:pPr>
            <w:r>
              <w:rPr>
                <w:sz w:val="16"/>
              </w:rPr>
              <w:t>White</w:t>
            </w:r>
            <w:r>
              <w:rPr>
                <w:spacing w:val="-6"/>
                <w:sz w:val="16"/>
              </w:rPr>
              <w:t> </w:t>
            </w:r>
            <w:r>
              <w:rPr>
                <w:sz w:val="16"/>
              </w:rPr>
              <w:t>non-</w:t>
            </w:r>
            <w:r>
              <w:rPr>
                <w:spacing w:val="-2"/>
                <w:sz w:val="16"/>
              </w:rPr>
              <w:t>Hispanic</w:t>
            </w:r>
          </w:p>
        </w:tc>
        <w:tc>
          <w:tcPr>
            <w:tcW w:w="2596" w:type="dxa"/>
            <w:tcBorders>
              <w:bottom w:val="single" w:sz="4" w:space="0" w:color="000000"/>
            </w:tcBorders>
            <w:shd w:val="clear" w:color="auto" w:fill="E2EFDA"/>
          </w:tcPr>
          <w:p>
            <w:pPr>
              <w:pStyle w:val="TableParagraph"/>
              <w:spacing w:line="183" w:lineRule="exact" w:before="128"/>
              <w:ind w:left="232"/>
              <w:rPr>
                <w:sz w:val="16"/>
              </w:rPr>
            </w:pPr>
            <w:r>
              <w:rPr>
                <w:spacing w:val="-5"/>
                <w:sz w:val="16"/>
              </w:rPr>
              <w:t>51%</w:t>
            </w:r>
          </w:p>
        </w:tc>
        <w:tc>
          <w:tcPr>
            <w:tcW w:w="3004" w:type="dxa"/>
            <w:tcBorders>
              <w:bottom w:val="single" w:sz="4" w:space="0" w:color="000000"/>
            </w:tcBorders>
            <w:shd w:val="clear" w:color="auto" w:fill="E2EFDA"/>
          </w:tcPr>
          <w:p>
            <w:pPr>
              <w:pStyle w:val="TableParagraph"/>
              <w:spacing w:line="183" w:lineRule="exact" w:before="128"/>
              <w:ind w:left="276"/>
              <w:rPr>
                <w:sz w:val="16"/>
              </w:rPr>
            </w:pPr>
            <w:r>
              <w:rPr>
                <w:spacing w:val="-5"/>
                <w:sz w:val="16"/>
              </w:rPr>
              <w:t>64%</w:t>
            </w:r>
          </w:p>
        </w:tc>
      </w:tr>
    </w:tbl>
    <w:p>
      <w:pPr>
        <w:pStyle w:val="BodyText"/>
        <w:spacing w:before="9"/>
        <w:rPr>
          <w:rFonts w:ascii="Calibri Light"/>
          <w:b w:val="0"/>
          <w:sz w:val="37"/>
        </w:rPr>
      </w:pPr>
    </w:p>
    <w:p>
      <w:pPr>
        <w:pStyle w:val="BodyText"/>
        <w:spacing w:line="259" w:lineRule="auto"/>
        <w:ind w:left="205" w:right="124"/>
      </w:pPr>
      <w:r>
        <w:rPr/>
        <w:t>The CFA and university have similar student race/ethnicity attributes across several categories. This includes American Indian/Alaskan Native, Asian non-Hispanic, Black non-Hispanic, Hawaiian/Pacific Islander,</w:t>
      </w:r>
      <w:r>
        <w:rPr>
          <w:spacing w:val="-3"/>
        </w:rPr>
        <w:t> </w:t>
      </w:r>
      <w:r>
        <w:rPr/>
        <w:t>and</w:t>
      </w:r>
      <w:r>
        <w:rPr>
          <w:spacing w:val="-3"/>
        </w:rPr>
        <w:t> </w:t>
      </w:r>
      <w:r>
        <w:rPr/>
        <w:t>Multiple</w:t>
      </w:r>
      <w:r>
        <w:rPr>
          <w:spacing w:val="-3"/>
        </w:rPr>
        <w:t> </w:t>
      </w:r>
      <w:r>
        <w:rPr/>
        <w:t>race</w:t>
      </w:r>
      <w:r>
        <w:rPr>
          <w:spacing w:val="-3"/>
        </w:rPr>
        <w:t> </w:t>
      </w:r>
      <w:r>
        <w:rPr/>
        <w:t>non-Hispanic.</w:t>
      </w:r>
      <w:r>
        <w:rPr>
          <w:spacing w:val="-3"/>
        </w:rPr>
        <w:t> </w:t>
      </w:r>
      <w:r>
        <w:rPr/>
        <w:t>Differences</w:t>
      </w:r>
      <w:r>
        <w:rPr>
          <w:spacing w:val="-3"/>
        </w:rPr>
        <w:t> </w:t>
      </w:r>
      <w:r>
        <w:rPr/>
        <w:t>include</w:t>
      </w:r>
      <w:r>
        <w:rPr>
          <w:spacing w:val="-3"/>
        </w:rPr>
        <w:t> </w:t>
      </w:r>
      <w:r>
        <w:rPr/>
        <w:t>Hispanic</w:t>
      </w:r>
      <w:r>
        <w:rPr>
          <w:spacing w:val="-3"/>
        </w:rPr>
        <w:t> </w:t>
      </w:r>
      <w:r>
        <w:rPr/>
        <w:t>students</w:t>
      </w:r>
      <w:r>
        <w:rPr>
          <w:spacing w:val="-3"/>
        </w:rPr>
        <w:t> </w:t>
      </w:r>
      <w:r>
        <w:rPr/>
        <w:t>(CFA</w:t>
      </w:r>
      <w:r>
        <w:rPr>
          <w:spacing w:val="-3"/>
        </w:rPr>
        <w:t> </w:t>
      </w:r>
      <w:r>
        <w:rPr/>
        <w:t>15%</w:t>
      </w:r>
      <w:r>
        <w:rPr>
          <w:spacing w:val="-3"/>
        </w:rPr>
        <w:t> </w:t>
      </w:r>
      <w:r>
        <w:rPr/>
        <w:t>and</w:t>
      </w:r>
      <w:r>
        <w:rPr>
          <w:spacing w:val="-3"/>
        </w:rPr>
        <w:t> </w:t>
      </w:r>
      <w:r>
        <w:rPr/>
        <w:t>university 12%) and the CFA has fewer international students (1%) compared to the university (6%). The CFA has 64% White non-Hispanic students compared to 51% of the university.</w:t>
      </w:r>
    </w:p>
    <w:p>
      <w:pPr>
        <w:spacing w:line="259" w:lineRule="auto" w:before="158"/>
        <w:ind w:left="205" w:right="186" w:firstLine="0"/>
        <w:jc w:val="left"/>
        <w:rPr>
          <w:sz w:val="22"/>
        </w:rPr>
      </w:pPr>
      <w:r>
        <w:rPr>
          <w:sz w:val="22"/>
        </w:rPr>
        <w:t>Based on information in the report </w:t>
      </w:r>
      <w:r>
        <w:rPr>
          <w:i/>
          <w:sz w:val="22"/>
        </w:rPr>
        <w:t>Characteristics of Postsecondary Students </w:t>
      </w:r>
      <w:r>
        <w:rPr>
          <w:sz w:val="22"/>
        </w:rPr>
        <w:t>(</w:t>
      </w:r>
      <w:r>
        <w:rPr>
          <w:i/>
          <w:sz w:val="22"/>
        </w:rPr>
        <w:t>National Center for</w:t>
      </w:r>
      <w:r>
        <w:rPr>
          <w:i/>
          <w:sz w:val="22"/>
        </w:rPr>
        <w:t> Education</w:t>
      </w:r>
      <w:r>
        <w:rPr>
          <w:i/>
          <w:spacing w:val="-3"/>
          <w:sz w:val="22"/>
        </w:rPr>
        <w:t> </w:t>
      </w:r>
      <w:r>
        <w:rPr>
          <w:i/>
          <w:sz w:val="22"/>
        </w:rPr>
        <w:t>Statistics/NCES</w:t>
      </w:r>
      <w:r>
        <w:rPr>
          <w:sz w:val="22"/>
        </w:rPr>
        <w:t>),</w:t>
      </w:r>
      <w:r>
        <w:rPr>
          <w:spacing w:val="-3"/>
          <w:sz w:val="22"/>
        </w:rPr>
        <w:t> </w:t>
      </w:r>
      <w:r>
        <w:rPr>
          <w:sz w:val="22"/>
        </w:rPr>
        <w:t>in</w:t>
      </w:r>
      <w:r>
        <w:rPr>
          <w:spacing w:val="-3"/>
          <w:sz w:val="22"/>
        </w:rPr>
        <w:t> </w:t>
      </w:r>
      <w:r>
        <w:rPr>
          <w:sz w:val="22"/>
        </w:rPr>
        <w:t>the</w:t>
      </w:r>
      <w:r>
        <w:rPr>
          <w:spacing w:val="-3"/>
          <w:sz w:val="22"/>
        </w:rPr>
        <w:t> </w:t>
      </w:r>
      <w:r>
        <w:rPr>
          <w:sz w:val="22"/>
        </w:rPr>
        <w:t>fall</w:t>
      </w:r>
      <w:r>
        <w:rPr>
          <w:spacing w:val="-3"/>
          <w:sz w:val="22"/>
        </w:rPr>
        <w:t> </w:t>
      </w:r>
      <w:r>
        <w:rPr>
          <w:sz w:val="22"/>
        </w:rPr>
        <w:t>of</w:t>
      </w:r>
      <w:r>
        <w:rPr>
          <w:spacing w:val="-3"/>
          <w:sz w:val="22"/>
        </w:rPr>
        <w:t> </w:t>
      </w:r>
      <w:r>
        <w:rPr>
          <w:sz w:val="22"/>
        </w:rPr>
        <w:t>2020,</w:t>
      </w:r>
      <w:r>
        <w:rPr>
          <w:spacing w:val="-3"/>
          <w:sz w:val="22"/>
        </w:rPr>
        <w:t> </w:t>
      </w:r>
      <w:r>
        <w:rPr>
          <w:sz w:val="22"/>
        </w:rPr>
        <w:t>in</w:t>
      </w:r>
      <w:r>
        <w:rPr>
          <w:spacing w:val="-3"/>
          <w:sz w:val="22"/>
        </w:rPr>
        <w:t> </w:t>
      </w:r>
      <w:r>
        <w:rPr>
          <w:sz w:val="22"/>
        </w:rPr>
        <w:t>the</w:t>
      </w:r>
      <w:r>
        <w:rPr>
          <w:spacing w:val="-3"/>
          <w:sz w:val="22"/>
        </w:rPr>
        <w:t> </w:t>
      </w:r>
      <w:r>
        <w:rPr>
          <w:sz w:val="22"/>
        </w:rPr>
        <w:t>U.S.,</w:t>
      </w:r>
      <w:r>
        <w:rPr>
          <w:spacing w:val="-3"/>
          <w:sz w:val="22"/>
        </w:rPr>
        <w:t> </w:t>
      </w:r>
      <w:r>
        <w:rPr>
          <w:sz w:val="22"/>
        </w:rPr>
        <w:t>the</w:t>
      </w:r>
      <w:r>
        <w:rPr>
          <w:spacing w:val="-3"/>
          <w:sz w:val="22"/>
        </w:rPr>
        <w:t> </w:t>
      </w:r>
      <w:r>
        <w:rPr>
          <w:sz w:val="22"/>
        </w:rPr>
        <w:t>undergraduate</w:t>
      </w:r>
      <w:r>
        <w:rPr>
          <w:spacing w:val="-3"/>
          <w:sz w:val="22"/>
        </w:rPr>
        <w:t> </w:t>
      </w:r>
      <w:r>
        <w:rPr>
          <w:sz w:val="22"/>
        </w:rPr>
        <w:t>student</w:t>
      </w:r>
      <w:r>
        <w:rPr>
          <w:spacing w:val="-3"/>
          <w:sz w:val="22"/>
        </w:rPr>
        <w:t> </w:t>
      </w:r>
      <w:r>
        <w:rPr>
          <w:sz w:val="22"/>
        </w:rPr>
        <w:t>population</w:t>
      </w:r>
      <w:r>
        <w:rPr>
          <w:spacing w:val="-3"/>
          <w:sz w:val="22"/>
        </w:rPr>
        <w:t> </w:t>
      </w:r>
      <w:r>
        <w:rPr>
          <w:sz w:val="22"/>
        </w:rPr>
        <w:t>was 53% White, 22% Hispanic, 13% Black, 7% Asian, 4% two or more races, 1% American Indian/Alaska Native, and less than 1% Pacific Islander.</w:t>
      </w:r>
    </w:p>
    <w:p>
      <w:pPr>
        <w:pStyle w:val="BodyText"/>
        <w:spacing w:before="159"/>
        <w:ind w:left="205"/>
      </w:pPr>
      <w:r>
        <w:rPr>
          <w:spacing w:val="-2"/>
        </w:rPr>
        <w:t>Data</w:t>
      </w:r>
      <w:r>
        <w:rPr>
          <w:spacing w:val="32"/>
        </w:rPr>
        <w:t> </w:t>
      </w:r>
      <w:r>
        <w:rPr>
          <w:spacing w:val="-2"/>
        </w:rPr>
        <w:t>Source:</w:t>
      </w:r>
      <w:r>
        <w:rPr>
          <w:spacing w:val="35"/>
        </w:rPr>
        <w:t> </w:t>
      </w:r>
      <w:r>
        <w:rPr>
          <w:color w:val="0563C1"/>
          <w:spacing w:val="-2"/>
          <w:u w:val="single" w:color="0563C1"/>
        </w:rPr>
        <w:t>https://nces.ed.gov/programs/coe/indicator/csb/postsecondary-students</w:t>
      </w:r>
    </w:p>
    <w:p>
      <w:pPr>
        <w:spacing w:before="179"/>
        <w:ind w:left="205" w:right="0" w:firstLine="0"/>
        <w:jc w:val="left"/>
        <w:rPr>
          <w:sz w:val="22"/>
        </w:rPr>
      </w:pPr>
      <w:r>
        <w:rPr>
          <w:rFonts w:ascii="Calibri Light"/>
          <w:b w:val="0"/>
          <w:sz w:val="26"/>
        </w:rPr>
        <w:t>UNIVERSITY</w:t>
      </w:r>
      <w:r>
        <w:rPr>
          <w:rFonts w:ascii="Calibri Light"/>
          <w:b w:val="0"/>
          <w:spacing w:val="-10"/>
          <w:sz w:val="26"/>
        </w:rPr>
        <w:t> </w:t>
      </w:r>
      <w:r>
        <w:rPr>
          <w:rFonts w:ascii="Calibri Light"/>
          <w:b w:val="0"/>
          <w:sz w:val="26"/>
        </w:rPr>
        <w:t>PERSISTENCE</w:t>
      </w:r>
      <w:r>
        <w:rPr>
          <w:rFonts w:ascii="Calibri Light"/>
          <w:b w:val="0"/>
          <w:spacing w:val="-9"/>
          <w:sz w:val="26"/>
        </w:rPr>
        <w:t> </w:t>
      </w:r>
      <w:r>
        <w:rPr>
          <w:rFonts w:ascii="Calibri Light"/>
          <w:b w:val="0"/>
          <w:sz w:val="26"/>
        </w:rPr>
        <w:t>AND</w:t>
      </w:r>
      <w:r>
        <w:rPr>
          <w:rFonts w:ascii="Calibri Light"/>
          <w:b w:val="0"/>
          <w:spacing w:val="-10"/>
          <w:sz w:val="26"/>
        </w:rPr>
        <w:t> </w:t>
      </w:r>
      <w:r>
        <w:rPr>
          <w:rFonts w:ascii="Calibri Light"/>
          <w:b w:val="0"/>
          <w:sz w:val="26"/>
        </w:rPr>
        <w:t>EQUITY</w:t>
      </w:r>
      <w:r>
        <w:rPr>
          <w:rFonts w:ascii="Calibri Light"/>
          <w:b w:val="0"/>
          <w:spacing w:val="-9"/>
          <w:sz w:val="26"/>
        </w:rPr>
        <w:t> </w:t>
      </w:r>
      <w:r>
        <w:rPr>
          <w:rFonts w:ascii="Calibri Light"/>
          <w:b w:val="0"/>
          <w:sz w:val="26"/>
        </w:rPr>
        <w:t>DATA</w:t>
      </w:r>
      <w:r>
        <w:rPr>
          <w:rFonts w:ascii="Calibri Light"/>
          <w:b w:val="0"/>
          <w:spacing w:val="-10"/>
          <w:sz w:val="26"/>
        </w:rPr>
        <w:t> </w:t>
      </w:r>
      <w:r>
        <w:rPr>
          <w:rFonts w:ascii="Calibri Light"/>
          <w:b w:val="0"/>
          <w:sz w:val="26"/>
        </w:rPr>
        <w:t>(</w:t>
      </w:r>
      <w:r>
        <w:rPr>
          <w:sz w:val="22"/>
        </w:rPr>
        <w:t>University</w:t>
      </w:r>
      <w:r>
        <w:rPr>
          <w:spacing w:val="-9"/>
          <w:sz w:val="22"/>
        </w:rPr>
        <w:t> </w:t>
      </w:r>
      <w:r>
        <w:rPr>
          <w:sz w:val="22"/>
        </w:rPr>
        <w:t>Assessment</w:t>
      </w:r>
      <w:r>
        <w:rPr>
          <w:spacing w:val="-9"/>
          <w:sz w:val="22"/>
        </w:rPr>
        <w:t> </w:t>
      </w:r>
      <w:r>
        <w:rPr>
          <w:spacing w:val="-2"/>
          <w:sz w:val="22"/>
        </w:rPr>
        <w:t>Committee)</w:t>
      </w:r>
    </w:p>
    <w:p>
      <w:pPr>
        <w:pStyle w:val="BodyText"/>
        <w:spacing w:line="259" w:lineRule="auto" w:before="186"/>
        <w:ind w:left="205" w:right="144"/>
      </w:pPr>
      <w:r>
        <w:rPr/>
        <w:t>Wichita State University recently hired the National Institute of Student Success (NISS) from Georgia State University to conduct a study that included data focused on persistence and equity. This data is another</w:t>
      </w:r>
      <w:r>
        <w:rPr>
          <w:spacing w:val="-3"/>
        </w:rPr>
        <w:t> </w:t>
      </w:r>
      <w:r>
        <w:rPr/>
        <w:t>key</w:t>
      </w:r>
      <w:r>
        <w:rPr>
          <w:spacing w:val="-3"/>
        </w:rPr>
        <w:t> </w:t>
      </w:r>
      <w:r>
        <w:rPr/>
        <w:t>component</w:t>
      </w:r>
      <w:r>
        <w:rPr>
          <w:spacing w:val="-3"/>
        </w:rPr>
        <w:t> </w:t>
      </w:r>
      <w:r>
        <w:rPr/>
        <w:t>to</w:t>
      </w:r>
      <w:r>
        <w:rPr>
          <w:spacing w:val="-3"/>
        </w:rPr>
        <w:t> </w:t>
      </w:r>
      <w:r>
        <w:rPr/>
        <w:t>the</w:t>
      </w:r>
      <w:r>
        <w:rPr>
          <w:spacing w:val="-3"/>
        </w:rPr>
        <w:t> </w:t>
      </w:r>
      <w:r>
        <w:rPr/>
        <w:t>ongoing</w:t>
      </w:r>
      <w:r>
        <w:rPr>
          <w:spacing w:val="-3"/>
        </w:rPr>
        <w:t> </w:t>
      </w:r>
      <w:r>
        <w:rPr/>
        <w:t>university</w:t>
      </w:r>
      <w:r>
        <w:rPr>
          <w:spacing w:val="-3"/>
        </w:rPr>
        <w:t> </w:t>
      </w:r>
      <w:r>
        <w:rPr/>
        <w:t>and</w:t>
      </w:r>
      <w:r>
        <w:rPr>
          <w:spacing w:val="-3"/>
        </w:rPr>
        <w:t> </w:t>
      </w:r>
      <w:r>
        <w:rPr/>
        <w:t>college</w:t>
      </w:r>
      <w:r>
        <w:rPr>
          <w:spacing w:val="-3"/>
        </w:rPr>
        <w:t> </w:t>
      </w:r>
      <w:r>
        <w:rPr/>
        <w:t>DEI</w:t>
      </w:r>
      <w:r>
        <w:rPr>
          <w:spacing w:val="-3"/>
        </w:rPr>
        <w:t> </w:t>
      </w:r>
      <w:r>
        <w:rPr/>
        <w:t>plan</w:t>
      </w:r>
      <w:r>
        <w:rPr>
          <w:spacing w:val="-2"/>
        </w:rPr>
        <w:t> </w:t>
      </w:r>
      <w:r>
        <w:rPr/>
        <w:t>and</w:t>
      </w:r>
      <w:r>
        <w:rPr>
          <w:spacing w:val="-3"/>
        </w:rPr>
        <w:t> </w:t>
      </w:r>
      <w:r>
        <w:rPr/>
        <w:t>the</w:t>
      </w:r>
      <w:r>
        <w:rPr>
          <w:spacing w:val="-3"/>
        </w:rPr>
        <w:t> </w:t>
      </w:r>
      <w:r>
        <w:rPr/>
        <w:t>newly</w:t>
      </w:r>
      <w:r>
        <w:rPr>
          <w:spacing w:val="-3"/>
        </w:rPr>
        <w:t> </w:t>
      </w:r>
      <w:r>
        <w:rPr/>
        <w:t>formed</w:t>
      </w:r>
      <w:r>
        <w:rPr>
          <w:spacing w:val="-3"/>
        </w:rPr>
        <w:t> </w:t>
      </w:r>
      <w:r>
        <w:rPr/>
        <w:t>university Student Success and Persistence Committee.</w:t>
      </w:r>
    </w:p>
    <w:p>
      <w:pPr>
        <w:spacing w:before="156" w:after="51"/>
        <w:ind w:left="205" w:right="0" w:firstLine="0"/>
        <w:jc w:val="left"/>
        <w:rPr>
          <w:rFonts w:ascii="Arial"/>
          <w:b/>
          <w:sz w:val="15"/>
        </w:rPr>
      </w:pPr>
      <w:r>
        <w:rPr>
          <w:rFonts w:ascii="Arial"/>
          <w:b/>
          <w:sz w:val="15"/>
        </w:rPr>
        <w:t>Table</w:t>
      </w:r>
      <w:r>
        <w:rPr>
          <w:rFonts w:ascii="Arial"/>
          <w:b/>
          <w:spacing w:val="-5"/>
          <w:sz w:val="15"/>
        </w:rPr>
        <w:t> </w:t>
      </w:r>
      <w:r>
        <w:rPr>
          <w:rFonts w:ascii="Arial"/>
          <w:b/>
          <w:sz w:val="15"/>
        </w:rPr>
        <w:t>2:</w:t>
      </w:r>
      <w:r>
        <w:rPr>
          <w:rFonts w:ascii="Arial"/>
          <w:b/>
          <w:spacing w:val="-4"/>
          <w:sz w:val="15"/>
        </w:rPr>
        <w:t> </w:t>
      </w:r>
      <w:r>
        <w:rPr>
          <w:rFonts w:ascii="Arial"/>
          <w:b/>
          <w:sz w:val="15"/>
        </w:rPr>
        <w:t>College</w:t>
      </w:r>
      <w:r>
        <w:rPr>
          <w:rFonts w:ascii="Arial"/>
          <w:b/>
          <w:spacing w:val="-5"/>
          <w:sz w:val="15"/>
        </w:rPr>
        <w:t> </w:t>
      </w:r>
      <w:r>
        <w:rPr>
          <w:rFonts w:ascii="Arial"/>
          <w:b/>
          <w:sz w:val="15"/>
        </w:rPr>
        <w:t>Level</w:t>
      </w:r>
      <w:r>
        <w:rPr>
          <w:rFonts w:ascii="Arial"/>
          <w:b/>
          <w:spacing w:val="-4"/>
          <w:sz w:val="15"/>
        </w:rPr>
        <w:t> </w:t>
      </w:r>
      <w:r>
        <w:rPr>
          <w:rFonts w:ascii="Arial"/>
          <w:b/>
          <w:sz w:val="15"/>
        </w:rPr>
        <w:t>Fall-to-Fall</w:t>
      </w:r>
      <w:r>
        <w:rPr>
          <w:rFonts w:ascii="Arial"/>
          <w:b/>
          <w:spacing w:val="-5"/>
          <w:sz w:val="15"/>
        </w:rPr>
        <w:t> </w:t>
      </w:r>
      <w:r>
        <w:rPr>
          <w:rFonts w:ascii="Arial"/>
          <w:b/>
          <w:spacing w:val="-2"/>
          <w:sz w:val="15"/>
        </w:rPr>
        <w:t>Persistence</w:t>
      </w:r>
    </w:p>
    <w:tbl>
      <w:tblPr>
        <w:tblW w:w="0" w:type="auto"/>
        <w:jc w:val="left"/>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4"/>
        <w:gridCol w:w="905"/>
        <w:gridCol w:w="735"/>
        <w:gridCol w:w="722"/>
        <w:gridCol w:w="765"/>
        <w:gridCol w:w="714"/>
        <w:gridCol w:w="787"/>
        <w:gridCol w:w="706"/>
        <w:gridCol w:w="854"/>
        <w:gridCol w:w="849"/>
        <w:gridCol w:w="1129"/>
      </w:tblGrid>
      <w:tr>
        <w:trPr>
          <w:trHeight w:val="1108" w:hRule="atLeast"/>
        </w:trPr>
        <w:tc>
          <w:tcPr>
            <w:tcW w:w="3076" w:type="dxa"/>
            <w:gridSpan w:val="4"/>
            <w:tcBorders>
              <w:left w:val="single" w:sz="8" w:space="0" w:color="000000"/>
              <w:bottom w:val="single" w:sz="8" w:space="0" w:color="000000"/>
            </w:tcBorders>
          </w:tcPr>
          <w:p>
            <w:pPr>
              <w:pStyle w:val="TableParagraph"/>
              <w:spacing w:line="172" w:lineRule="exact"/>
              <w:ind w:left="110"/>
              <w:rPr>
                <w:rFonts w:ascii="Times New Roman"/>
                <w:sz w:val="15"/>
              </w:rPr>
            </w:pPr>
            <w:r>
              <w:rPr>
                <w:rFonts w:ascii="Times New Roman"/>
                <w:sz w:val="15"/>
              </w:rPr>
              <w:t>Year</w:t>
            </w:r>
            <w:r>
              <w:rPr>
                <w:rFonts w:ascii="Times New Roman"/>
                <w:spacing w:val="-3"/>
                <w:sz w:val="15"/>
              </w:rPr>
              <w:t> </w:t>
            </w:r>
            <w:r>
              <w:rPr>
                <w:rFonts w:ascii="Times New Roman"/>
                <w:sz w:val="15"/>
              </w:rPr>
              <w:t>of</w:t>
            </w:r>
            <w:r>
              <w:rPr>
                <w:rFonts w:ascii="Times New Roman"/>
                <w:spacing w:val="-3"/>
                <w:sz w:val="15"/>
              </w:rPr>
              <w:t> </w:t>
            </w:r>
            <w:r>
              <w:rPr>
                <w:rFonts w:ascii="Times New Roman"/>
                <w:sz w:val="15"/>
              </w:rPr>
              <w:t>Fall</w:t>
            </w:r>
            <w:r>
              <w:rPr>
                <w:rFonts w:ascii="Times New Roman"/>
                <w:spacing w:val="-3"/>
                <w:sz w:val="15"/>
              </w:rPr>
              <w:t> </w:t>
            </w:r>
            <w:r>
              <w:rPr>
                <w:rFonts w:ascii="Times New Roman"/>
                <w:sz w:val="15"/>
              </w:rPr>
              <w:t>Census</w:t>
            </w:r>
            <w:r>
              <w:rPr>
                <w:rFonts w:ascii="Times New Roman"/>
                <w:spacing w:val="-2"/>
                <w:sz w:val="15"/>
              </w:rPr>
              <w:t> Cohort</w:t>
            </w:r>
          </w:p>
          <w:p>
            <w:pPr>
              <w:pStyle w:val="TableParagraph"/>
              <w:tabs>
                <w:tab w:pos="1047" w:val="left" w:leader="none"/>
                <w:tab w:pos="1933" w:val="left" w:leader="none"/>
                <w:tab w:pos="2447" w:val="left" w:leader="none"/>
              </w:tabs>
              <w:spacing w:before="130"/>
              <w:ind w:left="110"/>
              <w:rPr>
                <w:rFonts w:ascii="Times New Roman"/>
                <w:sz w:val="15"/>
              </w:rPr>
            </w:pPr>
            <w:r>
              <w:rPr>
                <w:rFonts w:ascii="Times New Roman"/>
                <w:spacing w:val="-4"/>
                <w:sz w:val="15"/>
              </w:rPr>
              <w:t>2017</w:t>
            </w:r>
            <w:r>
              <w:rPr>
                <w:rFonts w:ascii="Times New Roman"/>
                <w:sz w:val="15"/>
              </w:rPr>
              <w:tab/>
            </w:r>
            <w:r>
              <w:rPr>
                <w:rFonts w:ascii="Times New Roman"/>
                <w:spacing w:val="-4"/>
                <w:sz w:val="15"/>
              </w:rPr>
              <w:t>2018</w:t>
            </w:r>
            <w:r>
              <w:rPr>
                <w:rFonts w:ascii="Times New Roman"/>
                <w:sz w:val="15"/>
              </w:rPr>
              <w:tab/>
            </w:r>
            <w:r>
              <w:rPr>
                <w:rFonts w:ascii="Times New Roman"/>
                <w:spacing w:val="-4"/>
                <w:sz w:val="15"/>
              </w:rPr>
              <w:t>2019</w:t>
            </w:r>
            <w:r>
              <w:rPr>
                <w:rFonts w:ascii="Times New Roman"/>
                <w:sz w:val="15"/>
              </w:rPr>
              <w:tab/>
            </w:r>
            <w:r>
              <w:rPr>
                <w:rFonts w:ascii="Times New Roman"/>
                <w:spacing w:val="-2"/>
                <w:sz w:val="15"/>
              </w:rPr>
              <w:t>2020^</w:t>
            </w:r>
          </w:p>
          <w:p>
            <w:pPr>
              <w:pStyle w:val="TableParagraph"/>
              <w:spacing w:before="110"/>
              <w:ind w:left="110"/>
              <w:rPr>
                <w:rFonts w:ascii="Times New Roman"/>
                <w:i/>
                <w:sz w:val="15"/>
              </w:rPr>
            </w:pPr>
            <w:r>
              <w:rPr>
                <w:rFonts w:ascii="Times New Roman"/>
                <w:i/>
                <w:sz w:val="15"/>
              </w:rPr>
              <w:t>%</w:t>
            </w:r>
            <w:r>
              <w:rPr>
                <w:rFonts w:ascii="Times New Roman"/>
                <w:i/>
                <w:spacing w:val="-4"/>
                <w:sz w:val="15"/>
              </w:rPr>
              <w:t> </w:t>
            </w:r>
            <w:r>
              <w:rPr>
                <w:rFonts w:ascii="Times New Roman"/>
                <w:i/>
                <w:sz w:val="15"/>
              </w:rPr>
              <w:t>who</w:t>
            </w:r>
            <w:r>
              <w:rPr>
                <w:rFonts w:ascii="Times New Roman"/>
                <w:i/>
                <w:spacing w:val="-3"/>
                <w:sz w:val="15"/>
              </w:rPr>
              <w:t> </w:t>
            </w:r>
            <w:r>
              <w:rPr>
                <w:rFonts w:ascii="Times New Roman"/>
                <w:i/>
                <w:sz w:val="15"/>
              </w:rPr>
              <w:t>returned</w:t>
            </w:r>
            <w:r>
              <w:rPr>
                <w:rFonts w:ascii="Times New Roman"/>
                <w:i/>
                <w:spacing w:val="-3"/>
                <w:sz w:val="15"/>
              </w:rPr>
              <w:t> </w:t>
            </w:r>
            <w:r>
              <w:rPr>
                <w:rFonts w:ascii="Times New Roman"/>
                <w:i/>
                <w:sz w:val="15"/>
              </w:rPr>
              <w:t>the</w:t>
            </w:r>
            <w:r>
              <w:rPr>
                <w:rFonts w:ascii="Times New Roman"/>
                <w:i/>
                <w:spacing w:val="-3"/>
                <w:sz w:val="15"/>
              </w:rPr>
              <w:t> </w:t>
            </w:r>
            <w:r>
              <w:rPr>
                <w:rFonts w:ascii="Times New Roman"/>
                <w:i/>
                <w:sz w:val="15"/>
              </w:rPr>
              <w:t>following</w:t>
            </w:r>
            <w:r>
              <w:rPr>
                <w:rFonts w:ascii="Times New Roman"/>
                <w:i/>
                <w:spacing w:val="-3"/>
                <w:sz w:val="15"/>
              </w:rPr>
              <w:t> </w:t>
            </w:r>
            <w:r>
              <w:rPr>
                <w:rFonts w:ascii="Times New Roman"/>
                <w:i/>
                <w:sz w:val="15"/>
              </w:rPr>
              <w:t>Fall</w:t>
            </w:r>
            <w:r>
              <w:rPr>
                <w:rFonts w:ascii="Times New Roman"/>
                <w:i/>
                <w:spacing w:val="-3"/>
                <w:sz w:val="15"/>
              </w:rPr>
              <w:t> </w:t>
            </w:r>
            <w:r>
              <w:rPr>
                <w:rFonts w:ascii="Times New Roman"/>
                <w:i/>
                <w:spacing w:val="-2"/>
                <w:sz w:val="15"/>
              </w:rPr>
              <w:t>Census</w:t>
            </w:r>
          </w:p>
          <w:p>
            <w:pPr>
              <w:pStyle w:val="TableParagraph"/>
              <w:tabs>
                <w:tab w:pos="1047" w:val="left" w:leader="none"/>
                <w:tab w:pos="1862" w:val="left" w:leader="none"/>
                <w:tab w:pos="2447" w:val="left" w:leader="none"/>
              </w:tabs>
              <w:spacing w:before="92"/>
              <w:ind w:left="110"/>
              <w:rPr>
                <w:rFonts w:ascii="Times New Roman"/>
                <w:sz w:val="15"/>
              </w:rPr>
            </w:pPr>
            <w:r>
              <w:rPr>
                <w:rFonts w:ascii="Times New Roman"/>
                <w:spacing w:val="-4"/>
                <w:sz w:val="15"/>
              </w:rPr>
              <w:t>2018</w:t>
            </w:r>
            <w:r>
              <w:rPr>
                <w:rFonts w:ascii="Times New Roman"/>
                <w:sz w:val="15"/>
              </w:rPr>
              <w:tab/>
            </w:r>
            <w:r>
              <w:rPr>
                <w:rFonts w:ascii="Times New Roman"/>
                <w:spacing w:val="-4"/>
                <w:sz w:val="15"/>
              </w:rPr>
              <w:t>2019</w:t>
            </w:r>
            <w:r>
              <w:rPr>
                <w:rFonts w:ascii="Times New Roman"/>
                <w:sz w:val="15"/>
              </w:rPr>
              <w:tab/>
            </w:r>
            <w:r>
              <w:rPr>
                <w:rFonts w:ascii="Times New Roman"/>
                <w:spacing w:val="-2"/>
                <w:sz w:val="15"/>
              </w:rPr>
              <w:t>2020^</w:t>
            </w:r>
            <w:r>
              <w:rPr>
                <w:rFonts w:ascii="Times New Roman"/>
                <w:sz w:val="15"/>
              </w:rPr>
              <w:tab/>
            </w:r>
            <w:r>
              <w:rPr>
                <w:rFonts w:ascii="Times New Roman"/>
                <w:spacing w:val="-4"/>
                <w:sz w:val="15"/>
              </w:rPr>
              <w:t>2021</w:t>
            </w:r>
          </w:p>
        </w:tc>
        <w:tc>
          <w:tcPr>
            <w:tcW w:w="765" w:type="dxa"/>
            <w:tcBorders>
              <w:bottom w:val="single" w:sz="8" w:space="0" w:color="000000"/>
              <w:right w:val="single" w:sz="8" w:space="0" w:color="000000"/>
            </w:tcBorders>
          </w:tcPr>
          <w:p>
            <w:pPr>
              <w:pStyle w:val="TableParagraph"/>
              <w:rPr>
                <w:b/>
                <w:sz w:val="16"/>
              </w:rPr>
            </w:pPr>
          </w:p>
          <w:p>
            <w:pPr>
              <w:pStyle w:val="TableParagraph"/>
              <w:spacing w:before="117"/>
              <w:ind w:left="293"/>
              <w:rPr>
                <w:rFonts w:ascii="Times New Roman"/>
                <w:sz w:val="15"/>
              </w:rPr>
            </w:pPr>
            <w:r>
              <w:rPr>
                <w:rFonts w:ascii="Times New Roman"/>
                <w:spacing w:val="-4"/>
                <w:sz w:val="15"/>
              </w:rPr>
              <w:t>2021</w:t>
            </w:r>
          </w:p>
          <w:p>
            <w:pPr>
              <w:pStyle w:val="TableParagraph"/>
              <w:rPr>
                <w:b/>
                <w:sz w:val="16"/>
              </w:rPr>
            </w:pPr>
          </w:p>
          <w:p>
            <w:pPr>
              <w:pStyle w:val="TableParagraph"/>
              <w:spacing w:before="7"/>
              <w:rPr>
                <w:b/>
                <w:sz w:val="16"/>
              </w:rPr>
            </w:pPr>
          </w:p>
          <w:p>
            <w:pPr>
              <w:pStyle w:val="TableParagraph"/>
              <w:ind w:left="293"/>
              <w:rPr>
                <w:rFonts w:ascii="Times New Roman"/>
                <w:sz w:val="15"/>
              </w:rPr>
            </w:pPr>
            <w:r>
              <w:rPr>
                <w:rFonts w:ascii="Times New Roman"/>
                <w:spacing w:val="-4"/>
                <w:sz w:val="15"/>
              </w:rPr>
              <w:t>2022</w:t>
            </w:r>
          </w:p>
        </w:tc>
        <w:tc>
          <w:tcPr>
            <w:tcW w:w="2207" w:type="dxa"/>
            <w:gridSpan w:val="3"/>
            <w:tcBorders>
              <w:left w:val="single" w:sz="8" w:space="0" w:color="000000"/>
              <w:bottom w:val="single" w:sz="8" w:space="0" w:color="000000"/>
            </w:tcBorders>
          </w:tcPr>
          <w:p>
            <w:pPr>
              <w:pStyle w:val="TableParagraph"/>
              <w:tabs>
                <w:tab w:pos="929" w:val="left" w:leader="none"/>
                <w:tab w:pos="1983" w:val="right" w:leader="none"/>
              </w:tabs>
              <w:spacing w:line="420" w:lineRule="auto"/>
              <w:ind w:left="108" w:right="211"/>
              <w:rPr>
                <w:rFonts w:ascii="Times New Roman"/>
                <w:sz w:val="15"/>
              </w:rPr>
            </w:pPr>
            <w:r>
              <w:rPr>
                <w:rFonts w:ascii="Times New Roman"/>
                <w:sz w:val="15"/>
              </w:rPr>
              <w:t>Year of Fall Census Cohort</w:t>
            </w:r>
            <w:r>
              <w:rPr>
                <w:rFonts w:ascii="Times New Roman"/>
                <w:spacing w:val="40"/>
                <w:sz w:val="15"/>
              </w:rPr>
              <w:t> </w:t>
            </w:r>
            <w:r>
              <w:rPr>
                <w:rFonts w:ascii="Times New Roman"/>
                <w:spacing w:val="-4"/>
                <w:sz w:val="15"/>
              </w:rPr>
              <w:t>2017</w:t>
            </w:r>
            <w:r>
              <w:rPr>
                <w:rFonts w:ascii="Times New Roman"/>
                <w:sz w:val="15"/>
              </w:rPr>
              <w:tab/>
            </w:r>
            <w:r>
              <w:rPr>
                <w:rFonts w:ascii="Times New Roman"/>
                <w:spacing w:val="-4"/>
                <w:sz w:val="15"/>
              </w:rPr>
              <w:t>2018</w:t>
            </w:r>
            <w:r>
              <w:rPr>
                <w:rFonts w:ascii="Times New Roman"/>
                <w:sz w:val="15"/>
              </w:rPr>
              <w:tab/>
            </w:r>
            <w:r>
              <w:rPr>
                <w:rFonts w:ascii="Times New Roman"/>
                <w:spacing w:val="-4"/>
                <w:sz w:val="15"/>
              </w:rPr>
              <w:t>2019</w:t>
            </w:r>
          </w:p>
          <w:p>
            <w:pPr>
              <w:pStyle w:val="TableParagraph"/>
              <w:spacing w:line="154" w:lineRule="exact"/>
              <w:ind w:left="108"/>
              <w:rPr>
                <w:rFonts w:ascii="Times New Roman"/>
                <w:i/>
                <w:sz w:val="15"/>
              </w:rPr>
            </w:pPr>
            <w:r>
              <w:rPr>
                <w:rFonts w:ascii="Times New Roman"/>
                <w:i/>
                <w:sz w:val="15"/>
              </w:rPr>
              <w:t>%</w:t>
            </w:r>
            <w:r>
              <w:rPr>
                <w:rFonts w:ascii="Times New Roman"/>
                <w:i/>
                <w:spacing w:val="-4"/>
                <w:sz w:val="15"/>
              </w:rPr>
              <w:t> </w:t>
            </w:r>
            <w:r>
              <w:rPr>
                <w:rFonts w:ascii="Times New Roman"/>
                <w:i/>
                <w:sz w:val="15"/>
              </w:rPr>
              <w:t>who</w:t>
            </w:r>
            <w:r>
              <w:rPr>
                <w:rFonts w:ascii="Times New Roman"/>
                <w:i/>
                <w:spacing w:val="-3"/>
                <w:sz w:val="15"/>
              </w:rPr>
              <w:t> </w:t>
            </w:r>
            <w:r>
              <w:rPr>
                <w:rFonts w:ascii="Times New Roman"/>
                <w:i/>
                <w:sz w:val="15"/>
              </w:rPr>
              <w:t>returned</w:t>
            </w:r>
            <w:r>
              <w:rPr>
                <w:rFonts w:ascii="Times New Roman"/>
                <w:i/>
                <w:spacing w:val="-3"/>
                <w:sz w:val="15"/>
              </w:rPr>
              <w:t> </w:t>
            </w:r>
            <w:r>
              <w:rPr>
                <w:rFonts w:ascii="Times New Roman"/>
                <w:i/>
                <w:sz w:val="15"/>
              </w:rPr>
              <w:t>the</w:t>
            </w:r>
            <w:r>
              <w:rPr>
                <w:rFonts w:ascii="Times New Roman"/>
                <w:i/>
                <w:spacing w:val="-4"/>
                <w:sz w:val="15"/>
              </w:rPr>
              <w:t> </w:t>
            </w:r>
            <w:r>
              <w:rPr>
                <w:rFonts w:ascii="Times New Roman"/>
                <w:i/>
                <w:sz w:val="15"/>
              </w:rPr>
              <w:t>following</w:t>
            </w:r>
            <w:r>
              <w:rPr>
                <w:rFonts w:ascii="Times New Roman"/>
                <w:i/>
                <w:spacing w:val="-3"/>
                <w:sz w:val="15"/>
              </w:rPr>
              <w:t> </w:t>
            </w:r>
            <w:r>
              <w:rPr>
                <w:rFonts w:ascii="Times New Roman"/>
                <w:i/>
                <w:spacing w:val="-4"/>
                <w:sz w:val="15"/>
              </w:rPr>
              <w:t>Fall</w:t>
            </w:r>
          </w:p>
          <w:p>
            <w:pPr>
              <w:pStyle w:val="TableParagraph"/>
              <w:tabs>
                <w:tab w:pos="929" w:val="left" w:leader="none"/>
                <w:tab w:pos="1683" w:val="left" w:leader="none"/>
              </w:tabs>
              <w:spacing w:before="90"/>
              <w:ind w:left="108"/>
              <w:rPr>
                <w:rFonts w:ascii="Times New Roman"/>
                <w:sz w:val="15"/>
              </w:rPr>
            </w:pPr>
            <w:r>
              <w:rPr>
                <w:rFonts w:ascii="Times New Roman"/>
                <w:spacing w:val="-4"/>
                <w:sz w:val="15"/>
              </w:rPr>
              <w:t>2018</w:t>
            </w:r>
            <w:r>
              <w:rPr>
                <w:rFonts w:ascii="Times New Roman"/>
                <w:sz w:val="15"/>
              </w:rPr>
              <w:tab/>
            </w:r>
            <w:r>
              <w:rPr>
                <w:rFonts w:ascii="Times New Roman"/>
                <w:spacing w:val="-4"/>
                <w:sz w:val="15"/>
              </w:rPr>
              <w:t>2019</w:t>
            </w:r>
            <w:r>
              <w:rPr>
                <w:rFonts w:ascii="Times New Roman"/>
                <w:sz w:val="15"/>
              </w:rPr>
              <w:tab/>
            </w:r>
            <w:r>
              <w:rPr>
                <w:rFonts w:ascii="Times New Roman"/>
                <w:spacing w:val="-2"/>
                <w:sz w:val="15"/>
              </w:rPr>
              <w:t>2020^</w:t>
            </w:r>
          </w:p>
        </w:tc>
        <w:tc>
          <w:tcPr>
            <w:tcW w:w="854" w:type="dxa"/>
            <w:tcBorders>
              <w:bottom w:val="single" w:sz="8" w:space="0" w:color="000000"/>
            </w:tcBorders>
          </w:tcPr>
          <w:p>
            <w:pPr>
              <w:pStyle w:val="TableParagraph"/>
              <w:rPr>
                <w:b/>
                <w:sz w:val="16"/>
              </w:rPr>
            </w:pPr>
          </w:p>
          <w:p>
            <w:pPr>
              <w:pStyle w:val="TableParagraph"/>
              <w:spacing w:before="117"/>
              <w:ind w:left="249"/>
              <w:rPr>
                <w:rFonts w:ascii="Times New Roman"/>
                <w:sz w:val="15"/>
              </w:rPr>
            </w:pPr>
            <w:r>
              <w:rPr>
                <w:rFonts w:ascii="Times New Roman"/>
                <w:spacing w:val="-2"/>
                <w:sz w:val="15"/>
              </w:rPr>
              <w:t>2020^</w:t>
            </w:r>
          </w:p>
          <w:p>
            <w:pPr>
              <w:pStyle w:val="TableParagraph"/>
              <w:spacing w:before="111"/>
              <w:ind w:right="391"/>
              <w:jc w:val="right"/>
              <w:rPr>
                <w:rFonts w:ascii="Times New Roman"/>
                <w:i/>
                <w:sz w:val="15"/>
              </w:rPr>
            </w:pPr>
            <w:r>
              <w:rPr>
                <w:rFonts w:ascii="Times New Roman"/>
                <w:i/>
                <w:spacing w:val="-2"/>
                <w:sz w:val="15"/>
              </w:rPr>
              <w:t>Census</w:t>
            </w:r>
          </w:p>
          <w:p>
            <w:pPr>
              <w:pStyle w:val="TableParagraph"/>
              <w:spacing w:before="92"/>
              <w:ind w:right="302"/>
              <w:jc w:val="right"/>
              <w:rPr>
                <w:rFonts w:ascii="Times New Roman"/>
                <w:sz w:val="15"/>
              </w:rPr>
            </w:pPr>
            <w:r>
              <w:rPr>
                <w:rFonts w:ascii="Times New Roman"/>
                <w:spacing w:val="-4"/>
                <w:sz w:val="15"/>
              </w:rPr>
              <w:t>2021</w:t>
            </w:r>
          </w:p>
        </w:tc>
        <w:tc>
          <w:tcPr>
            <w:tcW w:w="849" w:type="dxa"/>
            <w:tcBorders>
              <w:bottom w:val="single" w:sz="8" w:space="0" w:color="000000"/>
            </w:tcBorders>
          </w:tcPr>
          <w:p>
            <w:pPr>
              <w:pStyle w:val="TableParagraph"/>
              <w:rPr>
                <w:b/>
                <w:sz w:val="16"/>
              </w:rPr>
            </w:pPr>
          </w:p>
          <w:p>
            <w:pPr>
              <w:pStyle w:val="TableParagraph"/>
              <w:spacing w:before="117"/>
              <w:ind w:left="235"/>
              <w:rPr>
                <w:rFonts w:ascii="Times New Roman"/>
                <w:sz w:val="15"/>
              </w:rPr>
            </w:pPr>
            <w:r>
              <w:rPr>
                <w:rFonts w:ascii="Times New Roman"/>
                <w:spacing w:val="-4"/>
                <w:sz w:val="15"/>
              </w:rPr>
              <w:t>2021</w:t>
            </w:r>
          </w:p>
          <w:p>
            <w:pPr>
              <w:pStyle w:val="TableParagraph"/>
              <w:rPr>
                <w:b/>
                <w:sz w:val="16"/>
              </w:rPr>
            </w:pPr>
          </w:p>
          <w:p>
            <w:pPr>
              <w:pStyle w:val="TableParagraph"/>
              <w:spacing w:before="7"/>
              <w:rPr>
                <w:b/>
                <w:sz w:val="16"/>
              </w:rPr>
            </w:pPr>
          </w:p>
          <w:p>
            <w:pPr>
              <w:pStyle w:val="TableParagraph"/>
              <w:ind w:left="235"/>
              <w:rPr>
                <w:rFonts w:ascii="Times New Roman"/>
                <w:sz w:val="15"/>
              </w:rPr>
            </w:pPr>
            <w:r>
              <w:rPr>
                <w:rFonts w:ascii="Times New Roman"/>
                <w:spacing w:val="-4"/>
                <w:sz w:val="15"/>
              </w:rPr>
              <w:t>2022</w:t>
            </w:r>
          </w:p>
        </w:tc>
        <w:tc>
          <w:tcPr>
            <w:tcW w:w="1129" w:type="dxa"/>
            <w:tcBorders>
              <w:bottom w:val="single" w:sz="8" w:space="0" w:color="000000"/>
            </w:tcBorders>
          </w:tcPr>
          <w:p>
            <w:pPr>
              <w:pStyle w:val="TableParagraph"/>
              <w:rPr>
                <w:b/>
                <w:sz w:val="16"/>
              </w:rPr>
            </w:pPr>
          </w:p>
          <w:p>
            <w:pPr>
              <w:pStyle w:val="TableParagraph"/>
              <w:rPr>
                <w:b/>
                <w:sz w:val="16"/>
              </w:rPr>
            </w:pPr>
          </w:p>
          <w:p>
            <w:pPr>
              <w:pStyle w:val="TableParagraph"/>
              <w:spacing w:line="260" w:lineRule="atLeast" w:before="129"/>
              <w:ind w:left="444" w:right="360" w:hanging="84"/>
              <w:rPr>
                <w:rFonts w:ascii="Times New Roman"/>
                <w:b/>
                <w:sz w:val="15"/>
              </w:rPr>
            </w:pPr>
            <w:r>
              <w:rPr>
                <w:rFonts w:ascii="Times New Roman"/>
                <w:b/>
                <w:spacing w:val="-2"/>
                <w:sz w:val="15"/>
              </w:rPr>
              <w:t>equity</w:t>
            </w:r>
            <w:r>
              <w:rPr>
                <w:rFonts w:ascii="Times New Roman"/>
                <w:b/>
                <w:spacing w:val="40"/>
                <w:sz w:val="15"/>
              </w:rPr>
              <w:t> </w:t>
            </w:r>
            <w:r>
              <w:rPr>
                <w:rFonts w:ascii="Times New Roman"/>
                <w:b/>
                <w:spacing w:val="-4"/>
                <w:sz w:val="15"/>
              </w:rPr>
              <w:t>gap</w:t>
            </w:r>
          </w:p>
        </w:tc>
      </w:tr>
      <w:tr>
        <w:trPr>
          <w:trHeight w:val="710" w:hRule="atLeast"/>
        </w:trPr>
        <w:tc>
          <w:tcPr>
            <w:tcW w:w="714" w:type="dxa"/>
            <w:tcBorders>
              <w:top w:val="single" w:sz="8" w:space="0" w:color="000000"/>
              <w:left w:val="single" w:sz="8" w:space="0" w:color="000000"/>
            </w:tcBorders>
          </w:tcPr>
          <w:p>
            <w:pPr>
              <w:pStyle w:val="TableParagraph"/>
              <w:rPr>
                <w:b/>
                <w:sz w:val="16"/>
              </w:rPr>
            </w:pPr>
          </w:p>
          <w:p>
            <w:pPr>
              <w:pStyle w:val="TableParagraph"/>
              <w:spacing w:before="136"/>
              <w:ind w:left="110"/>
              <w:rPr>
                <w:rFonts w:ascii="Times New Roman"/>
                <w:sz w:val="15"/>
              </w:rPr>
            </w:pPr>
            <w:r>
              <w:rPr>
                <w:rFonts w:ascii="Times New Roman"/>
                <w:spacing w:val="-2"/>
                <w:sz w:val="15"/>
              </w:rPr>
              <w:t>77.0%</w:t>
            </w:r>
          </w:p>
        </w:tc>
        <w:tc>
          <w:tcPr>
            <w:tcW w:w="1640" w:type="dxa"/>
            <w:gridSpan w:val="2"/>
            <w:tcBorders>
              <w:top w:val="single" w:sz="8" w:space="0" w:color="000000"/>
            </w:tcBorders>
          </w:tcPr>
          <w:p>
            <w:pPr>
              <w:pStyle w:val="TableParagraph"/>
              <w:spacing w:line="171" w:lineRule="exact"/>
              <w:ind w:left="226"/>
              <w:rPr>
                <w:rFonts w:ascii="Times New Roman"/>
                <w:b/>
                <w:sz w:val="15"/>
              </w:rPr>
            </w:pPr>
            <w:r>
              <w:rPr>
                <w:rFonts w:ascii="Times New Roman"/>
                <w:b/>
                <w:sz w:val="15"/>
              </w:rPr>
              <w:t>Non-</w:t>
            </w:r>
            <w:r>
              <w:rPr>
                <w:rFonts w:ascii="Times New Roman"/>
                <w:b/>
                <w:spacing w:val="-4"/>
                <w:sz w:val="15"/>
              </w:rPr>
              <w:t> </w:t>
            </w:r>
            <w:r>
              <w:rPr>
                <w:rFonts w:ascii="Times New Roman"/>
                <w:b/>
                <w:spacing w:val="-2"/>
                <w:sz w:val="15"/>
              </w:rPr>
              <w:t>Underserved**</w:t>
            </w:r>
          </w:p>
          <w:p>
            <w:pPr>
              <w:pStyle w:val="TableParagraph"/>
              <w:spacing w:before="11"/>
              <w:rPr>
                <w:b/>
                <w:sz w:val="12"/>
              </w:rPr>
            </w:pPr>
          </w:p>
          <w:p>
            <w:pPr>
              <w:pStyle w:val="TableParagraph"/>
              <w:tabs>
                <w:tab w:pos="1141" w:val="left" w:leader="none"/>
              </w:tabs>
              <w:ind w:left="300"/>
              <w:rPr>
                <w:rFonts w:ascii="Times New Roman"/>
                <w:sz w:val="15"/>
              </w:rPr>
            </w:pPr>
            <w:r>
              <w:rPr/>
              <mc:AlternateContent>
                <mc:Choice Requires="wps">
                  <w:drawing>
                    <wp:anchor distT="0" distB="0" distL="0" distR="0" allowOverlap="1" layoutInCell="1" locked="0" behindDoc="1" simplePos="0" relativeHeight="486702592">
                      <wp:simplePos x="0" y="0"/>
                      <wp:positionH relativeFrom="column">
                        <wp:posOffset>70854</wp:posOffset>
                      </wp:positionH>
                      <wp:positionV relativeFrom="paragraph">
                        <wp:posOffset>-20803</wp:posOffset>
                      </wp:positionV>
                      <wp:extent cx="1496695" cy="1270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1496695" cy="12700"/>
                                <a:chExt cx="1496695" cy="12700"/>
                              </a:xfrm>
                            </wpg:grpSpPr>
                            <wps:wsp>
                              <wps:cNvPr id="3" name="Graphic 3"/>
                              <wps:cNvSpPr/>
                              <wps:spPr>
                                <a:xfrm>
                                  <a:off x="0" y="0"/>
                                  <a:ext cx="1496695" cy="12700"/>
                                </a:xfrm>
                                <a:custGeom>
                                  <a:avLst/>
                                  <a:gdLst/>
                                  <a:ahLst/>
                                  <a:cxnLst/>
                                  <a:rect l="l" t="t" r="r" b="b"/>
                                  <a:pathLst>
                                    <a:path w="1496695" h="12700">
                                      <a:moveTo>
                                        <a:pt x="1496568" y="0"/>
                                      </a:moveTo>
                                      <a:lnTo>
                                        <a:pt x="1496568" y="0"/>
                                      </a:lnTo>
                                      <a:lnTo>
                                        <a:pt x="0" y="0"/>
                                      </a:lnTo>
                                      <a:lnTo>
                                        <a:pt x="0" y="12192"/>
                                      </a:lnTo>
                                      <a:lnTo>
                                        <a:pt x="1496568" y="12192"/>
                                      </a:lnTo>
                                      <a:lnTo>
                                        <a:pt x="149656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579063pt;margin-top:-1.638052pt;width:117.85pt;height:1pt;mso-position-horizontal-relative:column;mso-position-vertical-relative:paragraph;z-index:-16613888" id="docshapegroup1" coordorigin="112,-33" coordsize="2357,20">
                      <v:rect style="position:absolute;left:111;top:-33;width:2357;height:20" id="docshape2" filled="true" fillcolor="#000000" stroked="false">
                        <v:fill type="solid"/>
                      </v:rect>
                      <w10:wrap type="none"/>
                    </v:group>
                  </w:pict>
                </mc:Fallback>
              </mc:AlternateContent>
            </w:r>
            <w:r>
              <w:rPr>
                <w:rFonts w:ascii="Times New Roman"/>
                <w:spacing w:val="-2"/>
                <w:sz w:val="15"/>
              </w:rPr>
              <w:t>75.2%</w:t>
            </w:r>
            <w:r>
              <w:rPr>
                <w:rFonts w:ascii="Times New Roman"/>
                <w:sz w:val="15"/>
              </w:rPr>
              <w:tab/>
            </w:r>
            <w:r>
              <w:rPr>
                <w:rFonts w:ascii="Times New Roman"/>
                <w:spacing w:val="-2"/>
                <w:sz w:val="15"/>
              </w:rPr>
              <w:t>77.8%</w:t>
            </w:r>
          </w:p>
        </w:tc>
        <w:tc>
          <w:tcPr>
            <w:tcW w:w="722" w:type="dxa"/>
            <w:tcBorders>
              <w:top w:val="single" w:sz="8" w:space="0" w:color="000000"/>
            </w:tcBorders>
          </w:tcPr>
          <w:p>
            <w:pPr>
              <w:pStyle w:val="TableParagraph"/>
              <w:rPr>
                <w:b/>
                <w:sz w:val="16"/>
              </w:rPr>
            </w:pPr>
          </w:p>
          <w:p>
            <w:pPr>
              <w:pStyle w:val="TableParagraph"/>
              <w:spacing w:before="136"/>
              <w:ind w:left="103"/>
              <w:rPr>
                <w:rFonts w:ascii="Times New Roman"/>
                <w:sz w:val="15"/>
              </w:rPr>
            </w:pPr>
            <w:r>
              <w:rPr>
                <w:rFonts w:ascii="Times New Roman"/>
                <w:spacing w:val="-2"/>
                <w:sz w:val="15"/>
              </w:rPr>
              <w:t>74.3%</w:t>
            </w:r>
          </w:p>
        </w:tc>
        <w:tc>
          <w:tcPr>
            <w:tcW w:w="765" w:type="dxa"/>
            <w:tcBorders>
              <w:top w:val="single" w:sz="8" w:space="0" w:color="000000"/>
              <w:right w:val="single" w:sz="8" w:space="0" w:color="000000"/>
            </w:tcBorders>
          </w:tcPr>
          <w:p>
            <w:pPr>
              <w:pStyle w:val="TableParagraph"/>
              <w:rPr>
                <w:b/>
                <w:sz w:val="16"/>
              </w:rPr>
            </w:pPr>
          </w:p>
          <w:p>
            <w:pPr>
              <w:pStyle w:val="TableParagraph"/>
              <w:spacing w:before="136"/>
              <w:ind w:right="116"/>
              <w:jc w:val="right"/>
              <w:rPr>
                <w:rFonts w:ascii="Times New Roman"/>
                <w:sz w:val="15"/>
              </w:rPr>
            </w:pPr>
            <w:r>
              <w:rPr>
                <w:rFonts w:ascii="Times New Roman"/>
                <w:spacing w:val="-2"/>
                <w:sz w:val="15"/>
              </w:rPr>
              <w:t>73.6%</w:t>
            </w:r>
          </w:p>
        </w:tc>
        <w:tc>
          <w:tcPr>
            <w:tcW w:w="714" w:type="dxa"/>
            <w:tcBorders>
              <w:top w:val="single" w:sz="8" w:space="0" w:color="000000"/>
              <w:left w:val="single" w:sz="8" w:space="0" w:color="000000"/>
            </w:tcBorders>
          </w:tcPr>
          <w:p>
            <w:pPr>
              <w:pStyle w:val="TableParagraph"/>
              <w:rPr>
                <w:b/>
                <w:sz w:val="16"/>
              </w:rPr>
            </w:pPr>
          </w:p>
          <w:p>
            <w:pPr>
              <w:pStyle w:val="TableParagraph"/>
              <w:spacing w:before="136"/>
              <w:ind w:left="108"/>
              <w:rPr>
                <w:rFonts w:ascii="Times New Roman"/>
                <w:sz w:val="15"/>
              </w:rPr>
            </w:pPr>
            <w:r>
              <w:rPr>
                <w:rFonts w:ascii="Times New Roman"/>
                <w:spacing w:val="-2"/>
                <w:sz w:val="15"/>
              </w:rPr>
              <w:t>66.7%</w:t>
            </w:r>
          </w:p>
        </w:tc>
        <w:tc>
          <w:tcPr>
            <w:tcW w:w="1493" w:type="dxa"/>
            <w:gridSpan w:val="2"/>
            <w:tcBorders>
              <w:top w:val="single" w:sz="8" w:space="0" w:color="000000"/>
            </w:tcBorders>
          </w:tcPr>
          <w:p>
            <w:pPr>
              <w:pStyle w:val="TableParagraph"/>
              <w:spacing w:line="171" w:lineRule="exact"/>
              <w:ind w:left="225"/>
              <w:rPr>
                <w:rFonts w:ascii="Times New Roman"/>
                <w:b/>
                <w:sz w:val="15"/>
              </w:rPr>
            </w:pPr>
            <w:r>
              <w:rPr>
                <w:rFonts w:ascii="Times New Roman"/>
                <w:b/>
                <w:spacing w:val="-2"/>
                <w:sz w:val="15"/>
              </w:rPr>
              <w:t>Underserved**</w:t>
            </w:r>
          </w:p>
          <w:p>
            <w:pPr>
              <w:pStyle w:val="TableParagraph"/>
              <w:spacing w:before="11"/>
              <w:rPr>
                <w:b/>
                <w:sz w:val="12"/>
              </w:rPr>
            </w:pPr>
          </w:p>
          <w:p>
            <w:pPr>
              <w:pStyle w:val="TableParagraph"/>
              <w:tabs>
                <w:tab w:pos="979" w:val="left" w:leader="none"/>
              </w:tabs>
              <w:ind w:left="225"/>
              <w:rPr>
                <w:rFonts w:ascii="Times New Roman"/>
                <w:sz w:val="15"/>
              </w:rPr>
            </w:pPr>
            <w:r>
              <w:rPr/>
              <mc:AlternateContent>
                <mc:Choice Requires="wps">
                  <w:drawing>
                    <wp:anchor distT="0" distB="0" distL="0" distR="0" allowOverlap="1" layoutInCell="1" locked="0" behindDoc="1" simplePos="0" relativeHeight="486703104">
                      <wp:simplePos x="0" y="0"/>
                      <wp:positionH relativeFrom="column">
                        <wp:posOffset>70855</wp:posOffset>
                      </wp:positionH>
                      <wp:positionV relativeFrom="paragraph">
                        <wp:posOffset>-20803</wp:posOffset>
                      </wp:positionV>
                      <wp:extent cx="1496695" cy="12700"/>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1496695" cy="12700"/>
                                <a:chExt cx="1496695" cy="12700"/>
                              </a:xfrm>
                            </wpg:grpSpPr>
                            <wps:wsp>
                              <wps:cNvPr id="5" name="Graphic 5"/>
                              <wps:cNvSpPr/>
                              <wps:spPr>
                                <a:xfrm>
                                  <a:off x="0" y="0"/>
                                  <a:ext cx="1496695" cy="12700"/>
                                </a:xfrm>
                                <a:custGeom>
                                  <a:avLst/>
                                  <a:gdLst/>
                                  <a:ahLst/>
                                  <a:cxnLst/>
                                  <a:rect l="l" t="t" r="r" b="b"/>
                                  <a:pathLst>
                                    <a:path w="1496695" h="12700">
                                      <a:moveTo>
                                        <a:pt x="1496568" y="0"/>
                                      </a:moveTo>
                                      <a:lnTo>
                                        <a:pt x="1496568" y="0"/>
                                      </a:lnTo>
                                      <a:lnTo>
                                        <a:pt x="0" y="0"/>
                                      </a:lnTo>
                                      <a:lnTo>
                                        <a:pt x="0" y="12192"/>
                                      </a:lnTo>
                                      <a:lnTo>
                                        <a:pt x="1496568" y="12192"/>
                                      </a:lnTo>
                                      <a:lnTo>
                                        <a:pt x="149656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579159pt;margin-top:-1.638052pt;width:117.85pt;height:1pt;mso-position-horizontal-relative:column;mso-position-vertical-relative:paragraph;z-index:-16613376" id="docshapegroup3" coordorigin="112,-33" coordsize="2357,20">
                      <v:rect style="position:absolute;left:111;top:-33;width:2357;height:20" id="docshape4" filled="true" fillcolor="#000000" stroked="false">
                        <v:fill type="solid"/>
                      </v:rect>
                      <w10:wrap type="none"/>
                    </v:group>
                  </w:pict>
                </mc:Fallback>
              </mc:AlternateContent>
            </w:r>
            <w:r>
              <w:rPr>
                <w:rFonts w:ascii="Times New Roman"/>
                <w:spacing w:val="-2"/>
                <w:sz w:val="15"/>
              </w:rPr>
              <w:t>66.6%</w:t>
            </w:r>
            <w:r>
              <w:rPr>
                <w:rFonts w:ascii="Times New Roman"/>
                <w:sz w:val="15"/>
              </w:rPr>
              <w:tab/>
            </w:r>
            <w:r>
              <w:rPr>
                <w:rFonts w:ascii="Times New Roman"/>
                <w:spacing w:val="-2"/>
                <w:sz w:val="15"/>
              </w:rPr>
              <w:t>68.6%</w:t>
            </w:r>
          </w:p>
        </w:tc>
        <w:tc>
          <w:tcPr>
            <w:tcW w:w="854" w:type="dxa"/>
            <w:tcBorders>
              <w:top w:val="single" w:sz="8" w:space="0" w:color="000000"/>
            </w:tcBorders>
          </w:tcPr>
          <w:p>
            <w:pPr>
              <w:pStyle w:val="TableParagraph"/>
              <w:rPr>
                <w:b/>
                <w:sz w:val="16"/>
              </w:rPr>
            </w:pPr>
          </w:p>
          <w:p>
            <w:pPr>
              <w:pStyle w:val="TableParagraph"/>
              <w:spacing w:before="136"/>
              <w:ind w:right="215"/>
              <w:jc w:val="right"/>
              <w:rPr>
                <w:rFonts w:ascii="Times New Roman"/>
                <w:sz w:val="15"/>
              </w:rPr>
            </w:pPr>
            <w:r>
              <w:rPr>
                <w:rFonts w:ascii="Times New Roman"/>
                <w:spacing w:val="-2"/>
                <w:sz w:val="15"/>
              </w:rPr>
              <w:t>65.7%</w:t>
            </w:r>
          </w:p>
        </w:tc>
        <w:tc>
          <w:tcPr>
            <w:tcW w:w="849" w:type="dxa"/>
            <w:tcBorders>
              <w:top w:val="single" w:sz="8" w:space="0" w:color="000000"/>
            </w:tcBorders>
          </w:tcPr>
          <w:p>
            <w:pPr>
              <w:pStyle w:val="TableParagraph"/>
              <w:rPr>
                <w:b/>
                <w:sz w:val="16"/>
              </w:rPr>
            </w:pPr>
          </w:p>
          <w:p>
            <w:pPr>
              <w:pStyle w:val="TableParagraph"/>
              <w:spacing w:before="136"/>
              <w:ind w:left="220" w:right="211"/>
              <w:jc w:val="center"/>
              <w:rPr>
                <w:rFonts w:ascii="Times New Roman"/>
                <w:sz w:val="15"/>
              </w:rPr>
            </w:pPr>
            <w:r>
              <w:rPr>
                <w:rFonts w:ascii="Times New Roman"/>
                <w:spacing w:val="-2"/>
                <w:sz w:val="15"/>
              </w:rPr>
              <w:t>59.7%</w:t>
            </w:r>
          </w:p>
        </w:tc>
        <w:tc>
          <w:tcPr>
            <w:tcW w:w="1129" w:type="dxa"/>
            <w:tcBorders>
              <w:top w:val="single" w:sz="8" w:space="0" w:color="000000"/>
            </w:tcBorders>
          </w:tcPr>
          <w:p>
            <w:pPr>
              <w:pStyle w:val="TableParagraph"/>
              <w:rPr>
                <w:b/>
                <w:sz w:val="16"/>
              </w:rPr>
            </w:pPr>
          </w:p>
          <w:p>
            <w:pPr>
              <w:pStyle w:val="TableParagraph"/>
              <w:spacing w:before="136"/>
              <w:ind w:left="342"/>
              <w:rPr>
                <w:rFonts w:ascii="Times New Roman"/>
                <w:sz w:val="15"/>
              </w:rPr>
            </w:pPr>
            <w:r>
              <w:rPr>
                <w:rFonts w:ascii="Times New Roman"/>
                <w:color w:val="FF0000"/>
                <w:spacing w:val="-2"/>
                <w:sz w:val="15"/>
              </w:rPr>
              <w:t>-13.9%</w:t>
            </w:r>
          </w:p>
          <w:p>
            <w:pPr>
              <w:pStyle w:val="TableParagraph"/>
              <w:spacing w:line="168" w:lineRule="exact" w:before="29"/>
              <w:ind w:left="245"/>
              <w:rPr>
                <w:rFonts w:ascii="Times New Roman"/>
                <w:sz w:val="15"/>
              </w:rPr>
            </w:pPr>
            <w:r>
              <w:rPr>
                <w:rFonts w:ascii="Times New Roman"/>
                <w:spacing w:val="-2"/>
                <w:sz w:val="15"/>
              </w:rPr>
              <w:t>University</w:t>
            </w:r>
          </w:p>
        </w:tc>
      </w:tr>
      <w:tr>
        <w:trPr>
          <w:trHeight w:val="379" w:hRule="atLeast"/>
        </w:trPr>
        <w:tc>
          <w:tcPr>
            <w:tcW w:w="714" w:type="dxa"/>
            <w:tcBorders>
              <w:left w:val="single" w:sz="8" w:space="0" w:color="000000"/>
            </w:tcBorders>
            <w:shd w:val="clear" w:color="auto" w:fill="C5DFB4"/>
          </w:tcPr>
          <w:p>
            <w:pPr>
              <w:pStyle w:val="TableParagraph"/>
              <w:spacing w:line="172" w:lineRule="exact"/>
              <w:ind w:left="110"/>
              <w:rPr>
                <w:rFonts w:ascii="Times New Roman"/>
                <w:sz w:val="15"/>
              </w:rPr>
            </w:pPr>
            <w:r>
              <w:rPr>
                <w:rFonts w:ascii="Times New Roman"/>
                <w:spacing w:val="-2"/>
                <w:sz w:val="15"/>
              </w:rPr>
              <w:t>76.5%</w:t>
            </w:r>
          </w:p>
        </w:tc>
        <w:tc>
          <w:tcPr>
            <w:tcW w:w="905" w:type="dxa"/>
            <w:shd w:val="clear" w:color="auto" w:fill="C5DFB4"/>
          </w:tcPr>
          <w:p>
            <w:pPr>
              <w:pStyle w:val="TableParagraph"/>
              <w:spacing w:line="172" w:lineRule="exact"/>
              <w:ind w:right="215"/>
              <w:jc w:val="right"/>
              <w:rPr>
                <w:rFonts w:ascii="Times New Roman"/>
                <w:sz w:val="15"/>
              </w:rPr>
            </w:pPr>
            <w:r>
              <w:rPr>
                <w:rFonts w:ascii="Times New Roman"/>
                <w:spacing w:val="-2"/>
                <w:sz w:val="15"/>
              </w:rPr>
              <w:t>72.6%</w:t>
            </w:r>
          </w:p>
        </w:tc>
        <w:tc>
          <w:tcPr>
            <w:tcW w:w="735" w:type="dxa"/>
            <w:shd w:val="clear" w:color="auto" w:fill="C5DFB4"/>
          </w:tcPr>
          <w:p>
            <w:pPr>
              <w:pStyle w:val="TableParagraph"/>
              <w:spacing w:line="172" w:lineRule="exact"/>
              <w:ind w:right="109"/>
              <w:jc w:val="right"/>
              <w:rPr>
                <w:rFonts w:ascii="Times New Roman"/>
                <w:sz w:val="15"/>
              </w:rPr>
            </w:pPr>
            <w:r>
              <w:rPr>
                <w:rFonts w:ascii="Times New Roman"/>
                <w:spacing w:val="-2"/>
                <w:sz w:val="15"/>
              </w:rPr>
              <w:t>76.3%</w:t>
            </w:r>
          </w:p>
        </w:tc>
        <w:tc>
          <w:tcPr>
            <w:tcW w:w="722" w:type="dxa"/>
            <w:shd w:val="clear" w:color="auto" w:fill="C5DFB4"/>
          </w:tcPr>
          <w:p>
            <w:pPr>
              <w:pStyle w:val="TableParagraph"/>
              <w:spacing w:line="172" w:lineRule="exact"/>
              <w:ind w:left="103"/>
              <w:rPr>
                <w:rFonts w:ascii="Times New Roman"/>
                <w:sz w:val="15"/>
              </w:rPr>
            </w:pPr>
            <w:r>
              <w:rPr>
                <w:rFonts w:ascii="Times New Roman"/>
                <w:spacing w:val="-2"/>
                <w:sz w:val="15"/>
              </w:rPr>
              <w:t>78.8%</w:t>
            </w:r>
          </w:p>
        </w:tc>
        <w:tc>
          <w:tcPr>
            <w:tcW w:w="765" w:type="dxa"/>
            <w:tcBorders>
              <w:right w:val="single" w:sz="8" w:space="0" w:color="000000"/>
            </w:tcBorders>
            <w:shd w:val="clear" w:color="auto" w:fill="C5DFB4"/>
          </w:tcPr>
          <w:p>
            <w:pPr>
              <w:pStyle w:val="TableParagraph"/>
              <w:spacing w:line="172" w:lineRule="exact"/>
              <w:ind w:right="116"/>
              <w:jc w:val="right"/>
              <w:rPr>
                <w:rFonts w:ascii="Times New Roman"/>
                <w:sz w:val="15"/>
              </w:rPr>
            </w:pPr>
            <w:r>
              <w:rPr>
                <w:rFonts w:ascii="Times New Roman"/>
                <w:spacing w:val="-2"/>
                <w:sz w:val="15"/>
              </w:rPr>
              <w:t>69.2%</w:t>
            </w:r>
          </w:p>
        </w:tc>
        <w:tc>
          <w:tcPr>
            <w:tcW w:w="714" w:type="dxa"/>
            <w:tcBorders>
              <w:left w:val="single" w:sz="8" w:space="0" w:color="000000"/>
            </w:tcBorders>
            <w:shd w:val="clear" w:color="auto" w:fill="C5DFB4"/>
          </w:tcPr>
          <w:p>
            <w:pPr>
              <w:pStyle w:val="TableParagraph"/>
              <w:spacing w:line="172" w:lineRule="exact"/>
              <w:ind w:left="108"/>
              <w:rPr>
                <w:rFonts w:ascii="Times New Roman"/>
                <w:sz w:val="15"/>
              </w:rPr>
            </w:pPr>
            <w:r>
              <w:rPr>
                <w:rFonts w:ascii="Times New Roman"/>
                <w:spacing w:val="-2"/>
                <w:sz w:val="15"/>
              </w:rPr>
              <w:t>67.1%</w:t>
            </w:r>
          </w:p>
        </w:tc>
        <w:tc>
          <w:tcPr>
            <w:tcW w:w="787" w:type="dxa"/>
            <w:shd w:val="clear" w:color="auto" w:fill="C5DFB4"/>
          </w:tcPr>
          <w:p>
            <w:pPr>
              <w:pStyle w:val="TableParagraph"/>
              <w:spacing w:line="172" w:lineRule="exact"/>
              <w:ind w:right="172"/>
              <w:jc w:val="right"/>
              <w:rPr>
                <w:rFonts w:ascii="Times New Roman"/>
                <w:sz w:val="15"/>
              </w:rPr>
            </w:pPr>
            <w:r>
              <w:rPr>
                <w:rFonts w:ascii="Times New Roman"/>
                <w:spacing w:val="-2"/>
                <w:sz w:val="15"/>
              </w:rPr>
              <w:t>69.1%</w:t>
            </w:r>
          </w:p>
        </w:tc>
        <w:tc>
          <w:tcPr>
            <w:tcW w:w="706" w:type="dxa"/>
            <w:shd w:val="clear" w:color="auto" w:fill="C5DFB4"/>
          </w:tcPr>
          <w:p>
            <w:pPr>
              <w:pStyle w:val="TableParagraph"/>
              <w:spacing w:line="172" w:lineRule="exact"/>
              <w:ind w:left="176" w:right="111"/>
              <w:jc w:val="center"/>
              <w:rPr>
                <w:rFonts w:ascii="Times New Roman"/>
                <w:sz w:val="15"/>
              </w:rPr>
            </w:pPr>
            <w:r>
              <w:rPr>
                <w:rFonts w:ascii="Times New Roman"/>
                <w:spacing w:val="-2"/>
                <w:sz w:val="15"/>
              </w:rPr>
              <w:t>68.7%</w:t>
            </w:r>
          </w:p>
        </w:tc>
        <w:tc>
          <w:tcPr>
            <w:tcW w:w="854" w:type="dxa"/>
            <w:shd w:val="clear" w:color="auto" w:fill="C5DFB4"/>
          </w:tcPr>
          <w:p>
            <w:pPr>
              <w:pStyle w:val="TableParagraph"/>
              <w:spacing w:line="172" w:lineRule="exact"/>
              <w:ind w:right="215"/>
              <w:jc w:val="right"/>
              <w:rPr>
                <w:rFonts w:ascii="Times New Roman"/>
                <w:sz w:val="15"/>
              </w:rPr>
            </w:pPr>
            <w:r>
              <w:rPr>
                <w:rFonts w:ascii="Times New Roman"/>
                <w:spacing w:val="-2"/>
                <w:sz w:val="15"/>
              </w:rPr>
              <w:t>68.2%</w:t>
            </w:r>
          </w:p>
        </w:tc>
        <w:tc>
          <w:tcPr>
            <w:tcW w:w="849" w:type="dxa"/>
            <w:shd w:val="clear" w:color="auto" w:fill="C5DFB4"/>
          </w:tcPr>
          <w:p>
            <w:pPr>
              <w:pStyle w:val="TableParagraph"/>
              <w:spacing w:line="172" w:lineRule="exact"/>
              <w:ind w:left="220" w:right="211"/>
              <w:jc w:val="center"/>
              <w:rPr>
                <w:rFonts w:ascii="Times New Roman"/>
                <w:sz w:val="15"/>
              </w:rPr>
            </w:pPr>
            <w:r>
              <w:rPr>
                <w:rFonts w:ascii="Times New Roman"/>
                <w:spacing w:val="-2"/>
                <w:sz w:val="15"/>
              </w:rPr>
              <w:t>59.2%</w:t>
            </w:r>
          </w:p>
        </w:tc>
        <w:tc>
          <w:tcPr>
            <w:tcW w:w="1129" w:type="dxa"/>
            <w:shd w:val="clear" w:color="auto" w:fill="C5DFB4"/>
          </w:tcPr>
          <w:p>
            <w:pPr>
              <w:pStyle w:val="TableParagraph"/>
              <w:spacing w:line="172" w:lineRule="exact"/>
              <w:ind w:left="342"/>
              <w:rPr>
                <w:rFonts w:ascii="Times New Roman"/>
                <w:sz w:val="15"/>
              </w:rPr>
            </w:pPr>
            <w:r>
              <w:rPr>
                <w:rFonts w:ascii="Times New Roman"/>
                <w:color w:val="FF0000"/>
                <w:spacing w:val="-2"/>
                <w:sz w:val="15"/>
              </w:rPr>
              <w:t>-10.0%</w:t>
            </w:r>
          </w:p>
          <w:p>
            <w:pPr>
              <w:pStyle w:val="TableParagraph"/>
              <w:spacing w:line="168" w:lineRule="exact" w:before="19"/>
              <w:ind w:left="294"/>
              <w:rPr>
                <w:rFonts w:ascii="Times New Roman"/>
                <w:sz w:val="15"/>
              </w:rPr>
            </w:pPr>
            <w:r>
              <w:rPr>
                <w:rFonts w:ascii="Times New Roman"/>
                <w:spacing w:val="-2"/>
                <w:sz w:val="15"/>
              </w:rPr>
              <w:t>Business</w:t>
            </w:r>
          </w:p>
        </w:tc>
      </w:tr>
      <w:tr>
        <w:trPr>
          <w:trHeight w:val="556" w:hRule="atLeast"/>
        </w:trPr>
        <w:tc>
          <w:tcPr>
            <w:tcW w:w="714" w:type="dxa"/>
            <w:tcBorders>
              <w:left w:val="single" w:sz="8" w:space="0" w:color="000000"/>
            </w:tcBorders>
          </w:tcPr>
          <w:p>
            <w:pPr>
              <w:pStyle w:val="TableParagraph"/>
              <w:spacing w:line="172" w:lineRule="exact"/>
              <w:ind w:left="110"/>
              <w:rPr>
                <w:rFonts w:ascii="Times New Roman"/>
                <w:sz w:val="15"/>
              </w:rPr>
            </w:pPr>
            <w:r>
              <w:rPr>
                <w:rFonts w:ascii="Times New Roman"/>
                <w:spacing w:val="-2"/>
                <w:sz w:val="15"/>
              </w:rPr>
              <w:t>82.1%</w:t>
            </w:r>
          </w:p>
        </w:tc>
        <w:tc>
          <w:tcPr>
            <w:tcW w:w="905" w:type="dxa"/>
          </w:tcPr>
          <w:p>
            <w:pPr>
              <w:pStyle w:val="TableParagraph"/>
              <w:spacing w:line="172" w:lineRule="exact"/>
              <w:ind w:right="215"/>
              <w:jc w:val="right"/>
              <w:rPr>
                <w:rFonts w:ascii="Times New Roman"/>
                <w:sz w:val="15"/>
              </w:rPr>
            </w:pPr>
            <w:r>
              <w:rPr>
                <w:rFonts w:ascii="Times New Roman"/>
                <w:spacing w:val="-2"/>
                <w:sz w:val="15"/>
              </w:rPr>
              <w:t>84.7%</w:t>
            </w:r>
          </w:p>
        </w:tc>
        <w:tc>
          <w:tcPr>
            <w:tcW w:w="735" w:type="dxa"/>
          </w:tcPr>
          <w:p>
            <w:pPr>
              <w:pStyle w:val="TableParagraph"/>
              <w:spacing w:line="172" w:lineRule="exact"/>
              <w:ind w:right="109"/>
              <w:jc w:val="right"/>
              <w:rPr>
                <w:rFonts w:ascii="Times New Roman"/>
                <w:sz w:val="15"/>
              </w:rPr>
            </w:pPr>
            <w:r>
              <w:rPr>
                <w:rFonts w:ascii="Times New Roman"/>
                <w:spacing w:val="-2"/>
                <w:sz w:val="15"/>
              </w:rPr>
              <w:t>71.6%</w:t>
            </w:r>
          </w:p>
        </w:tc>
        <w:tc>
          <w:tcPr>
            <w:tcW w:w="722" w:type="dxa"/>
          </w:tcPr>
          <w:p>
            <w:pPr>
              <w:pStyle w:val="TableParagraph"/>
              <w:spacing w:line="172" w:lineRule="exact"/>
              <w:ind w:left="103"/>
              <w:rPr>
                <w:rFonts w:ascii="Times New Roman"/>
                <w:sz w:val="15"/>
              </w:rPr>
            </w:pPr>
            <w:r>
              <w:rPr>
                <w:rFonts w:ascii="Times New Roman"/>
                <w:spacing w:val="-2"/>
                <w:sz w:val="15"/>
              </w:rPr>
              <w:t>78.7%</w:t>
            </w:r>
          </w:p>
        </w:tc>
        <w:tc>
          <w:tcPr>
            <w:tcW w:w="765" w:type="dxa"/>
            <w:tcBorders>
              <w:right w:val="single" w:sz="8" w:space="0" w:color="000000"/>
            </w:tcBorders>
          </w:tcPr>
          <w:p>
            <w:pPr>
              <w:pStyle w:val="TableParagraph"/>
              <w:spacing w:line="172" w:lineRule="exact"/>
              <w:ind w:right="116"/>
              <w:jc w:val="right"/>
              <w:rPr>
                <w:rFonts w:ascii="Times New Roman"/>
                <w:sz w:val="15"/>
              </w:rPr>
            </w:pPr>
            <w:r>
              <w:rPr>
                <w:rFonts w:ascii="Times New Roman"/>
                <w:spacing w:val="-2"/>
                <w:sz w:val="15"/>
              </w:rPr>
              <w:t>70.5%</w:t>
            </w:r>
          </w:p>
        </w:tc>
        <w:tc>
          <w:tcPr>
            <w:tcW w:w="714" w:type="dxa"/>
            <w:tcBorders>
              <w:left w:val="single" w:sz="8" w:space="0" w:color="000000"/>
            </w:tcBorders>
          </w:tcPr>
          <w:p>
            <w:pPr>
              <w:pStyle w:val="TableParagraph"/>
              <w:spacing w:line="172" w:lineRule="exact"/>
              <w:ind w:left="108"/>
              <w:rPr>
                <w:rFonts w:ascii="Times New Roman"/>
                <w:sz w:val="15"/>
              </w:rPr>
            </w:pPr>
            <w:r>
              <w:rPr>
                <w:rFonts w:ascii="Times New Roman"/>
                <w:spacing w:val="-2"/>
                <w:sz w:val="15"/>
              </w:rPr>
              <w:t>73.6%</w:t>
            </w:r>
          </w:p>
        </w:tc>
        <w:tc>
          <w:tcPr>
            <w:tcW w:w="787" w:type="dxa"/>
          </w:tcPr>
          <w:p>
            <w:pPr>
              <w:pStyle w:val="TableParagraph"/>
              <w:spacing w:line="172" w:lineRule="exact"/>
              <w:ind w:right="172"/>
              <w:jc w:val="right"/>
              <w:rPr>
                <w:rFonts w:ascii="Times New Roman"/>
                <w:sz w:val="15"/>
              </w:rPr>
            </w:pPr>
            <w:r>
              <w:rPr>
                <w:rFonts w:ascii="Times New Roman"/>
                <w:spacing w:val="-2"/>
                <w:sz w:val="15"/>
              </w:rPr>
              <w:t>70.7%</w:t>
            </w:r>
          </w:p>
        </w:tc>
        <w:tc>
          <w:tcPr>
            <w:tcW w:w="706" w:type="dxa"/>
          </w:tcPr>
          <w:p>
            <w:pPr>
              <w:pStyle w:val="TableParagraph"/>
              <w:spacing w:line="172" w:lineRule="exact"/>
              <w:ind w:left="176" w:right="111"/>
              <w:jc w:val="center"/>
              <w:rPr>
                <w:rFonts w:ascii="Times New Roman"/>
                <w:sz w:val="15"/>
              </w:rPr>
            </w:pPr>
            <w:r>
              <w:rPr>
                <w:rFonts w:ascii="Times New Roman"/>
                <w:spacing w:val="-2"/>
                <w:sz w:val="15"/>
              </w:rPr>
              <w:t>71.5%</w:t>
            </w:r>
          </w:p>
        </w:tc>
        <w:tc>
          <w:tcPr>
            <w:tcW w:w="854" w:type="dxa"/>
          </w:tcPr>
          <w:p>
            <w:pPr>
              <w:pStyle w:val="TableParagraph"/>
              <w:spacing w:line="172" w:lineRule="exact"/>
              <w:ind w:right="215"/>
              <w:jc w:val="right"/>
              <w:rPr>
                <w:rFonts w:ascii="Times New Roman"/>
                <w:sz w:val="15"/>
              </w:rPr>
            </w:pPr>
            <w:r>
              <w:rPr>
                <w:rFonts w:ascii="Times New Roman"/>
                <w:spacing w:val="-2"/>
                <w:sz w:val="15"/>
              </w:rPr>
              <w:t>72.4%</w:t>
            </w:r>
          </w:p>
        </w:tc>
        <w:tc>
          <w:tcPr>
            <w:tcW w:w="849" w:type="dxa"/>
          </w:tcPr>
          <w:p>
            <w:pPr>
              <w:pStyle w:val="TableParagraph"/>
              <w:spacing w:line="172" w:lineRule="exact"/>
              <w:ind w:left="220" w:right="211"/>
              <w:jc w:val="center"/>
              <w:rPr>
                <w:rFonts w:ascii="Times New Roman"/>
                <w:sz w:val="15"/>
              </w:rPr>
            </w:pPr>
            <w:r>
              <w:rPr>
                <w:rFonts w:ascii="Times New Roman"/>
                <w:spacing w:val="-2"/>
                <w:sz w:val="15"/>
              </w:rPr>
              <w:t>59.0%</w:t>
            </w:r>
          </w:p>
        </w:tc>
        <w:tc>
          <w:tcPr>
            <w:tcW w:w="1129" w:type="dxa"/>
          </w:tcPr>
          <w:p>
            <w:pPr>
              <w:pStyle w:val="TableParagraph"/>
              <w:spacing w:line="172" w:lineRule="exact"/>
              <w:ind w:left="342"/>
              <w:rPr>
                <w:rFonts w:ascii="Times New Roman"/>
                <w:sz w:val="15"/>
              </w:rPr>
            </w:pPr>
            <w:r>
              <w:rPr>
                <w:rFonts w:ascii="Times New Roman"/>
                <w:color w:val="FF0000"/>
                <w:spacing w:val="-2"/>
                <w:sz w:val="15"/>
              </w:rPr>
              <w:t>-11.4%</w:t>
            </w:r>
          </w:p>
          <w:p>
            <w:pPr>
              <w:pStyle w:val="TableParagraph"/>
              <w:spacing w:line="180" w:lineRule="atLeast" w:before="5"/>
              <w:ind w:left="340" w:right="320" w:hanging="21"/>
              <w:rPr>
                <w:rFonts w:ascii="Times New Roman"/>
                <w:sz w:val="15"/>
              </w:rPr>
            </w:pPr>
            <w:r>
              <w:rPr>
                <w:rFonts w:ascii="Times New Roman"/>
                <w:spacing w:val="-2"/>
                <w:sz w:val="15"/>
              </w:rPr>
              <w:t>Applied</w:t>
            </w:r>
            <w:r>
              <w:rPr>
                <w:rFonts w:ascii="Times New Roman"/>
                <w:spacing w:val="40"/>
                <w:sz w:val="15"/>
              </w:rPr>
              <w:t> </w:t>
            </w:r>
            <w:r>
              <w:rPr>
                <w:rFonts w:ascii="Times New Roman"/>
                <w:spacing w:val="-2"/>
                <w:sz w:val="15"/>
              </w:rPr>
              <w:t>Studies</w:t>
            </w:r>
          </w:p>
        </w:tc>
      </w:tr>
    </w:tbl>
    <w:p>
      <w:pPr>
        <w:spacing w:after="0" w:line="180" w:lineRule="atLeast"/>
        <w:rPr>
          <w:rFonts w:ascii="Times New Roman"/>
          <w:sz w:val="15"/>
        </w:rPr>
        <w:sectPr>
          <w:pgSz w:w="12240" w:h="15840"/>
          <w:pgMar w:top="1360" w:bottom="280" w:left="1240" w:right="1320"/>
        </w:sectPr>
      </w:pPr>
    </w:p>
    <w:p>
      <w:pPr>
        <w:pStyle w:val="BodyText"/>
        <w:spacing w:before="2"/>
        <w:rPr>
          <w:rFonts w:ascii="Arial"/>
          <w:b/>
          <w:sz w:val="2"/>
        </w:rPr>
      </w:pPr>
    </w:p>
    <w:tbl>
      <w:tblPr>
        <w:tblW w:w="0" w:type="auto"/>
        <w:jc w:val="left"/>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1"/>
        <w:gridCol w:w="868"/>
        <w:gridCol w:w="722"/>
        <w:gridCol w:w="735"/>
        <w:gridCol w:w="765"/>
        <w:gridCol w:w="714"/>
        <w:gridCol w:w="787"/>
        <w:gridCol w:w="758"/>
        <w:gridCol w:w="801"/>
        <w:gridCol w:w="786"/>
        <w:gridCol w:w="1191"/>
      </w:tblGrid>
      <w:tr>
        <w:trPr>
          <w:trHeight w:val="374" w:hRule="atLeast"/>
        </w:trPr>
        <w:tc>
          <w:tcPr>
            <w:tcW w:w="751" w:type="dxa"/>
            <w:tcBorders>
              <w:left w:val="single" w:sz="8" w:space="0" w:color="000000"/>
            </w:tcBorders>
            <w:shd w:val="clear" w:color="auto" w:fill="C5DFB4"/>
          </w:tcPr>
          <w:p>
            <w:pPr>
              <w:pStyle w:val="TableParagraph"/>
              <w:spacing w:line="172" w:lineRule="exact"/>
              <w:ind w:left="110"/>
              <w:rPr>
                <w:rFonts w:ascii="Times New Roman"/>
                <w:sz w:val="15"/>
              </w:rPr>
            </w:pPr>
            <w:r>
              <w:rPr>
                <w:rFonts w:ascii="Times New Roman"/>
                <w:spacing w:val="-2"/>
                <w:sz w:val="15"/>
              </w:rPr>
              <w:t>79.9%</w:t>
            </w:r>
          </w:p>
        </w:tc>
        <w:tc>
          <w:tcPr>
            <w:tcW w:w="868" w:type="dxa"/>
            <w:shd w:val="clear" w:color="auto" w:fill="C5DFB4"/>
          </w:tcPr>
          <w:p>
            <w:pPr>
              <w:pStyle w:val="TableParagraph"/>
              <w:spacing w:line="172" w:lineRule="exact"/>
              <w:ind w:right="215"/>
              <w:jc w:val="right"/>
              <w:rPr>
                <w:rFonts w:ascii="Times New Roman"/>
                <w:sz w:val="15"/>
              </w:rPr>
            </w:pPr>
            <w:r>
              <w:rPr>
                <w:rFonts w:ascii="Times New Roman"/>
                <w:spacing w:val="-2"/>
                <w:sz w:val="15"/>
              </w:rPr>
              <w:t>76.5%</w:t>
            </w:r>
          </w:p>
        </w:tc>
        <w:tc>
          <w:tcPr>
            <w:tcW w:w="722" w:type="dxa"/>
            <w:shd w:val="clear" w:color="auto" w:fill="C5DFB4"/>
          </w:tcPr>
          <w:p>
            <w:pPr>
              <w:pStyle w:val="TableParagraph"/>
              <w:spacing w:line="172" w:lineRule="exact"/>
              <w:ind w:right="96"/>
              <w:jc w:val="right"/>
              <w:rPr>
                <w:rFonts w:ascii="Times New Roman"/>
                <w:sz w:val="15"/>
              </w:rPr>
            </w:pPr>
            <w:r>
              <w:rPr>
                <w:rFonts w:ascii="Times New Roman"/>
                <w:spacing w:val="-2"/>
                <w:sz w:val="15"/>
              </w:rPr>
              <w:t>81.4%</w:t>
            </w:r>
          </w:p>
        </w:tc>
        <w:tc>
          <w:tcPr>
            <w:tcW w:w="735" w:type="dxa"/>
            <w:shd w:val="clear" w:color="auto" w:fill="C5DFB4"/>
          </w:tcPr>
          <w:p>
            <w:pPr>
              <w:pStyle w:val="TableParagraph"/>
              <w:spacing w:line="172" w:lineRule="exact"/>
              <w:ind w:left="116"/>
              <w:rPr>
                <w:rFonts w:ascii="Times New Roman"/>
                <w:sz w:val="15"/>
              </w:rPr>
            </w:pPr>
            <w:r>
              <w:rPr>
                <w:rFonts w:ascii="Times New Roman"/>
                <w:spacing w:val="-2"/>
                <w:sz w:val="15"/>
              </w:rPr>
              <w:t>71.8%</w:t>
            </w:r>
          </w:p>
        </w:tc>
        <w:tc>
          <w:tcPr>
            <w:tcW w:w="765" w:type="dxa"/>
            <w:tcBorders>
              <w:right w:val="single" w:sz="8" w:space="0" w:color="000000"/>
            </w:tcBorders>
            <w:shd w:val="clear" w:color="auto" w:fill="C5DFB4"/>
          </w:tcPr>
          <w:p>
            <w:pPr>
              <w:pStyle w:val="TableParagraph"/>
              <w:spacing w:line="172" w:lineRule="exact"/>
              <w:ind w:right="116"/>
              <w:jc w:val="right"/>
              <w:rPr>
                <w:rFonts w:ascii="Times New Roman"/>
                <w:sz w:val="15"/>
              </w:rPr>
            </w:pPr>
            <w:r>
              <w:rPr>
                <w:rFonts w:ascii="Times New Roman"/>
                <w:spacing w:val="-2"/>
                <w:sz w:val="15"/>
              </w:rPr>
              <w:t>76.2%</w:t>
            </w:r>
          </w:p>
        </w:tc>
        <w:tc>
          <w:tcPr>
            <w:tcW w:w="714" w:type="dxa"/>
            <w:tcBorders>
              <w:left w:val="single" w:sz="8" w:space="0" w:color="000000"/>
            </w:tcBorders>
            <w:shd w:val="clear" w:color="auto" w:fill="C5DFB4"/>
          </w:tcPr>
          <w:p>
            <w:pPr>
              <w:pStyle w:val="TableParagraph"/>
              <w:spacing w:line="172" w:lineRule="exact"/>
              <w:ind w:left="108"/>
              <w:rPr>
                <w:rFonts w:ascii="Times New Roman"/>
                <w:sz w:val="15"/>
              </w:rPr>
            </w:pPr>
            <w:r>
              <w:rPr>
                <w:rFonts w:ascii="Times New Roman"/>
                <w:spacing w:val="-2"/>
                <w:sz w:val="15"/>
              </w:rPr>
              <w:t>64.2%</w:t>
            </w:r>
          </w:p>
        </w:tc>
        <w:tc>
          <w:tcPr>
            <w:tcW w:w="787" w:type="dxa"/>
            <w:shd w:val="clear" w:color="auto" w:fill="C5DFB4"/>
          </w:tcPr>
          <w:p>
            <w:pPr>
              <w:pStyle w:val="TableParagraph"/>
              <w:spacing w:line="172" w:lineRule="exact"/>
              <w:ind w:right="172"/>
              <w:jc w:val="right"/>
              <w:rPr>
                <w:rFonts w:ascii="Times New Roman"/>
                <w:sz w:val="15"/>
              </w:rPr>
            </w:pPr>
            <w:r>
              <w:rPr>
                <w:rFonts w:ascii="Times New Roman"/>
                <w:spacing w:val="-2"/>
                <w:sz w:val="15"/>
              </w:rPr>
              <w:t>71.9%</w:t>
            </w:r>
          </w:p>
        </w:tc>
        <w:tc>
          <w:tcPr>
            <w:tcW w:w="758" w:type="dxa"/>
            <w:shd w:val="clear" w:color="auto" w:fill="C5DFB4"/>
          </w:tcPr>
          <w:p>
            <w:pPr>
              <w:pStyle w:val="TableParagraph"/>
              <w:spacing w:line="172" w:lineRule="exact"/>
              <w:ind w:left="176" w:right="163"/>
              <w:jc w:val="center"/>
              <w:rPr>
                <w:rFonts w:ascii="Times New Roman"/>
                <w:sz w:val="15"/>
              </w:rPr>
            </w:pPr>
            <w:r>
              <w:rPr>
                <w:rFonts w:ascii="Times New Roman"/>
                <w:spacing w:val="-2"/>
                <w:sz w:val="15"/>
              </w:rPr>
              <w:t>73.2%</w:t>
            </w:r>
          </w:p>
        </w:tc>
        <w:tc>
          <w:tcPr>
            <w:tcW w:w="801" w:type="dxa"/>
            <w:shd w:val="clear" w:color="auto" w:fill="C5DFB4"/>
          </w:tcPr>
          <w:p>
            <w:pPr>
              <w:pStyle w:val="TableParagraph"/>
              <w:spacing w:line="172" w:lineRule="exact"/>
              <w:ind w:right="214"/>
              <w:jc w:val="right"/>
              <w:rPr>
                <w:rFonts w:ascii="Times New Roman"/>
                <w:sz w:val="15"/>
              </w:rPr>
            </w:pPr>
            <w:r>
              <w:rPr>
                <w:rFonts w:ascii="Times New Roman"/>
                <w:spacing w:val="-2"/>
                <w:sz w:val="15"/>
              </w:rPr>
              <w:t>60.3%</w:t>
            </w:r>
          </w:p>
        </w:tc>
        <w:tc>
          <w:tcPr>
            <w:tcW w:w="786" w:type="dxa"/>
            <w:shd w:val="clear" w:color="auto" w:fill="C5DFB4"/>
          </w:tcPr>
          <w:p>
            <w:pPr>
              <w:pStyle w:val="TableParagraph"/>
              <w:spacing w:line="172" w:lineRule="exact"/>
              <w:ind w:right="160"/>
              <w:jc w:val="right"/>
              <w:rPr>
                <w:rFonts w:ascii="Times New Roman"/>
                <w:sz w:val="15"/>
              </w:rPr>
            </w:pPr>
            <w:r>
              <w:rPr>
                <w:rFonts w:ascii="Times New Roman"/>
                <w:spacing w:val="-2"/>
                <w:sz w:val="15"/>
              </w:rPr>
              <w:t>63.2%</w:t>
            </w:r>
          </w:p>
        </w:tc>
        <w:tc>
          <w:tcPr>
            <w:tcW w:w="1191" w:type="dxa"/>
            <w:shd w:val="clear" w:color="auto" w:fill="C5DFB4"/>
          </w:tcPr>
          <w:p>
            <w:pPr>
              <w:pStyle w:val="TableParagraph"/>
              <w:spacing w:line="172" w:lineRule="exact"/>
              <w:ind w:left="181" w:right="122"/>
              <w:jc w:val="center"/>
              <w:rPr>
                <w:rFonts w:ascii="Times New Roman"/>
                <w:sz w:val="15"/>
              </w:rPr>
            </w:pPr>
            <w:r>
              <w:rPr>
                <w:rFonts w:ascii="Times New Roman"/>
                <w:color w:val="FF0000"/>
                <w:spacing w:val="-2"/>
                <w:sz w:val="15"/>
              </w:rPr>
              <w:t>-13.0%</w:t>
            </w:r>
          </w:p>
          <w:p>
            <w:pPr>
              <w:pStyle w:val="TableParagraph"/>
              <w:spacing w:line="168" w:lineRule="exact" w:before="14"/>
              <w:ind w:left="181" w:right="122"/>
              <w:jc w:val="center"/>
              <w:rPr>
                <w:rFonts w:ascii="Times New Roman"/>
                <w:sz w:val="15"/>
              </w:rPr>
            </w:pPr>
            <w:r>
              <w:rPr>
                <w:rFonts w:ascii="Times New Roman"/>
                <w:spacing w:val="-2"/>
                <w:sz w:val="15"/>
              </w:rPr>
              <w:t>Engineering</w:t>
            </w:r>
          </w:p>
        </w:tc>
      </w:tr>
      <w:tr>
        <w:trPr>
          <w:trHeight w:val="374" w:hRule="atLeast"/>
        </w:trPr>
        <w:tc>
          <w:tcPr>
            <w:tcW w:w="751" w:type="dxa"/>
            <w:tcBorders>
              <w:left w:val="single" w:sz="8" w:space="0" w:color="000000"/>
            </w:tcBorders>
          </w:tcPr>
          <w:p>
            <w:pPr>
              <w:pStyle w:val="TableParagraph"/>
              <w:spacing w:line="172" w:lineRule="exact"/>
              <w:ind w:left="110"/>
              <w:rPr>
                <w:rFonts w:ascii="Times New Roman"/>
                <w:sz w:val="15"/>
              </w:rPr>
            </w:pPr>
            <w:r>
              <w:rPr>
                <w:rFonts w:ascii="Times New Roman"/>
                <w:spacing w:val="-2"/>
                <w:sz w:val="15"/>
              </w:rPr>
              <w:t>82.7%</w:t>
            </w:r>
          </w:p>
        </w:tc>
        <w:tc>
          <w:tcPr>
            <w:tcW w:w="868" w:type="dxa"/>
          </w:tcPr>
          <w:p>
            <w:pPr>
              <w:pStyle w:val="TableParagraph"/>
              <w:spacing w:line="172" w:lineRule="exact"/>
              <w:ind w:right="215"/>
              <w:jc w:val="right"/>
              <w:rPr>
                <w:rFonts w:ascii="Times New Roman"/>
                <w:sz w:val="15"/>
              </w:rPr>
            </w:pPr>
            <w:r>
              <w:rPr>
                <w:rFonts w:ascii="Times New Roman"/>
                <w:spacing w:val="-2"/>
                <w:sz w:val="15"/>
              </w:rPr>
              <w:t>72.3%</w:t>
            </w:r>
          </w:p>
        </w:tc>
        <w:tc>
          <w:tcPr>
            <w:tcW w:w="722" w:type="dxa"/>
          </w:tcPr>
          <w:p>
            <w:pPr>
              <w:pStyle w:val="TableParagraph"/>
              <w:spacing w:line="172" w:lineRule="exact"/>
              <w:ind w:right="96"/>
              <w:jc w:val="right"/>
              <w:rPr>
                <w:rFonts w:ascii="Times New Roman"/>
                <w:sz w:val="15"/>
              </w:rPr>
            </w:pPr>
            <w:r>
              <w:rPr>
                <w:rFonts w:ascii="Times New Roman"/>
                <w:spacing w:val="-2"/>
                <w:sz w:val="15"/>
              </w:rPr>
              <w:t>80.4%</w:t>
            </w:r>
          </w:p>
        </w:tc>
        <w:tc>
          <w:tcPr>
            <w:tcW w:w="735" w:type="dxa"/>
          </w:tcPr>
          <w:p>
            <w:pPr>
              <w:pStyle w:val="TableParagraph"/>
              <w:spacing w:line="172" w:lineRule="exact"/>
              <w:ind w:left="116"/>
              <w:rPr>
                <w:rFonts w:ascii="Times New Roman"/>
                <w:sz w:val="15"/>
              </w:rPr>
            </w:pPr>
            <w:r>
              <w:rPr>
                <w:rFonts w:ascii="Times New Roman"/>
                <w:spacing w:val="-2"/>
                <w:sz w:val="15"/>
              </w:rPr>
              <w:t>75.9%</w:t>
            </w:r>
          </w:p>
        </w:tc>
        <w:tc>
          <w:tcPr>
            <w:tcW w:w="765" w:type="dxa"/>
            <w:tcBorders>
              <w:right w:val="single" w:sz="8" w:space="0" w:color="000000"/>
            </w:tcBorders>
          </w:tcPr>
          <w:p>
            <w:pPr>
              <w:pStyle w:val="TableParagraph"/>
              <w:spacing w:line="172" w:lineRule="exact"/>
              <w:ind w:right="116"/>
              <w:jc w:val="right"/>
              <w:rPr>
                <w:rFonts w:ascii="Times New Roman"/>
                <w:sz w:val="15"/>
              </w:rPr>
            </w:pPr>
            <w:r>
              <w:rPr>
                <w:rFonts w:ascii="Times New Roman"/>
                <w:spacing w:val="-2"/>
                <w:sz w:val="15"/>
              </w:rPr>
              <w:t>73.6%</w:t>
            </w:r>
          </w:p>
        </w:tc>
        <w:tc>
          <w:tcPr>
            <w:tcW w:w="714" w:type="dxa"/>
            <w:tcBorders>
              <w:left w:val="single" w:sz="8" w:space="0" w:color="000000"/>
            </w:tcBorders>
          </w:tcPr>
          <w:p>
            <w:pPr>
              <w:pStyle w:val="TableParagraph"/>
              <w:spacing w:line="172" w:lineRule="exact"/>
              <w:ind w:left="108"/>
              <w:rPr>
                <w:rFonts w:ascii="Times New Roman"/>
                <w:sz w:val="15"/>
              </w:rPr>
            </w:pPr>
            <w:r>
              <w:rPr>
                <w:rFonts w:ascii="Times New Roman"/>
                <w:spacing w:val="-2"/>
                <w:sz w:val="15"/>
              </w:rPr>
              <w:t>71.0%</w:t>
            </w:r>
          </w:p>
        </w:tc>
        <w:tc>
          <w:tcPr>
            <w:tcW w:w="787" w:type="dxa"/>
          </w:tcPr>
          <w:p>
            <w:pPr>
              <w:pStyle w:val="TableParagraph"/>
              <w:spacing w:line="172" w:lineRule="exact"/>
              <w:ind w:right="172"/>
              <w:jc w:val="right"/>
              <w:rPr>
                <w:rFonts w:ascii="Times New Roman"/>
                <w:sz w:val="15"/>
              </w:rPr>
            </w:pPr>
            <w:r>
              <w:rPr>
                <w:rFonts w:ascii="Times New Roman"/>
                <w:spacing w:val="-2"/>
                <w:sz w:val="15"/>
              </w:rPr>
              <w:t>62.7%</w:t>
            </w:r>
          </w:p>
        </w:tc>
        <w:tc>
          <w:tcPr>
            <w:tcW w:w="758" w:type="dxa"/>
          </w:tcPr>
          <w:p>
            <w:pPr>
              <w:pStyle w:val="TableParagraph"/>
              <w:spacing w:line="172" w:lineRule="exact"/>
              <w:ind w:left="176" w:right="163"/>
              <w:jc w:val="center"/>
              <w:rPr>
                <w:rFonts w:ascii="Times New Roman"/>
                <w:sz w:val="15"/>
              </w:rPr>
            </w:pPr>
            <w:r>
              <w:rPr>
                <w:rFonts w:ascii="Times New Roman"/>
                <w:spacing w:val="-2"/>
                <w:sz w:val="15"/>
              </w:rPr>
              <w:t>70.1%</w:t>
            </w:r>
          </w:p>
        </w:tc>
        <w:tc>
          <w:tcPr>
            <w:tcW w:w="801" w:type="dxa"/>
          </w:tcPr>
          <w:p>
            <w:pPr>
              <w:pStyle w:val="TableParagraph"/>
              <w:spacing w:line="172" w:lineRule="exact"/>
              <w:ind w:right="214"/>
              <w:jc w:val="right"/>
              <w:rPr>
                <w:rFonts w:ascii="Times New Roman"/>
                <w:sz w:val="15"/>
              </w:rPr>
            </w:pPr>
            <w:r>
              <w:rPr>
                <w:rFonts w:ascii="Times New Roman"/>
                <w:spacing w:val="-2"/>
                <w:sz w:val="15"/>
              </w:rPr>
              <w:t>70.0%</w:t>
            </w:r>
          </w:p>
        </w:tc>
        <w:tc>
          <w:tcPr>
            <w:tcW w:w="786" w:type="dxa"/>
          </w:tcPr>
          <w:p>
            <w:pPr>
              <w:pStyle w:val="TableParagraph"/>
              <w:spacing w:line="172" w:lineRule="exact"/>
              <w:ind w:right="160"/>
              <w:jc w:val="right"/>
              <w:rPr>
                <w:rFonts w:ascii="Times New Roman"/>
                <w:sz w:val="15"/>
              </w:rPr>
            </w:pPr>
            <w:r>
              <w:rPr>
                <w:rFonts w:ascii="Times New Roman"/>
                <w:spacing w:val="-2"/>
                <w:sz w:val="15"/>
              </w:rPr>
              <w:t>55.6%</w:t>
            </w:r>
          </w:p>
        </w:tc>
        <w:tc>
          <w:tcPr>
            <w:tcW w:w="1191" w:type="dxa"/>
          </w:tcPr>
          <w:p>
            <w:pPr>
              <w:pStyle w:val="TableParagraph"/>
              <w:spacing w:line="172" w:lineRule="exact"/>
              <w:ind w:left="406"/>
              <w:rPr>
                <w:rFonts w:ascii="Times New Roman"/>
                <w:sz w:val="15"/>
              </w:rPr>
            </w:pPr>
            <w:r>
              <w:rPr>
                <w:rFonts w:ascii="Times New Roman"/>
                <w:color w:val="FF0000"/>
                <w:spacing w:val="-2"/>
                <w:sz w:val="15"/>
              </w:rPr>
              <w:t>-18.1%</w:t>
            </w:r>
          </w:p>
          <w:p>
            <w:pPr>
              <w:pStyle w:val="TableParagraph"/>
              <w:spacing w:line="168" w:lineRule="exact" w:before="14"/>
              <w:ind w:left="344"/>
              <w:rPr>
                <w:rFonts w:ascii="Times New Roman"/>
                <w:sz w:val="15"/>
              </w:rPr>
            </w:pPr>
            <w:r>
              <w:rPr>
                <w:rFonts w:ascii="Times New Roman"/>
                <w:color w:val="FF0000"/>
                <w:sz w:val="15"/>
              </w:rPr>
              <w:t>Fine</w:t>
            </w:r>
            <w:r>
              <w:rPr>
                <w:rFonts w:ascii="Times New Roman"/>
                <w:color w:val="FF0000"/>
                <w:spacing w:val="-3"/>
                <w:sz w:val="15"/>
              </w:rPr>
              <w:t> </w:t>
            </w:r>
            <w:r>
              <w:rPr>
                <w:rFonts w:ascii="Times New Roman"/>
                <w:color w:val="FF0000"/>
                <w:spacing w:val="-4"/>
                <w:sz w:val="15"/>
              </w:rPr>
              <w:t>Arts</w:t>
            </w:r>
          </w:p>
        </w:tc>
      </w:tr>
      <w:tr>
        <w:trPr>
          <w:trHeight w:val="561" w:hRule="atLeast"/>
        </w:trPr>
        <w:tc>
          <w:tcPr>
            <w:tcW w:w="751" w:type="dxa"/>
            <w:tcBorders>
              <w:left w:val="single" w:sz="8" w:space="0" w:color="000000"/>
            </w:tcBorders>
            <w:shd w:val="clear" w:color="auto" w:fill="C5DFB4"/>
          </w:tcPr>
          <w:p>
            <w:pPr>
              <w:pStyle w:val="TableParagraph"/>
              <w:spacing w:line="172" w:lineRule="exact"/>
              <w:ind w:left="110"/>
              <w:rPr>
                <w:rFonts w:ascii="Times New Roman"/>
                <w:sz w:val="15"/>
              </w:rPr>
            </w:pPr>
            <w:r>
              <w:rPr>
                <w:rFonts w:ascii="Times New Roman"/>
                <w:spacing w:val="-2"/>
                <w:sz w:val="15"/>
              </w:rPr>
              <w:t>73.7%</w:t>
            </w:r>
          </w:p>
        </w:tc>
        <w:tc>
          <w:tcPr>
            <w:tcW w:w="868" w:type="dxa"/>
            <w:shd w:val="clear" w:color="auto" w:fill="C5DFB4"/>
          </w:tcPr>
          <w:p>
            <w:pPr>
              <w:pStyle w:val="TableParagraph"/>
              <w:spacing w:line="172" w:lineRule="exact"/>
              <w:ind w:right="215"/>
              <w:jc w:val="right"/>
              <w:rPr>
                <w:rFonts w:ascii="Times New Roman"/>
                <w:sz w:val="15"/>
              </w:rPr>
            </w:pPr>
            <w:r>
              <w:rPr>
                <w:rFonts w:ascii="Times New Roman"/>
                <w:spacing w:val="-2"/>
                <w:sz w:val="15"/>
              </w:rPr>
              <w:t>77.1%</w:t>
            </w:r>
          </w:p>
        </w:tc>
        <w:tc>
          <w:tcPr>
            <w:tcW w:w="722" w:type="dxa"/>
            <w:shd w:val="clear" w:color="auto" w:fill="C5DFB4"/>
          </w:tcPr>
          <w:p>
            <w:pPr>
              <w:pStyle w:val="TableParagraph"/>
              <w:spacing w:line="172" w:lineRule="exact"/>
              <w:ind w:right="96"/>
              <w:jc w:val="right"/>
              <w:rPr>
                <w:rFonts w:ascii="Times New Roman"/>
                <w:sz w:val="15"/>
              </w:rPr>
            </w:pPr>
            <w:r>
              <w:rPr>
                <w:rFonts w:ascii="Times New Roman"/>
                <w:spacing w:val="-2"/>
                <w:sz w:val="15"/>
              </w:rPr>
              <w:t>75.2%</w:t>
            </w:r>
          </w:p>
        </w:tc>
        <w:tc>
          <w:tcPr>
            <w:tcW w:w="735" w:type="dxa"/>
            <w:shd w:val="clear" w:color="auto" w:fill="C5DFB4"/>
          </w:tcPr>
          <w:p>
            <w:pPr>
              <w:pStyle w:val="TableParagraph"/>
              <w:spacing w:line="172" w:lineRule="exact"/>
              <w:ind w:left="116"/>
              <w:rPr>
                <w:rFonts w:ascii="Times New Roman"/>
                <w:sz w:val="15"/>
              </w:rPr>
            </w:pPr>
            <w:r>
              <w:rPr>
                <w:rFonts w:ascii="Times New Roman"/>
                <w:spacing w:val="-2"/>
                <w:sz w:val="15"/>
              </w:rPr>
              <w:t>72.4%</w:t>
            </w:r>
          </w:p>
        </w:tc>
        <w:tc>
          <w:tcPr>
            <w:tcW w:w="765" w:type="dxa"/>
            <w:tcBorders>
              <w:right w:val="single" w:sz="8" w:space="0" w:color="000000"/>
            </w:tcBorders>
            <w:shd w:val="clear" w:color="auto" w:fill="C5DFB4"/>
          </w:tcPr>
          <w:p>
            <w:pPr>
              <w:pStyle w:val="TableParagraph"/>
              <w:spacing w:line="172" w:lineRule="exact"/>
              <w:ind w:right="116"/>
              <w:jc w:val="right"/>
              <w:rPr>
                <w:rFonts w:ascii="Times New Roman"/>
                <w:sz w:val="15"/>
              </w:rPr>
            </w:pPr>
            <w:r>
              <w:rPr>
                <w:rFonts w:ascii="Times New Roman"/>
                <w:spacing w:val="-2"/>
                <w:sz w:val="15"/>
              </w:rPr>
              <w:t>78.7%</w:t>
            </w:r>
          </w:p>
        </w:tc>
        <w:tc>
          <w:tcPr>
            <w:tcW w:w="714" w:type="dxa"/>
            <w:tcBorders>
              <w:left w:val="single" w:sz="8" w:space="0" w:color="000000"/>
            </w:tcBorders>
            <w:shd w:val="clear" w:color="auto" w:fill="C5DFB4"/>
          </w:tcPr>
          <w:p>
            <w:pPr>
              <w:pStyle w:val="TableParagraph"/>
              <w:spacing w:line="172" w:lineRule="exact"/>
              <w:ind w:left="108"/>
              <w:rPr>
                <w:rFonts w:ascii="Times New Roman"/>
                <w:sz w:val="15"/>
              </w:rPr>
            </w:pPr>
            <w:r>
              <w:rPr>
                <w:rFonts w:ascii="Times New Roman"/>
                <w:spacing w:val="-2"/>
                <w:sz w:val="15"/>
              </w:rPr>
              <w:t>62.8%</w:t>
            </w:r>
          </w:p>
        </w:tc>
        <w:tc>
          <w:tcPr>
            <w:tcW w:w="787" w:type="dxa"/>
            <w:shd w:val="clear" w:color="auto" w:fill="C5DFB4"/>
          </w:tcPr>
          <w:p>
            <w:pPr>
              <w:pStyle w:val="TableParagraph"/>
              <w:spacing w:line="172" w:lineRule="exact"/>
              <w:ind w:right="172"/>
              <w:jc w:val="right"/>
              <w:rPr>
                <w:rFonts w:ascii="Times New Roman"/>
                <w:sz w:val="15"/>
              </w:rPr>
            </w:pPr>
            <w:r>
              <w:rPr>
                <w:rFonts w:ascii="Times New Roman"/>
                <w:spacing w:val="-2"/>
                <w:sz w:val="15"/>
              </w:rPr>
              <w:t>64.7%</w:t>
            </w:r>
          </w:p>
        </w:tc>
        <w:tc>
          <w:tcPr>
            <w:tcW w:w="758" w:type="dxa"/>
            <w:shd w:val="clear" w:color="auto" w:fill="C5DFB4"/>
          </w:tcPr>
          <w:p>
            <w:pPr>
              <w:pStyle w:val="TableParagraph"/>
              <w:spacing w:line="172" w:lineRule="exact"/>
              <w:ind w:left="176" w:right="163"/>
              <w:jc w:val="center"/>
              <w:rPr>
                <w:rFonts w:ascii="Times New Roman"/>
                <w:sz w:val="15"/>
              </w:rPr>
            </w:pPr>
            <w:r>
              <w:rPr>
                <w:rFonts w:ascii="Times New Roman"/>
                <w:spacing w:val="-2"/>
                <w:sz w:val="15"/>
              </w:rPr>
              <w:t>65.8%</w:t>
            </w:r>
          </w:p>
        </w:tc>
        <w:tc>
          <w:tcPr>
            <w:tcW w:w="801" w:type="dxa"/>
            <w:shd w:val="clear" w:color="auto" w:fill="C5DFB4"/>
          </w:tcPr>
          <w:p>
            <w:pPr>
              <w:pStyle w:val="TableParagraph"/>
              <w:spacing w:line="172" w:lineRule="exact"/>
              <w:ind w:right="214"/>
              <w:jc w:val="right"/>
              <w:rPr>
                <w:rFonts w:ascii="Times New Roman"/>
                <w:sz w:val="15"/>
              </w:rPr>
            </w:pPr>
            <w:r>
              <w:rPr>
                <w:rFonts w:ascii="Times New Roman"/>
                <w:spacing w:val="-2"/>
                <w:sz w:val="15"/>
              </w:rPr>
              <w:t>68.9%</w:t>
            </w:r>
          </w:p>
        </w:tc>
        <w:tc>
          <w:tcPr>
            <w:tcW w:w="786" w:type="dxa"/>
            <w:shd w:val="clear" w:color="auto" w:fill="C5DFB4"/>
          </w:tcPr>
          <w:p>
            <w:pPr>
              <w:pStyle w:val="TableParagraph"/>
              <w:spacing w:line="172" w:lineRule="exact"/>
              <w:ind w:right="160"/>
              <w:jc w:val="right"/>
              <w:rPr>
                <w:rFonts w:ascii="Times New Roman"/>
                <w:sz w:val="15"/>
              </w:rPr>
            </w:pPr>
            <w:r>
              <w:rPr>
                <w:rFonts w:ascii="Times New Roman"/>
                <w:spacing w:val="-2"/>
                <w:sz w:val="15"/>
              </w:rPr>
              <w:t>64.2%</w:t>
            </w:r>
          </w:p>
        </w:tc>
        <w:tc>
          <w:tcPr>
            <w:tcW w:w="1191" w:type="dxa"/>
            <w:shd w:val="clear" w:color="auto" w:fill="C5DFB4"/>
          </w:tcPr>
          <w:p>
            <w:pPr>
              <w:pStyle w:val="TableParagraph"/>
              <w:spacing w:line="172" w:lineRule="exact"/>
              <w:ind w:left="406"/>
              <w:rPr>
                <w:rFonts w:ascii="Times New Roman"/>
                <w:sz w:val="15"/>
              </w:rPr>
            </w:pPr>
            <w:r>
              <w:rPr>
                <w:rFonts w:ascii="Times New Roman"/>
                <w:color w:val="FF0000"/>
                <w:spacing w:val="-2"/>
                <w:sz w:val="15"/>
              </w:rPr>
              <w:t>-14.5%</w:t>
            </w:r>
          </w:p>
          <w:p>
            <w:pPr>
              <w:pStyle w:val="TableParagraph"/>
              <w:spacing w:line="180" w:lineRule="atLeast" w:before="7"/>
              <w:ind w:left="279" w:firstLine="145"/>
              <w:rPr>
                <w:rFonts w:ascii="Times New Roman"/>
                <w:sz w:val="15"/>
              </w:rPr>
            </w:pPr>
            <w:r>
              <w:rPr>
                <w:rFonts w:ascii="Times New Roman"/>
                <w:spacing w:val="-2"/>
                <w:sz w:val="15"/>
              </w:rPr>
              <w:t>Health</w:t>
            </w:r>
            <w:r>
              <w:rPr>
                <w:rFonts w:ascii="Times New Roman"/>
                <w:spacing w:val="40"/>
                <w:sz w:val="15"/>
              </w:rPr>
              <w:t> </w:t>
            </w:r>
            <w:r>
              <w:rPr>
                <w:rFonts w:ascii="Times New Roman"/>
                <w:spacing w:val="-2"/>
                <w:sz w:val="15"/>
              </w:rPr>
              <w:t>Professions</w:t>
            </w:r>
          </w:p>
        </w:tc>
      </w:tr>
      <w:tr>
        <w:trPr>
          <w:trHeight w:val="556" w:hRule="atLeast"/>
        </w:trPr>
        <w:tc>
          <w:tcPr>
            <w:tcW w:w="751" w:type="dxa"/>
            <w:tcBorders>
              <w:left w:val="single" w:sz="8" w:space="0" w:color="000000"/>
            </w:tcBorders>
          </w:tcPr>
          <w:p>
            <w:pPr>
              <w:pStyle w:val="TableParagraph"/>
              <w:spacing w:line="172" w:lineRule="exact"/>
              <w:ind w:left="110"/>
              <w:rPr>
                <w:rFonts w:ascii="Times New Roman"/>
                <w:sz w:val="15"/>
              </w:rPr>
            </w:pPr>
            <w:r>
              <w:rPr>
                <w:rFonts w:ascii="Times New Roman"/>
                <w:spacing w:val="-2"/>
                <w:sz w:val="15"/>
              </w:rPr>
              <w:t>72.2%</w:t>
            </w:r>
          </w:p>
        </w:tc>
        <w:tc>
          <w:tcPr>
            <w:tcW w:w="868" w:type="dxa"/>
          </w:tcPr>
          <w:p>
            <w:pPr>
              <w:pStyle w:val="TableParagraph"/>
              <w:spacing w:line="172" w:lineRule="exact"/>
              <w:ind w:right="215"/>
              <w:jc w:val="right"/>
              <w:rPr>
                <w:rFonts w:ascii="Times New Roman"/>
                <w:sz w:val="15"/>
              </w:rPr>
            </w:pPr>
            <w:r>
              <w:rPr>
                <w:rFonts w:ascii="Times New Roman"/>
                <w:spacing w:val="-2"/>
                <w:sz w:val="15"/>
              </w:rPr>
              <w:t>72.1%</w:t>
            </w:r>
          </w:p>
        </w:tc>
        <w:tc>
          <w:tcPr>
            <w:tcW w:w="722" w:type="dxa"/>
          </w:tcPr>
          <w:p>
            <w:pPr>
              <w:pStyle w:val="TableParagraph"/>
              <w:spacing w:line="172" w:lineRule="exact"/>
              <w:ind w:right="96"/>
              <w:jc w:val="right"/>
              <w:rPr>
                <w:rFonts w:ascii="Times New Roman"/>
                <w:sz w:val="15"/>
              </w:rPr>
            </w:pPr>
            <w:r>
              <w:rPr>
                <w:rFonts w:ascii="Times New Roman"/>
                <w:spacing w:val="-2"/>
                <w:sz w:val="15"/>
              </w:rPr>
              <w:t>76.9%</w:t>
            </w:r>
          </w:p>
        </w:tc>
        <w:tc>
          <w:tcPr>
            <w:tcW w:w="735" w:type="dxa"/>
          </w:tcPr>
          <w:p>
            <w:pPr>
              <w:pStyle w:val="TableParagraph"/>
              <w:spacing w:line="172" w:lineRule="exact"/>
              <w:ind w:left="116"/>
              <w:rPr>
                <w:rFonts w:ascii="Times New Roman"/>
                <w:sz w:val="15"/>
              </w:rPr>
            </w:pPr>
            <w:r>
              <w:rPr>
                <w:rFonts w:ascii="Times New Roman"/>
                <w:spacing w:val="-2"/>
                <w:sz w:val="15"/>
              </w:rPr>
              <w:t>72.8%</w:t>
            </w:r>
          </w:p>
        </w:tc>
        <w:tc>
          <w:tcPr>
            <w:tcW w:w="765" w:type="dxa"/>
            <w:tcBorders>
              <w:right w:val="single" w:sz="8" w:space="0" w:color="000000"/>
            </w:tcBorders>
          </w:tcPr>
          <w:p>
            <w:pPr>
              <w:pStyle w:val="TableParagraph"/>
              <w:spacing w:line="172" w:lineRule="exact"/>
              <w:ind w:right="116"/>
              <w:jc w:val="right"/>
              <w:rPr>
                <w:rFonts w:ascii="Times New Roman"/>
                <w:sz w:val="15"/>
              </w:rPr>
            </w:pPr>
            <w:r>
              <w:rPr>
                <w:rFonts w:ascii="Times New Roman"/>
                <w:spacing w:val="-2"/>
                <w:sz w:val="15"/>
              </w:rPr>
              <w:t>72.1%</w:t>
            </w:r>
          </w:p>
        </w:tc>
        <w:tc>
          <w:tcPr>
            <w:tcW w:w="714" w:type="dxa"/>
            <w:tcBorders>
              <w:left w:val="single" w:sz="8" w:space="0" w:color="000000"/>
            </w:tcBorders>
          </w:tcPr>
          <w:p>
            <w:pPr>
              <w:pStyle w:val="TableParagraph"/>
              <w:spacing w:line="172" w:lineRule="exact"/>
              <w:ind w:left="108"/>
              <w:rPr>
                <w:rFonts w:ascii="Times New Roman"/>
                <w:sz w:val="15"/>
              </w:rPr>
            </w:pPr>
            <w:r>
              <w:rPr>
                <w:rFonts w:ascii="Times New Roman"/>
                <w:spacing w:val="-2"/>
                <w:sz w:val="15"/>
              </w:rPr>
              <w:t>66.8%</w:t>
            </w:r>
          </w:p>
        </w:tc>
        <w:tc>
          <w:tcPr>
            <w:tcW w:w="787" w:type="dxa"/>
          </w:tcPr>
          <w:p>
            <w:pPr>
              <w:pStyle w:val="TableParagraph"/>
              <w:spacing w:line="172" w:lineRule="exact"/>
              <w:ind w:right="172"/>
              <w:jc w:val="right"/>
              <w:rPr>
                <w:rFonts w:ascii="Times New Roman"/>
                <w:sz w:val="15"/>
              </w:rPr>
            </w:pPr>
            <w:r>
              <w:rPr>
                <w:rFonts w:ascii="Times New Roman"/>
                <w:spacing w:val="-2"/>
                <w:sz w:val="15"/>
              </w:rPr>
              <w:t>63.4%</w:t>
            </w:r>
          </w:p>
        </w:tc>
        <w:tc>
          <w:tcPr>
            <w:tcW w:w="758" w:type="dxa"/>
          </w:tcPr>
          <w:p>
            <w:pPr>
              <w:pStyle w:val="TableParagraph"/>
              <w:spacing w:line="172" w:lineRule="exact"/>
              <w:ind w:left="176" w:right="163"/>
              <w:jc w:val="center"/>
              <w:rPr>
                <w:rFonts w:ascii="Times New Roman"/>
                <w:sz w:val="15"/>
              </w:rPr>
            </w:pPr>
            <w:r>
              <w:rPr>
                <w:rFonts w:ascii="Times New Roman"/>
                <w:spacing w:val="-2"/>
                <w:sz w:val="15"/>
              </w:rPr>
              <w:t>65.9%</w:t>
            </w:r>
          </w:p>
        </w:tc>
        <w:tc>
          <w:tcPr>
            <w:tcW w:w="801" w:type="dxa"/>
          </w:tcPr>
          <w:p>
            <w:pPr>
              <w:pStyle w:val="TableParagraph"/>
              <w:spacing w:line="172" w:lineRule="exact"/>
              <w:ind w:right="214"/>
              <w:jc w:val="right"/>
              <w:rPr>
                <w:rFonts w:ascii="Times New Roman"/>
                <w:sz w:val="15"/>
              </w:rPr>
            </w:pPr>
            <w:r>
              <w:rPr>
                <w:rFonts w:ascii="Times New Roman"/>
                <w:spacing w:val="-2"/>
                <w:sz w:val="15"/>
              </w:rPr>
              <w:t>62.8%</w:t>
            </w:r>
          </w:p>
        </w:tc>
        <w:tc>
          <w:tcPr>
            <w:tcW w:w="786" w:type="dxa"/>
          </w:tcPr>
          <w:p>
            <w:pPr>
              <w:pStyle w:val="TableParagraph"/>
              <w:spacing w:line="172" w:lineRule="exact"/>
              <w:ind w:right="160"/>
              <w:jc w:val="right"/>
              <w:rPr>
                <w:rFonts w:ascii="Times New Roman"/>
                <w:sz w:val="15"/>
              </w:rPr>
            </w:pPr>
            <w:r>
              <w:rPr>
                <w:rFonts w:ascii="Times New Roman"/>
                <w:spacing w:val="-2"/>
                <w:sz w:val="15"/>
              </w:rPr>
              <w:t>57.7%</w:t>
            </w:r>
          </w:p>
        </w:tc>
        <w:tc>
          <w:tcPr>
            <w:tcW w:w="1191" w:type="dxa"/>
          </w:tcPr>
          <w:p>
            <w:pPr>
              <w:pStyle w:val="TableParagraph"/>
              <w:spacing w:line="172" w:lineRule="exact"/>
              <w:ind w:left="181" w:right="122"/>
              <w:jc w:val="center"/>
              <w:rPr>
                <w:rFonts w:ascii="Times New Roman"/>
                <w:sz w:val="15"/>
              </w:rPr>
            </w:pPr>
            <w:r>
              <w:rPr>
                <w:rFonts w:ascii="Times New Roman"/>
                <w:color w:val="FF0000"/>
                <w:spacing w:val="-2"/>
                <w:sz w:val="15"/>
              </w:rPr>
              <w:t>-14.5%</w:t>
            </w:r>
          </w:p>
          <w:p>
            <w:pPr>
              <w:pStyle w:val="TableParagraph"/>
              <w:spacing w:line="180" w:lineRule="atLeast" w:before="5"/>
              <w:ind w:left="184" w:right="122"/>
              <w:jc w:val="center"/>
              <w:rPr>
                <w:rFonts w:ascii="Times New Roman"/>
                <w:sz w:val="15"/>
              </w:rPr>
            </w:pPr>
            <w:r>
              <w:rPr>
                <w:rFonts w:ascii="Times New Roman"/>
                <w:sz w:val="15"/>
              </w:rPr>
              <w:t>Liberal</w:t>
            </w:r>
            <w:r>
              <w:rPr>
                <w:rFonts w:ascii="Times New Roman"/>
                <w:spacing w:val="-10"/>
                <w:sz w:val="15"/>
              </w:rPr>
              <w:t> </w:t>
            </w:r>
            <w:r>
              <w:rPr>
                <w:rFonts w:ascii="Times New Roman"/>
                <w:sz w:val="15"/>
              </w:rPr>
              <w:t>Arts</w:t>
            </w:r>
            <w:r>
              <w:rPr>
                <w:rFonts w:ascii="Times New Roman"/>
                <w:spacing w:val="-9"/>
                <w:sz w:val="15"/>
              </w:rPr>
              <w:t> </w:t>
            </w:r>
            <w:r>
              <w:rPr>
                <w:rFonts w:ascii="Times New Roman"/>
                <w:sz w:val="15"/>
              </w:rPr>
              <w:t>&amp;</w:t>
            </w:r>
            <w:r>
              <w:rPr>
                <w:rFonts w:ascii="Times New Roman"/>
                <w:spacing w:val="40"/>
                <w:sz w:val="15"/>
              </w:rPr>
              <w:t> </w:t>
            </w:r>
            <w:r>
              <w:rPr>
                <w:rFonts w:ascii="Times New Roman"/>
                <w:spacing w:val="-2"/>
                <w:sz w:val="15"/>
              </w:rPr>
              <w:t>Sciences</w:t>
            </w:r>
          </w:p>
        </w:tc>
      </w:tr>
    </w:tbl>
    <w:p>
      <w:pPr>
        <w:pStyle w:val="BodyText"/>
        <w:spacing w:before="10"/>
        <w:rPr>
          <w:rFonts w:ascii="Arial"/>
          <w:b/>
          <w:sz w:val="7"/>
        </w:rPr>
      </w:pPr>
    </w:p>
    <w:p>
      <w:pPr>
        <w:pStyle w:val="BodyText"/>
        <w:spacing w:line="259" w:lineRule="auto" w:before="101"/>
        <w:ind w:left="205" w:right="165"/>
      </w:pPr>
      <w:r>
        <w:rPr/>
        <w:t>The</w:t>
      </w:r>
      <w:r>
        <w:rPr>
          <w:spacing w:val="-3"/>
        </w:rPr>
        <w:t> </w:t>
      </w:r>
      <w:r>
        <w:rPr/>
        <w:t>CFA</w:t>
      </w:r>
      <w:r>
        <w:rPr>
          <w:spacing w:val="-3"/>
        </w:rPr>
        <w:t> </w:t>
      </w:r>
      <w:r>
        <w:rPr/>
        <w:t>has</w:t>
      </w:r>
      <w:r>
        <w:rPr>
          <w:spacing w:val="-3"/>
        </w:rPr>
        <w:t> </w:t>
      </w:r>
      <w:r>
        <w:rPr/>
        <w:t>the</w:t>
      </w:r>
      <w:r>
        <w:rPr>
          <w:spacing w:val="-3"/>
        </w:rPr>
        <w:t> </w:t>
      </w:r>
      <w:r>
        <w:rPr/>
        <w:t>largest</w:t>
      </w:r>
      <w:r>
        <w:rPr>
          <w:spacing w:val="-3"/>
        </w:rPr>
        <w:t> </w:t>
      </w:r>
      <w:r>
        <w:rPr/>
        <w:t>equity</w:t>
      </w:r>
      <w:r>
        <w:rPr>
          <w:spacing w:val="-3"/>
        </w:rPr>
        <w:t> </w:t>
      </w:r>
      <w:r>
        <w:rPr/>
        <w:t>gap</w:t>
      </w:r>
      <w:r>
        <w:rPr>
          <w:spacing w:val="-3"/>
        </w:rPr>
        <w:t> </w:t>
      </w:r>
      <w:r>
        <w:rPr/>
        <w:t>of</w:t>
      </w:r>
      <w:r>
        <w:rPr>
          <w:spacing w:val="-3"/>
        </w:rPr>
        <w:t> </w:t>
      </w:r>
      <w:r>
        <w:rPr/>
        <w:t>fall-to-fall</w:t>
      </w:r>
      <w:r>
        <w:rPr>
          <w:spacing w:val="-3"/>
        </w:rPr>
        <w:t> </w:t>
      </w:r>
      <w:r>
        <w:rPr/>
        <w:t>persistence</w:t>
      </w:r>
      <w:r>
        <w:rPr>
          <w:spacing w:val="-3"/>
        </w:rPr>
        <w:t> </w:t>
      </w:r>
      <w:r>
        <w:rPr/>
        <w:t>between</w:t>
      </w:r>
      <w:r>
        <w:rPr>
          <w:spacing w:val="-3"/>
        </w:rPr>
        <w:t> </w:t>
      </w:r>
      <w:r>
        <w:rPr/>
        <w:t>non-underserved</w:t>
      </w:r>
      <w:r>
        <w:rPr>
          <w:spacing w:val="-3"/>
        </w:rPr>
        <w:t> </w:t>
      </w:r>
      <w:r>
        <w:rPr/>
        <w:t>and</w:t>
      </w:r>
      <w:r>
        <w:rPr>
          <w:spacing w:val="-3"/>
        </w:rPr>
        <w:t> </w:t>
      </w:r>
      <w:r>
        <w:rPr/>
        <w:t>underserved students. A disaggregation by underserved attributes could clarify this data further. A report that can assist with disaggregating this data is the university OPA00037 – Five Phase Risk Model that includes several</w:t>
      </w:r>
      <w:r>
        <w:rPr>
          <w:spacing w:val="-1"/>
        </w:rPr>
        <w:t> </w:t>
      </w:r>
      <w:r>
        <w:rPr/>
        <w:t>risks</w:t>
      </w:r>
      <w:r>
        <w:rPr>
          <w:spacing w:val="-1"/>
        </w:rPr>
        <w:t> </w:t>
      </w:r>
      <w:r>
        <w:rPr/>
        <w:t>factors</w:t>
      </w:r>
      <w:r>
        <w:rPr>
          <w:spacing w:val="-1"/>
        </w:rPr>
        <w:t> </w:t>
      </w:r>
      <w:r>
        <w:rPr/>
        <w:t>for</w:t>
      </w:r>
      <w:r>
        <w:rPr>
          <w:spacing w:val="-1"/>
        </w:rPr>
        <w:t> </w:t>
      </w:r>
      <w:r>
        <w:rPr/>
        <w:t>students.</w:t>
      </w:r>
      <w:r>
        <w:rPr>
          <w:spacing w:val="-1"/>
        </w:rPr>
        <w:t> </w:t>
      </w:r>
      <w:r>
        <w:rPr/>
        <w:t>Working</w:t>
      </w:r>
      <w:r>
        <w:rPr>
          <w:spacing w:val="-1"/>
        </w:rPr>
        <w:t> </w:t>
      </w:r>
      <w:r>
        <w:rPr/>
        <w:t>closely</w:t>
      </w:r>
      <w:r>
        <w:rPr>
          <w:spacing w:val="-1"/>
        </w:rPr>
        <w:t> </w:t>
      </w:r>
      <w:r>
        <w:rPr/>
        <w:t>with</w:t>
      </w:r>
      <w:r>
        <w:rPr>
          <w:spacing w:val="-1"/>
        </w:rPr>
        <w:t> </w:t>
      </w:r>
      <w:r>
        <w:rPr/>
        <w:t>the</w:t>
      </w:r>
      <w:r>
        <w:rPr>
          <w:spacing w:val="-1"/>
        </w:rPr>
        <w:t> </w:t>
      </w:r>
      <w:r>
        <w:rPr/>
        <w:t>college</w:t>
      </w:r>
      <w:r>
        <w:rPr>
          <w:spacing w:val="-1"/>
        </w:rPr>
        <w:t> </w:t>
      </w:r>
      <w:r>
        <w:rPr/>
        <w:t>academic</w:t>
      </w:r>
      <w:r>
        <w:rPr>
          <w:spacing w:val="-1"/>
        </w:rPr>
        <w:t> </w:t>
      </w:r>
      <w:r>
        <w:rPr/>
        <w:t>advising</w:t>
      </w:r>
      <w:r>
        <w:rPr>
          <w:spacing w:val="-1"/>
        </w:rPr>
        <w:t> </w:t>
      </w:r>
      <w:r>
        <w:rPr/>
        <w:t>office</w:t>
      </w:r>
      <w:r>
        <w:rPr>
          <w:spacing w:val="-1"/>
        </w:rPr>
        <w:t> </w:t>
      </w:r>
      <w:r>
        <w:rPr/>
        <w:t>and</w:t>
      </w:r>
      <w:r>
        <w:rPr>
          <w:spacing w:val="-1"/>
        </w:rPr>
        <w:t> </w:t>
      </w:r>
      <w:r>
        <w:rPr/>
        <w:t>advisors (each school in the CFA has a designated professional advisor) is another step toward collaborative approaches to decrease the equity gap. The triangulation of the NISS, OPA00037, and enrollment reports can further inform DEI measures and strategies.</w:t>
      </w:r>
    </w:p>
    <w:p>
      <w:pPr>
        <w:pStyle w:val="Heading3"/>
        <w:spacing w:before="159"/>
        <w:rPr>
          <w:b w:val="0"/>
        </w:rPr>
      </w:pPr>
      <w:r>
        <w:rPr>
          <w:b w:val="0"/>
        </w:rPr>
        <w:t>UNIVERSITY</w:t>
      </w:r>
      <w:r>
        <w:rPr>
          <w:b w:val="0"/>
          <w:spacing w:val="-9"/>
        </w:rPr>
        <w:t> </w:t>
      </w:r>
      <w:r>
        <w:rPr>
          <w:b w:val="0"/>
        </w:rPr>
        <w:t>UNDERGRADUATE</w:t>
      </w:r>
      <w:r>
        <w:rPr>
          <w:b w:val="0"/>
          <w:spacing w:val="-9"/>
        </w:rPr>
        <w:t> </w:t>
      </w:r>
      <w:r>
        <w:rPr>
          <w:b w:val="0"/>
        </w:rPr>
        <w:t>(UG)</w:t>
      </w:r>
      <w:r>
        <w:rPr>
          <w:b w:val="0"/>
          <w:spacing w:val="-8"/>
        </w:rPr>
        <w:t> </w:t>
      </w:r>
      <w:r>
        <w:rPr>
          <w:b w:val="0"/>
        </w:rPr>
        <w:t>AND</w:t>
      </w:r>
      <w:r>
        <w:rPr>
          <w:b w:val="0"/>
          <w:spacing w:val="-9"/>
        </w:rPr>
        <w:t> </w:t>
      </w:r>
      <w:r>
        <w:rPr>
          <w:b w:val="0"/>
        </w:rPr>
        <w:t>GRADUATE</w:t>
      </w:r>
      <w:r>
        <w:rPr>
          <w:b w:val="0"/>
          <w:spacing w:val="-8"/>
        </w:rPr>
        <w:t> </w:t>
      </w:r>
      <w:r>
        <w:rPr>
          <w:b w:val="0"/>
        </w:rPr>
        <w:t>(GR)</w:t>
      </w:r>
      <w:r>
        <w:rPr>
          <w:b w:val="0"/>
          <w:spacing w:val="-9"/>
        </w:rPr>
        <w:t> </w:t>
      </w:r>
      <w:r>
        <w:rPr>
          <w:b w:val="0"/>
        </w:rPr>
        <w:t>EXIT</w:t>
      </w:r>
      <w:r>
        <w:rPr>
          <w:b w:val="0"/>
          <w:spacing w:val="-9"/>
        </w:rPr>
        <w:t> </w:t>
      </w:r>
      <w:r>
        <w:rPr>
          <w:b w:val="0"/>
        </w:rPr>
        <w:t>SURVEYS</w:t>
      </w:r>
      <w:r>
        <w:rPr>
          <w:b w:val="0"/>
          <w:spacing w:val="-9"/>
        </w:rPr>
        <w:t> </w:t>
      </w:r>
      <w:r>
        <w:rPr>
          <w:b w:val="0"/>
        </w:rPr>
        <w:t>(WSU</w:t>
      </w:r>
      <w:r>
        <w:rPr>
          <w:b w:val="0"/>
          <w:spacing w:val="-9"/>
        </w:rPr>
        <w:t> </w:t>
      </w:r>
      <w:r>
        <w:rPr>
          <w:b w:val="0"/>
          <w:spacing w:val="-2"/>
        </w:rPr>
        <w:t>Reporting)</w:t>
      </w:r>
    </w:p>
    <w:p>
      <w:pPr>
        <w:pStyle w:val="BodyText"/>
        <w:spacing w:line="259" w:lineRule="auto" w:before="28"/>
        <w:ind w:left="205" w:right="124"/>
      </w:pPr>
      <w:r>
        <w:rPr/>
        <w:t>Additional indirect measures/data that provide insight into a student’s experience while pursuing a degree</w:t>
      </w:r>
      <w:r>
        <w:rPr>
          <w:spacing w:val="-3"/>
        </w:rPr>
        <w:t> </w:t>
      </w:r>
      <w:r>
        <w:rPr/>
        <w:t>in</w:t>
      </w:r>
      <w:r>
        <w:rPr>
          <w:spacing w:val="-3"/>
        </w:rPr>
        <w:t> </w:t>
      </w:r>
      <w:r>
        <w:rPr/>
        <w:t>the</w:t>
      </w:r>
      <w:r>
        <w:rPr>
          <w:spacing w:val="-3"/>
        </w:rPr>
        <w:t> </w:t>
      </w:r>
      <w:r>
        <w:rPr/>
        <w:t>CFA</w:t>
      </w:r>
      <w:r>
        <w:rPr>
          <w:spacing w:val="-3"/>
        </w:rPr>
        <w:t> </w:t>
      </w:r>
      <w:r>
        <w:rPr/>
        <w:t>are</w:t>
      </w:r>
      <w:r>
        <w:rPr>
          <w:spacing w:val="-3"/>
        </w:rPr>
        <w:t> </w:t>
      </w:r>
      <w:r>
        <w:rPr/>
        <w:t>university</w:t>
      </w:r>
      <w:r>
        <w:rPr>
          <w:spacing w:val="-3"/>
        </w:rPr>
        <w:t> </w:t>
      </w:r>
      <w:r>
        <w:rPr/>
        <w:t>exit</w:t>
      </w:r>
      <w:r>
        <w:rPr>
          <w:spacing w:val="-3"/>
        </w:rPr>
        <w:t> </w:t>
      </w:r>
      <w:r>
        <w:rPr/>
        <w:t>surveys.</w:t>
      </w:r>
      <w:r>
        <w:rPr>
          <w:spacing w:val="-3"/>
        </w:rPr>
        <w:t> </w:t>
      </w:r>
      <w:r>
        <w:rPr/>
        <w:t>These</w:t>
      </w:r>
      <w:r>
        <w:rPr>
          <w:spacing w:val="-3"/>
        </w:rPr>
        <w:t> </w:t>
      </w:r>
      <w:r>
        <w:rPr/>
        <w:t>are</w:t>
      </w:r>
      <w:r>
        <w:rPr>
          <w:spacing w:val="-3"/>
        </w:rPr>
        <w:t> </w:t>
      </w:r>
      <w:r>
        <w:rPr/>
        <w:t>rich</w:t>
      </w:r>
      <w:r>
        <w:rPr>
          <w:spacing w:val="-3"/>
        </w:rPr>
        <w:t> </w:t>
      </w:r>
      <w:r>
        <w:rPr/>
        <w:t>databases</w:t>
      </w:r>
      <w:r>
        <w:rPr>
          <w:spacing w:val="-3"/>
        </w:rPr>
        <w:t> </w:t>
      </w:r>
      <w:r>
        <w:rPr/>
        <w:t>communicating</w:t>
      </w:r>
      <w:r>
        <w:rPr>
          <w:spacing w:val="-3"/>
        </w:rPr>
        <w:t> </w:t>
      </w:r>
      <w:r>
        <w:rPr/>
        <w:t>satisfaction</w:t>
      </w:r>
      <w:r>
        <w:rPr>
          <w:spacing w:val="-3"/>
        </w:rPr>
        <w:t> </w:t>
      </w:r>
      <w:r>
        <w:rPr/>
        <w:t>with programs and equity and access to funding sources and debt while attending Wichita State University. The question regarding satisfaction with program from the UG and GR surveys is highlighted below:</w:t>
      </w:r>
    </w:p>
    <w:p>
      <w:pPr>
        <w:pStyle w:val="BodyText"/>
        <w:rPr>
          <w:sz w:val="26"/>
        </w:rPr>
      </w:pPr>
    </w:p>
    <w:p>
      <w:pPr>
        <w:pStyle w:val="BodyText"/>
        <w:spacing w:before="8"/>
        <w:rPr>
          <w:sz w:val="23"/>
        </w:rPr>
      </w:pPr>
    </w:p>
    <w:p>
      <w:pPr>
        <w:pStyle w:val="Heading4"/>
        <w:rPr>
          <w:b w:val="0"/>
        </w:rPr>
      </w:pPr>
      <w:r>
        <w:rPr>
          <w:b w:val="0"/>
        </w:rPr>
        <w:t>UG</w:t>
      </w:r>
      <w:r>
        <w:rPr>
          <w:b w:val="0"/>
          <w:spacing w:val="-3"/>
        </w:rPr>
        <w:t> </w:t>
      </w:r>
      <w:r>
        <w:rPr>
          <w:b w:val="0"/>
        </w:rPr>
        <w:t>Q4 Overall Satisfaction</w:t>
      </w:r>
      <w:r>
        <w:rPr>
          <w:b w:val="0"/>
          <w:spacing w:val="-1"/>
        </w:rPr>
        <w:t> </w:t>
      </w:r>
      <w:r>
        <w:rPr>
          <w:b w:val="0"/>
        </w:rPr>
        <w:t>with Program – </w:t>
      </w:r>
      <w:r>
        <w:rPr>
          <w:b w:val="0"/>
          <w:spacing w:val="-2"/>
        </w:rPr>
        <w:t>AY3_report_2022</w:t>
      </w:r>
    </w:p>
    <w:p>
      <w:pPr>
        <w:spacing w:before="24"/>
        <w:ind w:left="205" w:right="0" w:firstLine="0"/>
        <w:jc w:val="left"/>
        <w:rPr>
          <w:i/>
          <w:sz w:val="22"/>
        </w:rPr>
      </w:pPr>
      <w:r>
        <w:rPr>
          <w:i/>
          <w:sz w:val="22"/>
        </w:rPr>
        <w:t>All</w:t>
      </w:r>
      <w:r>
        <w:rPr>
          <w:i/>
          <w:spacing w:val="-4"/>
          <w:sz w:val="22"/>
        </w:rPr>
        <w:t> </w:t>
      </w:r>
      <w:r>
        <w:rPr>
          <w:i/>
          <w:sz w:val="22"/>
        </w:rPr>
        <w:t>College</w:t>
      </w:r>
      <w:r>
        <w:rPr>
          <w:i/>
          <w:spacing w:val="-4"/>
          <w:sz w:val="22"/>
        </w:rPr>
        <w:t> </w:t>
      </w:r>
      <w:r>
        <w:rPr>
          <w:i/>
          <w:sz w:val="22"/>
        </w:rPr>
        <w:t>of</w:t>
      </w:r>
      <w:r>
        <w:rPr>
          <w:i/>
          <w:spacing w:val="-4"/>
          <w:sz w:val="22"/>
        </w:rPr>
        <w:t> </w:t>
      </w:r>
      <w:r>
        <w:rPr>
          <w:i/>
          <w:sz w:val="22"/>
        </w:rPr>
        <w:t>Fine</w:t>
      </w:r>
      <w:r>
        <w:rPr>
          <w:i/>
          <w:spacing w:val="-4"/>
          <w:sz w:val="22"/>
        </w:rPr>
        <w:t> Arts</w:t>
      </w:r>
    </w:p>
    <w:p>
      <w:pPr>
        <w:pStyle w:val="BodyText"/>
        <w:spacing w:before="2"/>
        <w:rPr>
          <w:i/>
          <w:sz w:val="15"/>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6"/>
        <w:gridCol w:w="1438"/>
        <w:gridCol w:w="1272"/>
        <w:gridCol w:w="1472"/>
        <w:gridCol w:w="1672"/>
        <w:gridCol w:w="1983"/>
      </w:tblGrid>
      <w:tr>
        <w:trPr>
          <w:trHeight w:val="330" w:hRule="atLeast"/>
        </w:trPr>
        <w:tc>
          <w:tcPr>
            <w:tcW w:w="1536" w:type="dxa"/>
            <w:tcBorders>
              <w:top w:val="single" w:sz="4" w:space="0" w:color="000000"/>
              <w:bottom w:val="single" w:sz="4" w:space="0" w:color="000000"/>
            </w:tcBorders>
          </w:tcPr>
          <w:p>
            <w:pPr>
              <w:pStyle w:val="TableParagraph"/>
              <w:spacing w:line="183" w:lineRule="exact" w:before="128"/>
              <w:ind w:left="28"/>
              <w:rPr>
                <w:sz w:val="16"/>
              </w:rPr>
            </w:pPr>
            <w:r>
              <w:rPr>
                <w:sz w:val="16"/>
              </w:rPr>
              <w:t>Very</w:t>
            </w:r>
            <w:r>
              <w:rPr>
                <w:spacing w:val="-3"/>
                <w:sz w:val="16"/>
              </w:rPr>
              <w:t> </w:t>
            </w:r>
            <w:r>
              <w:rPr>
                <w:spacing w:val="-2"/>
                <w:sz w:val="16"/>
              </w:rPr>
              <w:t>Dissatisfied</w:t>
            </w:r>
          </w:p>
        </w:tc>
        <w:tc>
          <w:tcPr>
            <w:tcW w:w="1438" w:type="dxa"/>
            <w:tcBorders>
              <w:top w:val="single" w:sz="4" w:space="0" w:color="000000"/>
              <w:bottom w:val="single" w:sz="4" w:space="0" w:color="000000"/>
            </w:tcBorders>
          </w:tcPr>
          <w:p>
            <w:pPr>
              <w:pStyle w:val="TableParagraph"/>
              <w:spacing w:line="183" w:lineRule="exact" w:before="128"/>
              <w:ind w:left="316"/>
              <w:rPr>
                <w:sz w:val="16"/>
              </w:rPr>
            </w:pPr>
            <w:r>
              <w:rPr>
                <w:spacing w:val="-2"/>
                <w:sz w:val="16"/>
              </w:rPr>
              <w:t>Dissatisfied</w:t>
            </w:r>
          </w:p>
        </w:tc>
        <w:tc>
          <w:tcPr>
            <w:tcW w:w="1272" w:type="dxa"/>
            <w:tcBorders>
              <w:top w:val="single" w:sz="4" w:space="0" w:color="000000"/>
              <w:bottom w:val="single" w:sz="4" w:space="0" w:color="000000"/>
            </w:tcBorders>
          </w:tcPr>
          <w:p>
            <w:pPr>
              <w:pStyle w:val="TableParagraph"/>
              <w:spacing w:line="183" w:lineRule="exact" w:before="128"/>
              <w:ind w:left="304"/>
              <w:rPr>
                <w:sz w:val="16"/>
              </w:rPr>
            </w:pPr>
            <w:r>
              <w:rPr>
                <w:spacing w:val="-2"/>
                <w:sz w:val="16"/>
              </w:rPr>
              <w:t>Neutral</w:t>
            </w:r>
          </w:p>
        </w:tc>
        <w:tc>
          <w:tcPr>
            <w:tcW w:w="1472" w:type="dxa"/>
            <w:tcBorders>
              <w:top w:val="single" w:sz="4" w:space="0" w:color="000000"/>
              <w:bottom w:val="single" w:sz="4" w:space="0" w:color="000000"/>
            </w:tcBorders>
          </w:tcPr>
          <w:p>
            <w:pPr>
              <w:pStyle w:val="TableParagraph"/>
              <w:spacing w:line="183" w:lineRule="exact" w:before="128"/>
              <w:ind w:left="453"/>
              <w:rPr>
                <w:sz w:val="16"/>
              </w:rPr>
            </w:pPr>
            <w:r>
              <w:rPr>
                <w:spacing w:val="-2"/>
                <w:sz w:val="16"/>
              </w:rPr>
              <w:t>Satisfied</w:t>
            </w:r>
          </w:p>
        </w:tc>
        <w:tc>
          <w:tcPr>
            <w:tcW w:w="1672" w:type="dxa"/>
            <w:tcBorders>
              <w:top w:val="single" w:sz="4" w:space="0" w:color="000000"/>
              <w:bottom w:val="single" w:sz="4" w:space="0" w:color="000000"/>
            </w:tcBorders>
          </w:tcPr>
          <w:p>
            <w:pPr>
              <w:pStyle w:val="TableParagraph"/>
              <w:spacing w:line="183" w:lineRule="exact" w:before="128"/>
              <w:ind w:left="406"/>
              <w:rPr>
                <w:sz w:val="16"/>
              </w:rPr>
            </w:pPr>
            <w:r>
              <w:rPr>
                <w:sz w:val="16"/>
              </w:rPr>
              <w:t>Very</w:t>
            </w:r>
            <w:r>
              <w:rPr>
                <w:spacing w:val="-3"/>
                <w:sz w:val="16"/>
              </w:rPr>
              <w:t> </w:t>
            </w:r>
            <w:r>
              <w:rPr>
                <w:spacing w:val="-2"/>
                <w:sz w:val="16"/>
              </w:rPr>
              <w:t>Satisfied</w:t>
            </w:r>
          </w:p>
        </w:tc>
        <w:tc>
          <w:tcPr>
            <w:tcW w:w="1983" w:type="dxa"/>
            <w:tcBorders>
              <w:top w:val="single" w:sz="4" w:space="0" w:color="000000"/>
              <w:bottom w:val="single" w:sz="4" w:space="0" w:color="000000"/>
            </w:tcBorders>
          </w:tcPr>
          <w:p>
            <w:pPr>
              <w:pStyle w:val="TableParagraph"/>
              <w:spacing w:line="183" w:lineRule="exact" w:before="128"/>
              <w:ind w:left="280"/>
              <w:rPr>
                <w:sz w:val="16"/>
              </w:rPr>
            </w:pPr>
            <w:r>
              <w:rPr>
                <w:sz w:val="16"/>
              </w:rPr>
              <w:t>Satisfied</w:t>
            </w:r>
            <w:r>
              <w:rPr>
                <w:spacing w:val="-4"/>
                <w:sz w:val="16"/>
              </w:rPr>
              <w:t> </w:t>
            </w:r>
            <w:r>
              <w:rPr>
                <w:sz w:val="16"/>
              </w:rPr>
              <w:t>or</w:t>
            </w:r>
            <w:r>
              <w:rPr>
                <w:spacing w:val="-3"/>
                <w:sz w:val="16"/>
              </w:rPr>
              <w:t> </w:t>
            </w:r>
            <w:r>
              <w:rPr>
                <w:spacing w:val="-2"/>
                <w:sz w:val="16"/>
              </w:rPr>
              <w:t>Higher</w:t>
            </w:r>
          </w:p>
        </w:tc>
      </w:tr>
      <w:tr>
        <w:trPr>
          <w:trHeight w:val="325" w:hRule="atLeast"/>
        </w:trPr>
        <w:tc>
          <w:tcPr>
            <w:tcW w:w="1536" w:type="dxa"/>
            <w:tcBorders>
              <w:top w:val="single" w:sz="4" w:space="0" w:color="000000"/>
              <w:bottom w:val="single" w:sz="4" w:space="0" w:color="000000"/>
            </w:tcBorders>
            <w:shd w:val="clear" w:color="auto" w:fill="E2EFDA"/>
          </w:tcPr>
          <w:p>
            <w:pPr>
              <w:pStyle w:val="TableParagraph"/>
              <w:spacing w:line="178" w:lineRule="exact" w:before="128"/>
              <w:ind w:left="28"/>
              <w:rPr>
                <w:sz w:val="16"/>
              </w:rPr>
            </w:pPr>
            <w:r>
              <w:rPr>
                <w:spacing w:val="-4"/>
                <w:sz w:val="16"/>
              </w:rPr>
              <w:t>0.0%</w:t>
            </w:r>
          </w:p>
        </w:tc>
        <w:tc>
          <w:tcPr>
            <w:tcW w:w="1438" w:type="dxa"/>
            <w:tcBorders>
              <w:top w:val="single" w:sz="4" w:space="0" w:color="000000"/>
              <w:bottom w:val="single" w:sz="4" w:space="0" w:color="000000"/>
            </w:tcBorders>
            <w:shd w:val="clear" w:color="auto" w:fill="E2EFDA"/>
          </w:tcPr>
          <w:p>
            <w:pPr>
              <w:pStyle w:val="TableParagraph"/>
              <w:spacing w:line="178" w:lineRule="exact" w:before="128"/>
              <w:ind w:left="316"/>
              <w:rPr>
                <w:sz w:val="16"/>
              </w:rPr>
            </w:pPr>
            <w:r>
              <w:rPr>
                <w:spacing w:val="-4"/>
                <w:sz w:val="16"/>
              </w:rPr>
              <w:t>3.5%</w:t>
            </w:r>
          </w:p>
        </w:tc>
        <w:tc>
          <w:tcPr>
            <w:tcW w:w="1272" w:type="dxa"/>
            <w:tcBorders>
              <w:top w:val="single" w:sz="4" w:space="0" w:color="000000"/>
              <w:bottom w:val="single" w:sz="4" w:space="0" w:color="000000"/>
            </w:tcBorders>
            <w:shd w:val="clear" w:color="auto" w:fill="E2EFDA"/>
          </w:tcPr>
          <w:p>
            <w:pPr>
              <w:pStyle w:val="TableParagraph"/>
              <w:spacing w:line="178" w:lineRule="exact" w:before="128"/>
              <w:ind w:left="304"/>
              <w:rPr>
                <w:sz w:val="16"/>
              </w:rPr>
            </w:pPr>
            <w:r>
              <w:rPr>
                <w:spacing w:val="-2"/>
                <w:sz w:val="16"/>
              </w:rPr>
              <w:t>11.9%</w:t>
            </w:r>
          </w:p>
        </w:tc>
        <w:tc>
          <w:tcPr>
            <w:tcW w:w="1472" w:type="dxa"/>
            <w:tcBorders>
              <w:top w:val="single" w:sz="4" w:space="0" w:color="000000"/>
              <w:bottom w:val="single" w:sz="4" w:space="0" w:color="000000"/>
            </w:tcBorders>
            <w:shd w:val="clear" w:color="auto" w:fill="E2EFDA"/>
          </w:tcPr>
          <w:p>
            <w:pPr>
              <w:pStyle w:val="TableParagraph"/>
              <w:spacing w:line="178" w:lineRule="exact" w:before="128"/>
              <w:ind w:left="453"/>
              <w:rPr>
                <w:sz w:val="16"/>
              </w:rPr>
            </w:pPr>
            <w:r>
              <w:rPr>
                <w:spacing w:val="-2"/>
                <w:sz w:val="16"/>
              </w:rPr>
              <w:t>40.6%</w:t>
            </w:r>
          </w:p>
        </w:tc>
        <w:tc>
          <w:tcPr>
            <w:tcW w:w="1672" w:type="dxa"/>
            <w:tcBorders>
              <w:top w:val="single" w:sz="4" w:space="0" w:color="000000"/>
              <w:bottom w:val="single" w:sz="4" w:space="0" w:color="000000"/>
            </w:tcBorders>
            <w:shd w:val="clear" w:color="auto" w:fill="E2EFDA"/>
          </w:tcPr>
          <w:p>
            <w:pPr>
              <w:pStyle w:val="TableParagraph"/>
              <w:spacing w:line="178" w:lineRule="exact" w:before="128"/>
              <w:ind w:left="406"/>
              <w:rPr>
                <w:sz w:val="16"/>
              </w:rPr>
            </w:pPr>
            <w:r>
              <w:rPr>
                <w:spacing w:val="-2"/>
                <w:sz w:val="16"/>
              </w:rPr>
              <w:t>44.1%</w:t>
            </w:r>
          </w:p>
        </w:tc>
        <w:tc>
          <w:tcPr>
            <w:tcW w:w="1983" w:type="dxa"/>
            <w:tcBorders>
              <w:top w:val="single" w:sz="4" w:space="0" w:color="000000"/>
              <w:bottom w:val="single" w:sz="4" w:space="0" w:color="000000"/>
            </w:tcBorders>
            <w:shd w:val="clear" w:color="auto" w:fill="E2EFDA"/>
          </w:tcPr>
          <w:p>
            <w:pPr>
              <w:pStyle w:val="TableParagraph"/>
              <w:spacing w:line="178" w:lineRule="exact" w:before="128"/>
              <w:ind w:left="280"/>
              <w:rPr>
                <w:sz w:val="16"/>
              </w:rPr>
            </w:pPr>
            <w:r>
              <w:rPr>
                <w:spacing w:val="-2"/>
                <w:sz w:val="16"/>
              </w:rPr>
              <w:t>84.6%</w:t>
            </w:r>
          </w:p>
        </w:tc>
      </w:tr>
    </w:tbl>
    <w:p>
      <w:pPr>
        <w:pStyle w:val="BodyText"/>
        <w:spacing w:before="10"/>
        <w:rPr>
          <w:i/>
          <w:sz w:val="36"/>
        </w:rPr>
      </w:pPr>
    </w:p>
    <w:p>
      <w:pPr>
        <w:pStyle w:val="BodyText"/>
        <w:spacing w:line="259" w:lineRule="auto"/>
        <w:ind w:left="205" w:right="186"/>
      </w:pPr>
      <w:r>
        <w:rPr/>
        <w:t>In 2022, according to the university UG exit survey, the CFA exceeded the university target expectation of</w:t>
      </w:r>
      <w:r>
        <w:rPr>
          <w:spacing w:val="-3"/>
        </w:rPr>
        <w:t> </w:t>
      </w:r>
      <w:r>
        <w:rPr/>
        <w:t>80%</w:t>
      </w:r>
      <w:r>
        <w:rPr>
          <w:spacing w:val="-3"/>
        </w:rPr>
        <w:t> </w:t>
      </w:r>
      <w:r>
        <w:rPr/>
        <w:t>or</w:t>
      </w:r>
      <w:r>
        <w:rPr>
          <w:spacing w:val="-3"/>
        </w:rPr>
        <w:t> </w:t>
      </w:r>
      <w:r>
        <w:rPr/>
        <w:t>higher</w:t>
      </w:r>
      <w:r>
        <w:rPr>
          <w:spacing w:val="-3"/>
        </w:rPr>
        <w:t> </w:t>
      </w:r>
      <w:r>
        <w:rPr/>
        <w:t>in</w:t>
      </w:r>
      <w:r>
        <w:rPr>
          <w:spacing w:val="-3"/>
        </w:rPr>
        <w:t> </w:t>
      </w:r>
      <w:r>
        <w:rPr/>
        <w:t>the</w:t>
      </w:r>
      <w:r>
        <w:rPr>
          <w:spacing w:val="-3"/>
        </w:rPr>
        <w:t> </w:t>
      </w:r>
      <w:r>
        <w:rPr/>
        <w:t>category</w:t>
      </w:r>
      <w:r>
        <w:rPr>
          <w:spacing w:val="-3"/>
        </w:rPr>
        <w:t> </w:t>
      </w:r>
      <w:r>
        <w:rPr/>
        <w:t>of</w:t>
      </w:r>
      <w:r>
        <w:rPr>
          <w:spacing w:val="-3"/>
        </w:rPr>
        <w:t> </w:t>
      </w:r>
      <w:r>
        <w:rPr/>
        <w:t>satisfied</w:t>
      </w:r>
      <w:r>
        <w:rPr>
          <w:spacing w:val="-3"/>
        </w:rPr>
        <w:t> </w:t>
      </w:r>
      <w:r>
        <w:rPr/>
        <w:t>or</w:t>
      </w:r>
      <w:r>
        <w:rPr>
          <w:spacing w:val="-3"/>
        </w:rPr>
        <w:t> </w:t>
      </w:r>
      <w:r>
        <w:rPr/>
        <w:t>higher</w:t>
      </w:r>
      <w:r>
        <w:rPr>
          <w:spacing w:val="-3"/>
        </w:rPr>
        <w:t> </w:t>
      </w:r>
      <w:r>
        <w:rPr/>
        <w:t>(84.6%),</w:t>
      </w:r>
      <w:r>
        <w:rPr>
          <w:spacing w:val="-3"/>
        </w:rPr>
        <w:t> </w:t>
      </w:r>
      <w:r>
        <w:rPr/>
        <w:t>and</w:t>
      </w:r>
      <w:r>
        <w:rPr>
          <w:spacing w:val="-3"/>
        </w:rPr>
        <w:t> </w:t>
      </w:r>
      <w:r>
        <w:rPr/>
        <w:t>81.8%</w:t>
      </w:r>
      <w:r>
        <w:rPr>
          <w:spacing w:val="-3"/>
        </w:rPr>
        <w:t> </w:t>
      </w:r>
      <w:r>
        <w:rPr/>
        <w:t>reported</w:t>
      </w:r>
      <w:r>
        <w:rPr>
          <w:spacing w:val="-3"/>
        </w:rPr>
        <w:t> </w:t>
      </w:r>
      <w:r>
        <w:rPr/>
        <w:t>feeling</w:t>
      </w:r>
      <w:r>
        <w:rPr>
          <w:spacing w:val="-3"/>
        </w:rPr>
        <w:t> </w:t>
      </w:r>
      <w:r>
        <w:rPr/>
        <w:t>competent</w:t>
      </w:r>
      <w:r>
        <w:rPr>
          <w:spacing w:val="-3"/>
        </w:rPr>
        <w:t> </w:t>
      </w:r>
      <w:r>
        <w:rPr/>
        <w:t>in diversity &amp; globalization. While this is above the 80% target, it is slightly below the overall university average of 82.3%. Considering access and affordability, graduates reported borrowing money for education (62.2%), working off campus (86.7%), with scholarships being the most important source of funding to complete their education. Each school and program area can utilize the UG exit survey data to continue to better serve future students and analyze/innovate curricula for equity and access.</w:t>
      </w:r>
    </w:p>
    <w:p>
      <w:pPr>
        <w:pStyle w:val="BodyText"/>
        <w:rPr>
          <w:sz w:val="26"/>
        </w:rPr>
      </w:pPr>
    </w:p>
    <w:p>
      <w:pPr>
        <w:pStyle w:val="BodyText"/>
        <w:spacing w:before="11"/>
        <w:rPr>
          <w:sz w:val="23"/>
        </w:rPr>
      </w:pPr>
    </w:p>
    <w:p>
      <w:pPr>
        <w:pStyle w:val="Heading4"/>
        <w:spacing w:before="1"/>
        <w:rPr>
          <w:b w:val="0"/>
        </w:rPr>
      </w:pPr>
      <w:r>
        <w:rPr>
          <w:b w:val="0"/>
        </w:rPr>
        <w:t>GR</w:t>
      </w:r>
      <w:r>
        <w:rPr>
          <w:b w:val="0"/>
          <w:spacing w:val="-1"/>
        </w:rPr>
        <w:t> </w:t>
      </w:r>
      <w:r>
        <w:rPr>
          <w:b w:val="0"/>
        </w:rPr>
        <w:t>Q4 Overall Satisfaction with Program – </w:t>
      </w:r>
      <w:r>
        <w:rPr>
          <w:b w:val="0"/>
          <w:spacing w:val="-2"/>
        </w:rPr>
        <w:t>AY3_report_2022</w:t>
      </w:r>
    </w:p>
    <w:p>
      <w:pPr>
        <w:spacing w:before="23"/>
        <w:ind w:left="205" w:right="0" w:firstLine="0"/>
        <w:jc w:val="left"/>
        <w:rPr>
          <w:i/>
          <w:sz w:val="22"/>
        </w:rPr>
      </w:pPr>
      <w:r>
        <w:rPr>
          <w:i/>
          <w:sz w:val="22"/>
        </w:rPr>
        <w:t>All</w:t>
      </w:r>
      <w:r>
        <w:rPr>
          <w:i/>
          <w:spacing w:val="-4"/>
          <w:sz w:val="22"/>
        </w:rPr>
        <w:t> </w:t>
      </w:r>
      <w:r>
        <w:rPr>
          <w:i/>
          <w:sz w:val="22"/>
        </w:rPr>
        <w:t>College</w:t>
      </w:r>
      <w:r>
        <w:rPr>
          <w:i/>
          <w:spacing w:val="-4"/>
          <w:sz w:val="22"/>
        </w:rPr>
        <w:t> </w:t>
      </w:r>
      <w:r>
        <w:rPr>
          <w:i/>
          <w:sz w:val="22"/>
        </w:rPr>
        <w:t>of</w:t>
      </w:r>
      <w:r>
        <w:rPr>
          <w:i/>
          <w:spacing w:val="-4"/>
          <w:sz w:val="22"/>
        </w:rPr>
        <w:t> </w:t>
      </w:r>
      <w:r>
        <w:rPr>
          <w:i/>
          <w:sz w:val="22"/>
        </w:rPr>
        <w:t>Fine</w:t>
      </w:r>
      <w:r>
        <w:rPr>
          <w:i/>
          <w:spacing w:val="-4"/>
          <w:sz w:val="22"/>
        </w:rPr>
        <w:t> Arts</w:t>
      </w:r>
    </w:p>
    <w:p>
      <w:pPr>
        <w:pStyle w:val="BodyText"/>
        <w:spacing w:before="10"/>
        <w:rPr>
          <w:i/>
          <w:sz w:val="14"/>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6"/>
        <w:gridCol w:w="1438"/>
        <w:gridCol w:w="1272"/>
        <w:gridCol w:w="1472"/>
        <w:gridCol w:w="1672"/>
        <w:gridCol w:w="1983"/>
      </w:tblGrid>
      <w:tr>
        <w:trPr>
          <w:trHeight w:val="330" w:hRule="atLeast"/>
        </w:trPr>
        <w:tc>
          <w:tcPr>
            <w:tcW w:w="1536" w:type="dxa"/>
            <w:tcBorders>
              <w:top w:val="single" w:sz="4" w:space="0" w:color="000000"/>
              <w:bottom w:val="single" w:sz="4" w:space="0" w:color="000000"/>
            </w:tcBorders>
          </w:tcPr>
          <w:p>
            <w:pPr>
              <w:pStyle w:val="TableParagraph"/>
              <w:spacing w:line="178" w:lineRule="exact" w:before="133"/>
              <w:ind w:left="28"/>
              <w:rPr>
                <w:sz w:val="16"/>
              </w:rPr>
            </w:pPr>
            <w:r>
              <w:rPr>
                <w:sz w:val="16"/>
              </w:rPr>
              <w:t>Very</w:t>
            </w:r>
            <w:r>
              <w:rPr>
                <w:spacing w:val="-3"/>
                <w:sz w:val="16"/>
              </w:rPr>
              <w:t> </w:t>
            </w:r>
            <w:r>
              <w:rPr>
                <w:spacing w:val="-2"/>
                <w:sz w:val="16"/>
              </w:rPr>
              <w:t>Dissatisfied</w:t>
            </w:r>
          </w:p>
        </w:tc>
        <w:tc>
          <w:tcPr>
            <w:tcW w:w="1438" w:type="dxa"/>
            <w:tcBorders>
              <w:top w:val="single" w:sz="4" w:space="0" w:color="000000"/>
              <w:bottom w:val="single" w:sz="4" w:space="0" w:color="000000"/>
            </w:tcBorders>
          </w:tcPr>
          <w:p>
            <w:pPr>
              <w:pStyle w:val="TableParagraph"/>
              <w:spacing w:line="178" w:lineRule="exact" w:before="133"/>
              <w:ind w:left="316"/>
              <w:rPr>
                <w:sz w:val="16"/>
              </w:rPr>
            </w:pPr>
            <w:r>
              <w:rPr>
                <w:spacing w:val="-2"/>
                <w:sz w:val="16"/>
              </w:rPr>
              <w:t>Dissatisfied</w:t>
            </w:r>
          </w:p>
        </w:tc>
        <w:tc>
          <w:tcPr>
            <w:tcW w:w="1272" w:type="dxa"/>
            <w:tcBorders>
              <w:top w:val="single" w:sz="4" w:space="0" w:color="000000"/>
              <w:bottom w:val="single" w:sz="4" w:space="0" w:color="000000"/>
            </w:tcBorders>
          </w:tcPr>
          <w:p>
            <w:pPr>
              <w:pStyle w:val="TableParagraph"/>
              <w:spacing w:line="178" w:lineRule="exact" w:before="133"/>
              <w:ind w:left="304"/>
              <w:rPr>
                <w:sz w:val="16"/>
              </w:rPr>
            </w:pPr>
            <w:r>
              <w:rPr>
                <w:spacing w:val="-2"/>
                <w:sz w:val="16"/>
              </w:rPr>
              <w:t>Neutral</w:t>
            </w:r>
          </w:p>
        </w:tc>
        <w:tc>
          <w:tcPr>
            <w:tcW w:w="1472" w:type="dxa"/>
            <w:tcBorders>
              <w:top w:val="single" w:sz="4" w:space="0" w:color="000000"/>
              <w:bottom w:val="single" w:sz="4" w:space="0" w:color="000000"/>
            </w:tcBorders>
          </w:tcPr>
          <w:p>
            <w:pPr>
              <w:pStyle w:val="TableParagraph"/>
              <w:spacing w:line="178" w:lineRule="exact" w:before="133"/>
              <w:ind w:left="453"/>
              <w:rPr>
                <w:sz w:val="16"/>
              </w:rPr>
            </w:pPr>
            <w:r>
              <w:rPr>
                <w:spacing w:val="-2"/>
                <w:sz w:val="16"/>
              </w:rPr>
              <w:t>Satisfied</w:t>
            </w:r>
          </w:p>
        </w:tc>
        <w:tc>
          <w:tcPr>
            <w:tcW w:w="1672" w:type="dxa"/>
            <w:tcBorders>
              <w:top w:val="single" w:sz="4" w:space="0" w:color="000000"/>
              <w:bottom w:val="single" w:sz="4" w:space="0" w:color="000000"/>
            </w:tcBorders>
          </w:tcPr>
          <w:p>
            <w:pPr>
              <w:pStyle w:val="TableParagraph"/>
              <w:spacing w:line="178" w:lineRule="exact" w:before="133"/>
              <w:ind w:left="406"/>
              <w:rPr>
                <w:sz w:val="16"/>
              </w:rPr>
            </w:pPr>
            <w:r>
              <w:rPr>
                <w:sz w:val="16"/>
              </w:rPr>
              <w:t>Very</w:t>
            </w:r>
            <w:r>
              <w:rPr>
                <w:spacing w:val="-3"/>
                <w:sz w:val="16"/>
              </w:rPr>
              <w:t> </w:t>
            </w:r>
            <w:r>
              <w:rPr>
                <w:spacing w:val="-2"/>
                <w:sz w:val="16"/>
              </w:rPr>
              <w:t>Satisfied</w:t>
            </w:r>
          </w:p>
        </w:tc>
        <w:tc>
          <w:tcPr>
            <w:tcW w:w="1983" w:type="dxa"/>
            <w:tcBorders>
              <w:top w:val="single" w:sz="4" w:space="0" w:color="000000"/>
              <w:bottom w:val="single" w:sz="4" w:space="0" w:color="000000"/>
            </w:tcBorders>
          </w:tcPr>
          <w:p>
            <w:pPr>
              <w:pStyle w:val="TableParagraph"/>
              <w:spacing w:line="178" w:lineRule="exact" w:before="133"/>
              <w:ind w:left="280"/>
              <w:rPr>
                <w:sz w:val="16"/>
              </w:rPr>
            </w:pPr>
            <w:r>
              <w:rPr>
                <w:sz w:val="16"/>
              </w:rPr>
              <w:t>Satisfied</w:t>
            </w:r>
            <w:r>
              <w:rPr>
                <w:spacing w:val="-4"/>
                <w:sz w:val="16"/>
              </w:rPr>
              <w:t> </w:t>
            </w:r>
            <w:r>
              <w:rPr>
                <w:sz w:val="16"/>
              </w:rPr>
              <w:t>or</w:t>
            </w:r>
            <w:r>
              <w:rPr>
                <w:spacing w:val="-3"/>
                <w:sz w:val="16"/>
              </w:rPr>
              <w:t> </w:t>
            </w:r>
            <w:r>
              <w:rPr>
                <w:spacing w:val="-2"/>
                <w:sz w:val="16"/>
              </w:rPr>
              <w:t>Higher</w:t>
            </w:r>
          </w:p>
        </w:tc>
      </w:tr>
      <w:tr>
        <w:trPr>
          <w:trHeight w:val="330" w:hRule="atLeast"/>
        </w:trPr>
        <w:tc>
          <w:tcPr>
            <w:tcW w:w="1536" w:type="dxa"/>
            <w:tcBorders>
              <w:top w:val="single" w:sz="4" w:space="0" w:color="000000"/>
              <w:bottom w:val="single" w:sz="4" w:space="0" w:color="000000"/>
            </w:tcBorders>
            <w:shd w:val="clear" w:color="auto" w:fill="E2EFDA"/>
          </w:tcPr>
          <w:p>
            <w:pPr>
              <w:pStyle w:val="TableParagraph"/>
              <w:spacing w:line="178" w:lineRule="exact" w:before="133"/>
              <w:ind w:left="28"/>
              <w:rPr>
                <w:sz w:val="16"/>
              </w:rPr>
            </w:pPr>
            <w:r>
              <w:rPr>
                <w:spacing w:val="-4"/>
                <w:sz w:val="16"/>
              </w:rPr>
              <w:t>0.0%</w:t>
            </w:r>
          </w:p>
        </w:tc>
        <w:tc>
          <w:tcPr>
            <w:tcW w:w="1438" w:type="dxa"/>
            <w:tcBorders>
              <w:top w:val="single" w:sz="4" w:space="0" w:color="000000"/>
              <w:bottom w:val="single" w:sz="4" w:space="0" w:color="000000"/>
            </w:tcBorders>
            <w:shd w:val="clear" w:color="auto" w:fill="E2EFDA"/>
          </w:tcPr>
          <w:p>
            <w:pPr>
              <w:pStyle w:val="TableParagraph"/>
              <w:spacing w:line="178" w:lineRule="exact" w:before="133"/>
              <w:ind w:left="316"/>
              <w:rPr>
                <w:sz w:val="16"/>
              </w:rPr>
            </w:pPr>
            <w:r>
              <w:rPr>
                <w:spacing w:val="-4"/>
                <w:sz w:val="16"/>
              </w:rPr>
              <w:t>2.5%</w:t>
            </w:r>
          </w:p>
        </w:tc>
        <w:tc>
          <w:tcPr>
            <w:tcW w:w="1272" w:type="dxa"/>
            <w:tcBorders>
              <w:top w:val="single" w:sz="4" w:space="0" w:color="000000"/>
              <w:bottom w:val="single" w:sz="4" w:space="0" w:color="000000"/>
            </w:tcBorders>
            <w:shd w:val="clear" w:color="auto" w:fill="E2EFDA"/>
          </w:tcPr>
          <w:p>
            <w:pPr>
              <w:pStyle w:val="TableParagraph"/>
              <w:spacing w:line="178" w:lineRule="exact" w:before="133"/>
              <w:ind w:left="304"/>
              <w:rPr>
                <w:sz w:val="16"/>
              </w:rPr>
            </w:pPr>
            <w:r>
              <w:rPr>
                <w:spacing w:val="-4"/>
                <w:sz w:val="16"/>
              </w:rPr>
              <w:t>7.5%</w:t>
            </w:r>
          </w:p>
        </w:tc>
        <w:tc>
          <w:tcPr>
            <w:tcW w:w="1472" w:type="dxa"/>
            <w:tcBorders>
              <w:top w:val="single" w:sz="4" w:space="0" w:color="000000"/>
              <w:bottom w:val="single" w:sz="4" w:space="0" w:color="000000"/>
            </w:tcBorders>
            <w:shd w:val="clear" w:color="auto" w:fill="E2EFDA"/>
          </w:tcPr>
          <w:p>
            <w:pPr>
              <w:pStyle w:val="TableParagraph"/>
              <w:spacing w:line="178" w:lineRule="exact" w:before="133"/>
              <w:ind w:left="453"/>
              <w:rPr>
                <w:sz w:val="16"/>
              </w:rPr>
            </w:pPr>
            <w:r>
              <w:rPr>
                <w:spacing w:val="-2"/>
                <w:sz w:val="16"/>
              </w:rPr>
              <w:t>32.5%</w:t>
            </w:r>
          </w:p>
        </w:tc>
        <w:tc>
          <w:tcPr>
            <w:tcW w:w="1672" w:type="dxa"/>
            <w:tcBorders>
              <w:top w:val="single" w:sz="4" w:space="0" w:color="000000"/>
              <w:bottom w:val="single" w:sz="4" w:space="0" w:color="000000"/>
            </w:tcBorders>
            <w:shd w:val="clear" w:color="auto" w:fill="E2EFDA"/>
          </w:tcPr>
          <w:p>
            <w:pPr>
              <w:pStyle w:val="TableParagraph"/>
              <w:spacing w:line="178" w:lineRule="exact" w:before="133"/>
              <w:ind w:left="406"/>
              <w:rPr>
                <w:sz w:val="16"/>
              </w:rPr>
            </w:pPr>
            <w:r>
              <w:rPr>
                <w:spacing w:val="-2"/>
                <w:sz w:val="16"/>
              </w:rPr>
              <w:t>57.5%</w:t>
            </w:r>
          </w:p>
        </w:tc>
        <w:tc>
          <w:tcPr>
            <w:tcW w:w="1983" w:type="dxa"/>
            <w:tcBorders>
              <w:top w:val="single" w:sz="4" w:space="0" w:color="000000"/>
              <w:bottom w:val="single" w:sz="4" w:space="0" w:color="000000"/>
            </w:tcBorders>
            <w:shd w:val="clear" w:color="auto" w:fill="E2EFDA"/>
          </w:tcPr>
          <w:p>
            <w:pPr>
              <w:pStyle w:val="TableParagraph"/>
              <w:spacing w:line="178" w:lineRule="exact" w:before="133"/>
              <w:ind w:left="280"/>
              <w:rPr>
                <w:sz w:val="16"/>
              </w:rPr>
            </w:pPr>
            <w:r>
              <w:rPr>
                <w:spacing w:val="-2"/>
                <w:sz w:val="16"/>
              </w:rPr>
              <w:t>90.0%</w:t>
            </w:r>
          </w:p>
        </w:tc>
      </w:tr>
    </w:tbl>
    <w:p>
      <w:pPr>
        <w:spacing w:after="0" w:line="178" w:lineRule="exact"/>
        <w:rPr>
          <w:sz w:val="16"/>
        </w:rPr>
        <w:sectPr>
          <w:pgSz w:w="12240" w:h="15840"/>
          <w:pgMar w:top="1420" w:bottom="280" w:left="1240" w:right="1320"/>
        </w:sectPr>
      </w:pPr>
    </w:p>
    <w:p>
      <w:pPr>
        <w:pStyle w:val="BodyText"/>
        <w:spacing w:line="259" w:lineRule="auto" w:before="87"/>
        <w:ind w:left="205" w:right="144"/>
      </w:pPr>
      <w:r>
        <w:rPr/>
        <w:t>CFA exceeds the university target expectation of 80% and the university average of 82.7% or higher in the category of satisfied or higher (90%) in 2022. Considering access and affordability, graduates reported borrowing money for education (47.5%), working off campus (80%), with teaching assistantships</w:t>
      </w:r>
      <w:r>
        <w:rPr>
          <w:spacing w:val="-1"/>
        </w:rPr>
        <w:t> </w:t>
      </w:r>
      <w:r>
        <w:rPr/>
        <w:t>being</w:t>
      </w:r>
      <w:r>
        <w:rPr>
          <w:spacing w:val="-3"/>
        </w:rPr>
        <w:t> </w:t>
      </w:r>
      <w:r>
        <w:rPr/>
        <w:t>the</w:t>
      </w:r>
      <w:r>
        <w:rPr>
          <w:spacing w:val="-3"/>
        </w:rPr>
        <w:t> </w:t>
      </w:r>
      <w:r>
        <w:rPr/>
        <w:t>most</w:t>
      </w:r>
      <w:r>
        <w:rPr>
          <w:spacing w:val="-3"/>
        </w:rPr>
        <w:t> </w:t>
      </w:r>
      <w:r>
        <w:rPr/>
        <w:t>important</w:t>
      </w:r>
      <w:r>
        <w:rPr>
          <w:spacing w:val="-3"/>
        </w:rPr>
        <w:t> </w:t>
      </w:r>
      <w:r>
        <w:rPr/>
        <w:t>source</w:t>
      </w:r>
      <w:r>
        <w:rPr>
          <w:spacing w:val="-3"/>
        </w:rPr>
        <w:t> </w:t>
      </w:r>
      <w:r>
        <w:rPr/>
        <w:t>of</w:t>
      </w:r>
      <w:r>
        <w:rPr>
          <w:spacing w:val="-3"/>
        </w:rPr>
        <w:t> </w:t>
      </w:r>
      <w:r>
        <w:rPr/>
        <w:t>funding</w:t>
      </w:r>
      <w:r>
        <w:rPr>
          <w:spacing w:val="-3"/>
        </w:rPr>
        <w:t> </w:t>
      </w:r>
      <w:r>
        <w:rPr/>
        <w:t>to</w:t>
      </w:r>
      <w:r>
        <w:rPr>
          <w:spacing w:val="-3"/>
        </w:rPr>
        <w:t> </w:t>
      </w:r>
      <w:r>
        <w:rPr/>
        <w:t>complete</w:t>
      </w:r>
      <w:r>
        <w:rPr>
          <w:spacing w:val="-3"/>
        </w:rPr>
        <w:t> </w:t>
      </w:r>
      <w:r>
        <w:rPr/>
        <w:t>their</w:t>
      </w:r>
      <w:r>
        <w:rPr>
          <w:spacing w:val="-3"/>
        </w:rPr>
        <w:t> </w:t>
      </w:r>
      <w:r>
        <w:rPr/>
        <w:t>education.</w:t>
      </w:r>
      <w:r>
        <w:rPr>
          <w:spacing w:val="-3"/>
        </w:rPr>
        <w:t> </w:t>
      </w:r>
      <w:r>
        <w:rPr/>
        <w:t>Each</w:t>
      </w:r>
      <w:r>
        <w:rPr>
          <w:spacing w:val="-3"/>
        </w:rPr>
        <w:t> </w:t>
      </w:r>
      <w:r>
        <w:rPr/>
        <w:t>school</w:t>
      </w:r>
      <w:r>
        <w:rPr>
          <w:spacing w:val="-3"/>
        </w:rPr>
        <w:t> </w:t>
      </w:r>
      <w:r>
        <w:rPr/>
        <w:t>and program area with graduate degrees can utilize the GR exit survey data to continue to better serve future students and analyze/innovate curricula for equity and access. Between 2020 and 2022, CFA </w:t>
      </w:r>
      <w:r>
        <w:rPr>
          <w:spacing w:val="-2"/>
        </w:rPr>
        <w:t>graduates.</w:t>
      </w:r>
    </w:p>
    <w:p>
      <w:pPr>
        <w:pStyle w:val="Heading3"/>
        <w:spacing w:before="159"/>
        <w:rPr>
          <w:b w:val="0"/>
        </w:rPr>
      </w:pPr>
      <w:r>
        <w:rPr>
          <w:b w:val="0"/>
        </w:rPr>
        <w:t>HANOVER</w:t>
      </w:r>
      <w:r>
        <w:rPr>
          <w:b w:val="0"/>
          <w:spacing w:val="-10"/>
        </w:rPr>
        <w:t> </w:t>
      </w:r>
      <w:r>
        <w:rPr>
          <w:b w:val="0"/>
        </w:rPr>
        <w:t>CLIMATE</w:t>
      </w:r>
      <w:r>
        <w:rPr>
          <w:b w:val="0"/>
          <w:spacing w:val="-10"/>
        </w:rPr>
        <w:t> </w:t>
      </w:r>
      <w:r>
        <w:rPr>
          <w:b w:val="0"/>
        </w:rPr>
        <w:t>SURVEY</w:t>
      </w:r>
      <w:r>
        <w:rPr>
          <w:b w:val="0"/>
          <w:spacing w:val="-10"/>
        </w:rPr>
        <w:t> </w:t>
      </w:r>
      <w:r>
        <w:rPr>
          <w:b w:val="0"/>
        </w:rPr>
        <w:t>2021</w:t>
      </w:r>
      <w:r>
        <w:rPr>
          <w:b w:val="0"/>
          <w:spacing w:val="-10"/>
        </w:rPr>
        <w:t> </w:t>
      </w:r>
      <w:r>
        <w:rPr>
          <w:b w:val="0"/>
        </w:rPr>
        <w:t>(University</w:t>
      </w:r>
      <w:r>
        <w:rPr>
          <w:b w:val="0"/>
          <w:spacing w:val="-10"/>
        </w:rPr>
        <w:t> </w:t>
      </w:r>
      <w:r>
        <w:rPr>
          <w:b w:val="0"/>
        </w:rPr>
        <w:t>Assessment</w:t>
      </w:r>
      <w:r>
        <w:rPr>
          <w:b w:val="0"/>
          <w:spacing w:val="-9"/>
        </w:rPr>
        <w:t> </w:t>
      </w:r>
      <w:r>
        <w:rPr>
          <w:b w:val="0"/>
          <w:spacing w:val="-2"/>
        </w:rPr>
        <w:t>Committee)</w:t>
      </w:r>
    </w:p>
    <w:p>
      <w:pPr>
        <w:pStyle w:val="BodyText"/>
        <w:spacing w:line="259" w:lineRule="auto" w:before="23"/>
        <w:ind w:left="205" w:right="144"/>
      </w:pPr>
      <w:r>
        <w:rPr/>
        <w:t>The Hanover Climate Survey is conducted every 3 years at Wichita State University. The data sample in the</w:t>
      </w:r>
      <w:r>
        <w:rPr>
          <w:spacing w:val="-3"/>
        </w:rPr>
        <w:t> </w:t>
      </w:r>
      <w:r>
        <w:rPr/>
        <w:t>chart</w:t>
      </w:r>
      <w:r>
        <w:rPr>
          <w:spacing w:val="-3"/>
        </w:rPr>
        <w:t> </w:t>
      </w:r>
      <w:r>
        <w:rPr/>
        <w:t>below</w:t>
      </w:r>
      <w:r>
        <w:rPr>
          <w:spacing w:val="-3"/>
        </w:rPr>
        <w:t> </w:t>
      </w:r>
      <w:r>
        <w:rPr/>
        <w:t>was</w:t>
      </w:r>
      <w:r>
        <w:rPr>
          <w:spacing w:val="-3"/>
        </w:rPr>
        <w:t> </w:t>
      </w:r>
      <w:r>
        <w:rPr/>
        <w:t>gathered</w:t>
      </w:r>
      <w:r>
        <w:rPr>
          <w:spacing w:val="-3"/>
        </w:rPr>
        <w:t> </w:t>
      </w:r>
      <w:r>
        <w:rPr/>
        <w:t>in</w:t>
      </w:r>
      <w:r>
        <w:rPr>
          <w:spacing w:val="-3"/>
        </w:rPr>
        <w:t> </w:t>
      </w:r>
      <w:r>
        <w:rPr/>
        <w:t>2021</w:t>
      </w:r>
      <w:r>
        <w:rPr>
          <w:spacing w:val="-3"/>
        </w:rPr>
        <w:t> </w:t>
      </w:r>
      <w:r>
        <w:rPr/>
        <w:t>and</w:t>
      </w:r>
      <w:r>
        <w:rPr>
          <w:spacing w:val="-3"/>
        </w:rPr>
        <w:t> </w:t>
      </w:r>
      <w:r>
        <w:rPr/>
        <w:t>shared</w:t>
      </w:r>
      <w:r>
        <w:rPr>
          <w:spacing w:val="-3"/>
        </w:rPr>
        <w:t> </w:t>
      </w:r>
      <w:r>
        <w:rPr/>
        <w:t>in</w:t>
      </w:r>
      <w:r>
        <w:rPr>
          <w:spacing w:val="-3"/>
        </w:rPr>
        <w:t> </w:t>
      </w:r>
      <w:r>
        <w:rPr/>
        <w:t>the</w:t>
      </w:r>
      <w:r>
        <w:rPr>
          <w:spacing w:val="-3"/>
        </w:rPr>
        <w:t> </w:t>
      </w:r>
      <w:r>
        <w:rPr/>
        <w:t>fall</w:t>
      </w:r>
      <w:r>
        <w:rPr>
          <w:spacing w:val="-3"/>
        </w:rPr>
        <w:t> </w:t>
      </w:r>
      <w:r>
        <w:rPr/>
        <w:t>of</w:t>
      </w:r>
      <w:r>
        <w:rPr>
          <w:spacing w:val="-3"/>
        </w:rPr>
        <w:t> </w:t>
      </w:r>
      <w:r>
        <w:rPr/>
        <w:t>2022</w:t>
      </w:r>
      <w:r>
        <w:rPr>
          <w:spacing w:val="-3"/>
        </w:rPr>
        <w:t> </w:t>
      </w:r>
      <w:r>
        <w:rPr/>
        <w:t>and</w:t>
      </w:r>
      <w:r>
        <w:rPr>
          <w:spacing w:val="-3"/>
        </w:rPr>
        <w:t> </w:t>
      </w:r>
      <w:r>
        <w:rPr/>
        <w:t>provides</w:t>
      </w:r>
      <w:r>
        <w:rPr>
          <w:spacing w:val="-3"/>
        </w:rPr>
        <w:t> </w:t>
      </w:r>
      <w:r>
        <w:rPr/>
        <w:t>additional</w:t>
      </w:r>
      <w:r>
        <w:rPr>
          <w:spacing w:val="-3"/>
        </w:rPr>
        <w:t> </w:t>
      </w:r>
      <w:r>
        <w:rPr/>
        <w:t>information for DEI strategic planning and consideration. Highlighted percentages call for further discussion.</w:t>
      </w:r>
    </w:p>
    <w:p>
      <w:pPr>
        <w:spacing w:after="0" w:line="259" w:lineRule="auto"/>
        <w:sectPr>
          <w:pgSz w:w="12240" w:h="15840"/>
          <w:pgMar w:top="1360" w:bottom="280" w:left="1240" w:right="1320"/>
        </w:sectPr>
      </w:pPr>
    </w:p>
    <w:p>
      <w:pPr>
        <w:pStyle w:val="BodyText"/>
        <w:rPr>
          <w:sz w:val="18"/>
        </w:rPr>
      </w:pPr>
    </w:p>
    <w:p>
      <w:pPr>
        <w:spacing w:line="264" w:lineRule="auto" w:before="150"/>
        <w:ind w:left="3090" w:right="0" w:firstLine="0"/>
        <w:jc w:val="left"/>
        <w:rPr>
          <w:rFonts w:ascii="Arial"/>
          <w:b/>
          <w:sz w:val="16"/>
        </w:rPr>
      </w:pPr>
      <w:r>
        <w:rPr>
          <w:rFonts w:ascii="Arial"/>
          <w:b/>
          <w:spacing w:val="-2"/>
          <w:sz w:val="16"/>
        </w:rPr>
        <w:t>Completely uncomfortable</w:t>
      </w:r>
    </w:p>
    <w:p>
      <w:pPr>
        <w:spacing w:line="240" w:lineRule="auto" w:before="0"/>
        <w:rPr>
          <w:rFonts w:ascii="Arial"/>
          <w:b/>
          <w:sz w:val="18"/>
        </w:rPr>
      </w:pPr>
      <w:r>
        <w:rPr/>
        <w:br w:type="column"/>
      </w:r>
      <w:r>
        <w:rPr>
          <w:rFonts w:ascii="Arial"/>
          <w:b/>
          <w:sz w:val="18"/>
        </w:rPr>
      </w:r>
    </w:p>
    <w:p>
      <w:pPr>
        <w:pStyle w:val="BodyText"/>
        <w:spacing w:before="2"/>
        <w:rPr>
          <w:rFonts w:ascii="Arial"/>
          <w:b/>
          <w:sz w:val="14"/>
        </w:rPr>
      </w:pPr>
    </w:p>
    <w:p>
      <w:pPr>
        <w:spacing w:line="264" w:lineRule="auto" w:before="0"/>
        <w:ind w:left="179" w:right="0" w:firstLine="0"/>
        <w:jc w:val="left"/>
        <w:rPr>
          <w:rFonts w:ascii="Arial"/>
          <w:b/>
          <w:sz w:val="16"/>
        </w:rPr>
      </w:pPr>
      <w:r>
        <w:rPr>
          <w:rFonts w:ascii="Arial"/>
          <w:b/>
          <w:spacing w:val="-2"/>
          <w:sz w:val="16"/>
        </w:rPr>
        <w:t>Somewhat uncomfortable</w:t>
      </w:r>
    </w:p>
    <w:p>
      <w:pPr>
        <w:spacing w:line="240" w:lineRule="auto" w:before="1"/>
        <w:rPr>
          <w:rFonts w:ascii="Arial"/>
          <w:b/>
          <w:sz w:val="15"/>
        </w:rPr>
      </w:pPr>
      <w:r>
        <w:rPr/>
        <w:br w:type="column"/>
      </w:r>
      <w:r>
        <w:rPr>
          <w:rFonts w:ascii="Arial"/>
          <w:b/>
          <w:sz w:val="15"/>
        </w:rPr>
      </w:r>
    </w:p>
    <w:p>
      <w:pPr>
        <w:spacing w:line="259" w:lineRule="auto" w:before="0"/>
        <w:ind w:left="270" w:right="-7" w:firstLine="0"/>
        <w:jc w:val="left"/>
        <w:rPr>
          <w:rFonts w:ascii="Arial"/>
          <w:b/>
          <w:sz w:val="16"/>
        </w:rPr>
      </w:pPr>
      <w:r>
        <w:rPr>
          <w:rFonts w:ascii="Arial"/>
          <w:b/>
          <w:spacing w:val="-2"/>
          <w:sz w:val="16"/>
        </w:rPr>
        <w:t>Neither </w:t>
      </w:r>
      <w:r>
        <w:rPr>
          <w:rFonts w:ascii="Arial"/>
          <w:b/>
          <w:sz w:val="16"/>
        </w:rPr>
        <w:t>comfortable</w:t>
      </w:r>
      <w:r>
        <w:rPr>
          <w:rFonts w:ascii="Arial"/>
          <w:b/>
          <w:spacing w:val="-12"/>
          <w:sz w:val="16"/>
        </w:rPr>
        <w:t> </w:t>
      </w:r>
      <w:r>
        <w:rPr>
          <w:rFonts w:ascii="Arial"/>
          <w:b/>
          <w:sz w:val="16"/>
        </w:rPr>
        <w:t>nor </w:t>
      </w:r>
      <w:r>
        <w:rPr>
          <w:rFonts w:ascii="Arial"/>
          <w:b/>
          <w:spacing w:val="-2"/>
          <w:sz w:val="16"/>
        </w:rPr>
        <w:t>uncomfortable</w:t>
      </w:r>
    </w:p>
    <w:p>
      <w:pPr>
        <w:spacing w:line="240" w:lineRule="auto" w:before="0"/>
        <w:rPr>
          <w:rFonts w:ascii="Arial"/>
          <w:b/>
          <w:sz w:val="18"/>
        </w:rPr>
      </w:pPr>
      <w:r>
        <w:rPr/>
        <w:br w:type="column"/>
      </w:r>
      <w:r>
        <w:rPr>
          <w:rFonts w:ascii="Arial"/>
          <w:b/>
          <w:sz w:val="18"/>
        </w:rPr>
      </w:r>
    </w:p>
    <w:p>
      <w:pPr>
        <w:pStyle w:val="BodyText"/>
        <w:spacing w:before="2"/>
        <w:rPr>
          <w:rFonts w:ascii="Arial"/>
          <w:b/>
          <w:sz w:val="14"/>
        </w:rPr>
      </w:pPr>
    </w:p>
    <w:p>
      <w:pPr>
        <w:spacing w:line="264" w:lineRule="auto" w:before="0"/>
        <w:ind w:left="81" w:right="0" w:firstLine="0"/>
        <w:jc w:val="left"/>
        <w:rPr>
          <w:rFonts w:ascii="Arial"/>
          <w:b/>
          <w:sz w:val="16"/>
        </w:rPr>
      </w:pPr>
      <w:r>
        <w:rPr>
          <w:rFonts w:ascii="Arial"/>
          <w:b/>
          <w:spacing w:val="-2"/>
          <w:sz w:val="16"/>
        </w:rPr>
        <w:t>Somewhat comfortable</w:t>
      </w:r>
    </w:p>
    <w:p>
      <w:pPr>
        <w:spacing w:line="240" w:lineRule="auto" w:before="0"/>
        <w:rPr>
          <w:rFonts w:ascii="Arial"/>
          <w:b/>
          <w:sz w:val="18"/>
        </w:rPr>
      </w:pPr>
      <w:r>
        <w:rPr/>
        <w:br w:type="column"/>
      </w:r>
      <w:r>
        <w:rPr>
          <w:rFonts w:ascii="Arial"/>
          <w:b/>
          <w:sz w:val="18"/>
        </w:rPr>
      </w:r>
    </w:p>
    <w:p>
      <w:pPr>
        <w:pStyle w:val="BodyText"/>
        <w:spacing w:before="2"/>
        <w:rPr>
          <w:rFonts w:ascii="Arial"/>
          <w:b/>
          <w:sz w:val="14"/>
        </w:rPr>
      </w:pPr>
    </w:p>
    <w:p>
      <w:pPr>
        <w:spacing w:line="264" w:lineRule="auto" w:before="0"/>
        <w:ind w:left="178" w:right="0" w:firstLine="0"/>
        <w:jc w:val="left"/>
        <w:rPr>
          <w:rFonts w:ascii="Arial"/>
          <w:b/>
          <w:sz w:val="16"/>
        </w:rPr>
      </w:pPr>
      <w:r>
        <w:rPr>
          <w:rFonts w:ascii="Arial"/>
          <w:b/>
          <w:spacing w:val="-2"/>
          <w:sz w:val="16"/>
        </w:rPr>
        <w:t>Completely comfortable</w:t>
      </w:r>
    </w:p>
    <w:p>
      <w:pPr>
        <w:spacing w:after="0" w:line="264" w:lineRule="auto"/>
        <w:jc w:val="left"/>
        <w:rPr>
          <w:rFonts w:ascii="Arial"/>
          <w:sz w:val="16"/>
        </w:rPr>
        <w:sectPr>
          <w:type w:val="continuous"/>
          <w:pgSz w:w="12240" w:h="15840"/>
          <w:pgMar w:top="1820" w:bottom="280" w:left="1240" w:right="1320"/>
          <w:cols w:num="5" w:equalWidth="0">
            <w:col w:w="4201" w:space="40"/>
            <w:col w:w="1290" w:space="39"/>
            <w:col w:w="1489" w:space="40"/>
            <w:col w:w="996" w:space="39"/>
            <w:col w:w="1546"/>
          </w:cols>
        </w:sect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6"/>
        <w:gridCol w:w="953"/>
        <w:gridCol w:w="1375"/>
        <w:gridCol w:w="1380"/>
        <w:gridCol w:w="1668"/>
        <w:gridCol w:w="1272"/>
      </w:tblGrid>
      <w:tr>
        <w:trPr>
          <w:trHeight w:val="609" w:hRule="atLeast"/>
        </w:trPr>
        <w:tc>
          <w:tcPr>
            <w:tcW w:w="2726" w:type="dxa"/>
            <w:tcBorders>
              <w:top w:val="single" w:sz="4" w:space="0" w:color="000000"/>
              <w:bottom w:val="single" w:sz="4" w:space="0" w:color="000000"/>
            </w:tcBorders>
          </w:tcPr>
          <w:p>
            <w:pPr>
              <w:pStyle w:val="TableParagraph"/>
              <w:spacing w:before="8"/>
              <w:ind w:left="28"/>
              <w:rPr>
                <w:b/>
                <w:sz w:val="16"/>
              </w:rPr>
            </w:pPr>
            <w:r>
              <w:rPr>
                <w:b/>
                <w:sz w:val="16"/>
              </w:rPr>
              <w:t>Overall,</w:t>
            </w:r>
            <w:r>
              <w:rPr>
                <w:b/>
                <w:spacing w:val="-5"/>
                <w:sz w:val="16"/>
              </w:rPr>
              <w:t> </w:t>
            </w:r>
            <w:r>
              <w:rPr>
                <w:b/>
                <w:sz w:val="16"/>
              </w:rPr>
              <w:t>how</w:t>
            </w:r>
            <w:r>
              <w:rPr>
                <w:b/>
                <w:spacing w:val="-4"/>
                <w:sz w:val="16"/>
              </w:rPr>
              <w:t> </w:t>
            </w:r>
            <w:r>
              <w:rPr>
                <w:b/>
                <w:sz w:val="16"/>
              </w:rPr>
              <w:t>comfortable</w:t>
            </w:r>
            <w:r>
              <w:rPr>
                <w:b/>
                <w:spacing w:val="-4"/>
                <w:sz w:val="16"/>
              </w:rPr>
              <w:t> </w:t>
            </w:r>
            <w:r>
              <w:rPr>
                <w:b/>
                <w:sz w:val="16"/>
              </w:rPr>
              <w:t>are</w:t>
            </w:r>
            <w:r>
              <w:rPr>
                <w:b/>
                <w:spacing w:val="-5"/>
                <w:sz w:val="16"/>
              </w:rPr>
              <w:t> you</w:t>
            </w:r>
          </w:p>
          <w:p>
            <w:pPr>
              <w:pStyle w:val="TableParagraph"/>
              <w:spacing w:line="190" w:lineRule="atLeast" w:before="12"/>
              <w:ind w:left="28"/>
              <w:rPr>
                <w:b/>
                <w:sz w:val="16"/>
              </w:rPr>
            </w:pPr>
            <w:r>
              <w:rPr>
                <w:b/>
                <w:sz w:val="16"/>
              </w:rPr>
              <w:t>with</w:t>
            </w:r>
            <w:r>
              <w:rPr>
                <w:b/>
                <w:spacing w:val="-12"/>
                <w:sz w:val="16"/>
              </w:rPr>
              <w:t> </w:t>
            </w:r>
            <w:r>
              <w:rPr>
                <w:b/>
                <w:sz w:val="16"/>
              </w:rPr>
              <w:t>the</w:t>
            </w:r>
            <w:r>
              <w:rPr>
                <w:b/>
                <w:spacing w:val="-11"/>
                <w:sz w:val="16"/>
              </w:rPr>
              <w:t> </w:t>
            </w:r>
            <w:r>
              <w:rPr>
                <w:b/>
                <w:sz w:val="16"/>
              </w:rPr>
              <w:t>climate…in</w:t>
            </w:r>
            <w:r>
              <w:rPr>
                <w:b/>
                <w:spacing w:val="-11"/>
                <w:sz w:val="16"/>
              </w:rPr>
              <w:t> </w:t>
            </w:r>
            <w:r>
              <w:rPr>
                <w:b/>
                <w:sz w:val="16"/>
              </w:rPr>
              <w:t>your </w:t>
            </w:r>
            <w:r>
              <w:rPr>
                <w:b/>
                <w:spacing w:val="-2"/>
                <w:sz w:val="16"/>
              </w:rPr>
              <w:t>department/division?</w:t>
            </w:r>
          </w:p>
        </w:tc>
        <w:tc>
          <w:tcPr>
            <w:tcW w:w="953" w:type="dxa"/>
            <w:tcBorders>
              <w:top w:val="single" w:sz="4" w:space="0" w:color="000000"/>
              <w:bottom w:val="single" w:sz="4" w:space="0" w:color="000000"/>
            </w:tcBorders>
          </w:tcPr>
          <w:p>
            <w:pPr>
              <w:pStyle w:val="TableParagraph"/>
              <w:rPr>
                <w:b/>
                <w:sz w:val="18"/>
              </w:rPr>
            </w:pPr>
          </w:p>
          <w:p>
            <w:pPr>
              <w:pStyle w:val="TableParagraph"/>
              <w:spacing w:before="4"/>
              <w:rPr>
                <w:b/>
                <w:sz w:val="17"/>
              </w:rPr>
            </w:pPr>
          </w:p>
          <w:p>
            <w:pPr>
              <w:pStyle w:val="TableParagraph"/>
              <w:spacing w:line="183" w:lineRule="exact"/>
              <w:ind w:left="173"/>
              <w:rPr>
                <w:sz w:val="16"/>
              </w:rPr>
            </w:pPr>
            <w:r>
              <w:rPr>
                <w:spacing w:val="-5"/>
                <w:sz w:val="16"/>
              </w:rPr>
              <w:t>3%</w:t>
            </w:r>
          </w:p>
        </w:tc>
        <w:tc>
          <w:tcPr>
            <w:tcW w:w="1375" w:type="dxa"/>
            <w:tcBorders>
              <w:top w:val="single" w:sz="4" w:space="0" w:color="000000"/>
              <w:bottom w:val="single" w:sz="4" w:space="0" w:color="000000"/>
            </w:tcBorders>
          </w:tcPr>
          <w:p>
            <w:pPr>
              <w:pStyle w:val="TableParagraph"/>
              <w:rPr>
                <w:b/>
                <w:sz w:val="18"/>
              </w:rPr>
            </w:pPr>
          </w:p>
          <w:p>
            <w:pPr>
              <w:pStyle w:val="TableParagraph"/>
              <w:spacing w:before="4"/>
              <w:rPr>
                <w:b/>
                <w:sz w:val="17"/>
              </w:rPr>
            </w:pPr>
          </w:p>
          <w:p>
            <w:pPr>
              <w:pStyle w:val="TableParagraph"/>
              <w:spacing w:line="183" w:lineRule="exact"/>
              <w:ind w:left="490" w:right="532"/>
              <w:jc w:val="center"/>
              <w:rPr>
                <w:sz w:val="16"/>
              </w:rPr>
            </w:pPr>
            <w:r>
              <w:rPr>
                <w:spacing w:val="-5"/>
                <w:sz w:val="16"/>
              </w:rPr>
              <w:t>3%</w:t>
            </w:r>
          </w:p>
        </w:tc>
        <w:tc>
          <w:tcPr>
            <w:tcW w:w="1380" w:type="dxa"/>
            <w:tcBorders>
              <w:top w:val="single" w:sz="4" w:space="0" w:color="000000"/>
              <w:bottom w:val="single" w:sz="4" w:space="0" w:color="000000"/>
            </w:tcBorders>
          </w:tcPr>
          <w:p>
            <w:pPr>
              <w:pStyle w:val="TableParagraph"/>
              <w:rPr>
                <w:b/>
                <w:sz w:val="18"/>
              </w:rPr>
            </w:pPr>
          </w:p>
          <w:p>
            <w:pPr>
              <w:pStyle w:val="TableParagraph"/>
              <w:spacing w:before="4"/>
              <w:rPr>
                <w:b/>
                <w:sz w:val="17"/>
              </w:rPr>
            </w:pPr>
          </w:p>
          <w:p>
            <w:pPr>
              <w:pStyle w:val="TableParagraph"/>
              <w:spacing w:line="183" w:lineRule="exact"/>
              <w:ind w:left="579" w:right="538"/>
              <w:jc w:val="center"/>
              <w:rPr>
                <w:sz w:val="16"/>
              </w:rPr>
            </w:pPr>
            <w:r>
              <w:rPr>
                <w:spacing w:val="-5"/>
                <w:sz w:val="16"/>
              </w:rPr>
              <w:t>8%</w:t>
            </w:r>
          </w:p>
        </w:tc>
        <w:tc>
          <w:tcPr>
            <w:tcW w:w="1668" w:type="dxa"/>
            <w:tcBorders>
              <w:top w:val="single" w:sz="4" w:space="0" w:color="000000"/>
              <w:bottom w:val="single" w:sz="4" w:space="0" w:color="000000"/>
            </w:tcBorders>
          </w:tcPr>
          <w:p>
            <w:pPr>
              <w:pStyle w:val="TableParagraph"/>
              <w:rPr>
                <w:b/>
                <w:sz w:val="18"/>
              </w:rPr>
            </w:pPr>
          </w:p>
          <w:p>
            <w:pPr>
              <w:pStyle w:val="TableParagraph"/>
              <w:spacing w:before="4"/>
              <w:rPr>
                <w:b/>
                <w:sz w:val="17"/>
              </w:rPr>
            </w:pPr>
          </w:p>
          <w:p>
            <w:pPr>
              <w:pStyle w:val="TableParagraph"/>
              <w:spacing w:line="183" w:lineRule="exact"/>
              <w:ind w:left="554"/>
              <w:rPr>
                <w:sz w:val="16"/>
              </w:rPr>
            </w:pPr>
            <w:r>
              <w:rPr>
                <w:spacing w:val="-5"/>
                <w:sz w:val="16"/>
              </w:rPr>
              <w:t>38%</w:t>
            </w:r>
          </w:p>
        </w:tc>
        <w:tc>
          <w:tcPr>
            <w:tcW w:w="1272" w:type="dxa"/>
            <w:tcBorders>
              <w:top w:val="single" w:sz="4" w:space="0" w:color="000000"/>
              <w:bottom w:val="single" w:sz="4" w:space="0" w:color="000000"/>
            </w:tcBorders>
            <w:shd w:val="clear" w:color="auto" w:fill="FFF2CC"/>
          </w:tcPr>
          <w:p>
            <w:pPr>
              <w:pStyle w:val="TableParagraph"/>
              <w:rPr>
                <w:b/>
                <w:sz w:val="18"/>
              </w:rPr>
            </w:pPr>
          </w:p>
          <w:p>
            <w:pPr>
              <w:pStyle w:val="TableParagraph"/>
              <w:spacing w:before="4"/>
              <w:rPr>
                <w:b/>
                <w:sz w:val="17"/>
              </w:rPr>
            </w:pPr>
          </w:p>
          <w:p>
            <w:pPr>
              <w:pStyle w:val="TableParagraph"/>
              <w:spacing w:line="183" w:lineRule="exact"/>
              <w:ind w:left="19"/>
              <w:rPr>
                <w:sz w:val="16"/>
              </w:rPr>
            </w:pPr>
            <w:r>
              <w:rPr>
                <w:spacing w:val="-5"/>
                <w:sz w:val="16"/>
              </w:rPr>
              <w:t>48%</w:t>
            </w:r>
          </w:p>
        </w:tc>
      </w:tr>
    </w:tbl>
    <w:p>
      <w:pPr>
        <w:pStyle w:val="BodyText"/>
        <w:spacing w:before="1"/>
        <w:rPr>
          <w:rFonts w:ascii="Arial"/>
          <w:b/>
          <w:sz w:val="6"/>
        </w:rPr>
      </w:pPr>
    </w:p>
    <w:p>
      <w:pPr>
        <w:spacing w:after="0"/>
        <w:rPr>
          <w:rFonts w:ascii="Arial"/>
          <w:sz w:val="6"/>
        </w:rPr>
        <w:sectPr>
          <w:type w:val="continuous"/>
          <w:pgSz w:w="12240" w:h="15840"/>
          <w:pgMar w:top="1820" w:bottom="280" w:left="1240" w:right="1320"/>
        </w:sectPr>
      </w:pPr>
    </w:p>
    <w:p>
      <w:pPr>
        <w:spacing w:line="256" w:lineRule="auto" w:before="39"/>
        <w:ind w:left="2493" w:right="0" w:firstLine="0"/>
        <w:jc w:val="right"/>
        <w:rPr>
          <w:rFonts w:ascii="Arial"/>
          <w:b/>
          <w:sz w:val="16"/>
        </w:rPr>
      </w:pPr>
      <w:r>
        <w:rPr>
          <w:rFonts w:ascii="Arial"/>
          <w:b/>
          <w:spacing w:val="-2"/>
          <w:sz w:val="16"/>
        </w:rPr>
        <w:t>Strongly disagree</w:t>
      </w:r>
    </w:p>
    <w:p>
      <w:pPr>
        <w:spacing w:line="256" w:lineRule="auto" w:before="39"/>
        <w:ind w:left="631" w:right="-5" w:firstLine="0"/>
        <w:jc w:val="left"/>
        <w:rPr>
          <w:rFonts w:ascii="Arial"/>
          <w:b/>
          <w:sz w:val="16"/>
        </w:rPr>
      </w:pPr>
      <w:r>
        <w:rPr/>
        <w:br w:type="column"/>
      </w:r>
      <w:r>
        <w:rPr>
          <w:rFonts w:ascii="Arial"/>
          <w:b/>
          <w:spacing w:val="-2"/>
          <w:sz w:val="16"/>
        </w:rPr>
        <w:t>Somewhat disagree</w:t>
      </w:r>
    </w:p>
    <w:p>
      <w:pPr>
        <w:spacing w:line="256" w:lineRule="auto" w:before="39"/>
        <w:ind w:left="581" w:right="-9" w:firstLine="0"/>
        <w:jc w:val="left"/>
        <w:rPr>
          <w:rFonts w:ascii="Arial"/>
          <w:b/>
          <w:sz w:val="16"/>
        </w:rPr>
      </w:pPr>
      <w:r>
        <w:rPr/>
        <w:br w:type="column"/>
      </w:r>
      <w:r>
        <w:rPr>
          <w:rFonts w:ascii="Arial"/>
          <w:b/>
          <w:sz w:val="16"/>
        </w:rPr>
        <w:t>Neither</w:t>
      </w:r>
      <w:r>
        <w:rPr>
          <w:rFonts w:ascii="Arial"/>
          <w:b/>
          <w:spacing w:val="-12"/>
          <w:sz w:val="16"/>
        </w:rPr>
        <w:t> </w:t>
      </w:r>
      <w:r>
        <w:rPr>
          <w:rFonts w:ascii="Arial"/>
          <w:b/>
          <w:sz w:val="16"/>
        </w:rPr>
        <w:t>agree nor disagree</w:t>
      </w:r>
    </w:p>
    <w:p>
      <w:pPr>
        <w:spacing w:before="39"/>
        <w:ind w:left="277" w:right="0" w:firstLine="0"/>
        <w:jc w:val="left"/>
        <w:rPr>
          <w:rFonts w:ascii="Arial"/>
          <w:b/>
          <w:sz w:val="16"/>
        </w:rPr>
      </w:pPr>
      <w:r>
        <w:rPr/>
        <w:br w:type="column"/>
      </w:r>
      <w:r>
        <w:rPr>
          <w:rFonts w:ascii="Arial"/>
          <w:b/>
          <w:spacing w:val="-2"/>
          <w:sz w:val="16"/>
        </w:rPr>
        <w:t>Somewhat</w:t>
      </w:r>
    </w:p>
    <w:p>
      <w:pPr>
        <w:tabs>
          <w:tab w:pos="1410" w:val="left" w:leader="none"/>
        </w:tabs>
        <w:spacing w:before="13"/>
        <w:ind w:left="277" w:right="0" w:firstLine="0"/>
        <w:jc w:val="left"/>
        <w:rPr>
          <w:rFonts w:ascii="Arial"/>
          <w:b/>
          <w:sz w:val="16"/>
        </w:rPr>
      </w:pPr>
      <w:r>
        <w:rPr>
          <w:rFonts w:ascii="Arial"/>
          <w:b/>
          <w:spacing w:val="-2"/>
          <w:sz w:val="16"/>
        </w:rPr>
        <w:t>agree</w:t>
      </w:r>
      <w:r>
        <w:rPr>
          <w:rFonts w:ascii="Arial"/>
          <w:b/>
          <w:sz w:val="16"/>
        </w:rPr>
        <w:tab/>
        <w:t>Strongly</w:t>
      </w:r>
      <w:r>
        <w:rPr>
          <w:rFonts w:ascii="Arial"/>
          <w:b/>
          <w:spacing w:val="-6"/>
          <w:sz w:val="16"/>
        </w:rPr>
        <w:t> </w:t>
      </w:r>
      <w:r>
        <w:rPr>
          <w:rFonts w:ascii="Arial"/>
          <w:b/>
          <w:spacing w:val="-2"/>
          <w:sz w:val="16"/>
        </w:rPr>
        <w:t>agree</w:t>
      </w:r>
    </w:p>
    <w:p>
      <w:pPr>
        <w:spacing w:after="0"/>
        <w:jc w:val="left"/>
        <w:rPr>
          <w:rFonts w:ascii="Arial"/>
          <w:sz w:val="16"/>
        </w:rPr>
        <w:sectPr>
          <w:type w:val="continuous"/>
          <w:pgSz w:w="12240" w:h="15840"/>
          <w:pgMar w:top="1820" w:bottom="280" w:left="1240" w:right="1320"/>
          <w:cols w:num="4" w:equalWidth="0">
            <w:col w:w="3749" w:space="40"/>
            <w:col w:w="1431" w:space="39"/>
            <w:col w:w="1603" w:space="40"/>
            <w:col w:w="2778"/>
          </w:cols>
        </w:sect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9"/>
        <w:gridCol w:w="1375"/>
        <w:gridCol w:w="1424"/>
        <w:gridCol w:w="1623"/>
        <w:gridCol w:w="1271"/>
      </w:tblGrid>
      <w:tr>
        <w:trPr>
          <w:trHeight w:val="206" w:hRule="atLeast"/>
        </w:trPr>
        <w:tc>
          <w:tcPr>
            <w:tcW w:w="3679" w:type="dxa"/>
            <w:tcBorders>
              <w:top w:val="single" w:sz="4" w:space="0" w:color="000000"/>
            </w:tcBorders>
          </w:tcPr>
          <w:p>
            <w:pPr>
              <w:pStyle w:val="TableParagraph"/>
              <w:spacing w:line="174" w:lineRule="exact" w:before="13"/>
              <w:ind w:left="28"/>
              <w:rPr>
                <w:b/>
                <w:sz w:val="16"/>
              </w:rPr>
            </w:pPr>
            <w:r>
              <w:rPr>
                <w:b/>
                <w:sz w:val="16"/>
              </w:rPr>
              <w:t>…faculty</w:t>
            </w:r>
            <w:r>
              <w:rPr>
                <w:b/>
                <w:spacing w:val="-4"/>
                <w:sz w:val="16"/>
              </w:rPr>
              <w:t> </w:t>
            </w:r>
            <w:r>
              <w:rPr>
                <w:b/>
                <w:sz w:val="16"/>
              </w:rPr>
              <w:t>members</w:t>
            </w:r>
            <w:r>
              <w:rPr>
                <w:b/>
                <w:spacing w:val="-4"/>
                <w:sz w:val="16"/>
              </w:rPr>
              <w:t> </w:t>
            </w:r>
            <w:r>
              <w:rPr>
                <w:b/>
                <w:sz w:val="16"/>
              </w:rPr>
              <w:t>use</w:t>
            </w:r>
            <w:r>
              <w:rPr>
                <w:b/>
                <w:spacing w:val="-3"/>
                <w:sz w:val="16"/>
              </w:rPr>
              <w:t> </w:t>
            </w:r>
            <w:r>
              <w:rPr>
                <w:b/>
                <w:spacing w:val="-2"/>
                <w:sz w:val="16"/>
              </w:rPr>
              <w:t>teaching</w:t>
            </w:r>
          </w:p>
        </w:tc>
        <w:tc>
          <w:tcPr>
            <w:tcW w:w="1375" w:type="dxa"/>
            <w:tcBorders>
              <w:top w:val="single" w:sz="4" w:space="0" w:color="000000"/>
            </w:tcBorders>
          </w:tcPr>
          <w:p>
            <w:pPr>
              <w:pStyle w:val="TableParagraph"/>
              <w:rPr>
                <w:rFonts w:ascii="Times New Roman"/>
                <w:sz w:val="14"/>
              </w:rPr>
            </w:pPr>
          </w:p>
        </w:tc>
        <w:tc>
          <w:tcPr>
            <w:tcW w:w="1424" w:type="dxa"/>
            <w:tcBorders>
              <w:top w:val="single" w:sz="4" w:space="0" w:color="000000"/>
            </w:tcBorders>
          </w:tcPr>
          <w:p>
            <w:pPr>
              <w:pStyle w:val="TableParagraph"/>
              <w:rPr>
                <w:rFonts w:ascii="Times New Roman"/>
                <w:sz w:val="14"/>
              </w:rPr>
            </w:pPr>
          </w:p>
        </w:tc>
        <w:tc>
          <w:tcPr>
            <w:tcW w:w="1623" w:type="dxa"/>
            <w:tcBorders>
              <w:top w:val="single" w:sz="4" w:space="0" w:color="000000"/>
            </w:tcBorders>
          </w:tcPr>
          <w:p>
            <w:pPr>
              <w:pStyle w:val="TableParagraph"/>
              <w:rPr>
                <w:rFonts w:ascii="Times New Roman"/>
                <w:sz w:val="14"/>
              </w:rPr>
            </w:pPr>
          </w:p>
        </w:tc>
        <w:tc>
          <w:tcPr>
            <w:tcW w:w="1271" w:type="dxa"/>
            <w:tcBorders>
              <w:top w:val="single" w:sz="4" w:space="0" w:color="000000"/>
            </w:tcBorders>
            <w:shd w:val="clear" w:color="auto" w:fill="FFF2CC"/>
          </w:tcPr>
          <w:p>
            <w:pPr>
              <w:pStyle w:val="TableParagraph"/>
              <w:rPr>
                <w:rFonts w:ascii="Times New Roman"/>
                <w:sz w:val="14"/>
              </w:rPr>
            </w:pPr>
          </w:p>
        </w:tc>
      </w:tr>
      <w:tr>
        <w:trPr>
          <w:trHeight w:val="199" w:hRule="atLeast"/>
        </w:trPr>
        <w:tc>
          <w:tcPr>
            <w:tcW w:w="3679" w:type="dxa"/>
          </w:tcPr>
          <w:p>
            <w:pPr>
              <w:pStyle w:val="TableParagraph"/>
              <w:spacing w:line="176" w:lineRule="exact" w:before="3"/>
              <w:ind w:left="28"/>
              <w:rPr>
                <w:b/>
                <w:sz w:val="16"/>
              </w:rPr>
            </w:pPr>
            <w:r>
              <w:rPr>
                <w:b/>
                <w:sz w:val="16"/>
              </w:rPr>
              <w:t>styles</w:t>
            </w:r>
            <w:r>
              <w:rPr>
                <w:b/>
                <w:spacing w:val="-4"/>
                <w:sz w:val="16"/>
              </w:rPr>
              <w:t> </w:t>
            </w:r>
            <w:r>
              <w:rPr>
                <w:b/>
                <w:sz w:val="16"/>
              </w:rPr>
              <w:t>that</w:t>
            </w:r>
            <w:r>
              <w:rPr>
                <w:b/>
                <w:spacing w:val="-3"/>
                <w:sz w:val="16"/>
              </w:rPr>
              <w:t> </w:t>
            </w:r>
            <w:r>
              <w:rPr>
                <w:b/>
                <w:sz w:val="16"/>
              </w:rPr>
              <w:t>seek</w:t>
            </w:r>
            <w:r>
              <w:rPr>
                <w:b/>
                <w:spacing w:val="-4"/>
                <w:sz w:val="16"/>
              </w:rPr>
              <w:t> </w:t>
            </w:r>
            <w:r>
              <w:rPr>
                <w:b/>
                <w:sz w:val="16"/>
              </w:rPr>
              <w:t>to</w:t>
            </w:r>
            <w:r>
              <w:rPr>
                <w:b/>
                <w:spacing w:val="-3"/>
                <w:sz w:val="16"/>
              </w:rPr>
              <w:t> </w:t>
            </w:r>
            <w:r>
              <w:rPr>
                <w:b/>
                <w:sz w:val="16"/>
              </w:rPr>
              <w:t>connect</w:t>
            </w:r>
            <w:r>
              <w:rPr>
                <w:b/>
                <w:spacing w:val="-3"/>
                <w:sz w:val="16"/>
              </w:rPr>
              <w:t> </w:t>
            </w:r>
            <w:r>
              <w:rPr>
                <w:b/>
                <w:sz w:val="16"/>
              </w:rPr>
              <w:t>to</w:t>
            </w:r>
            <w:r>
              <w:rPr>
                <w:b/>
                <w:spacing w:val="-4"/>
                <w:sz w:val="16"/>
              </w:rPr>
              <w:t> </w:t>
            </w:r>
            <w:r>
              <w:rPr>
                <w:b/>
                <w:spacing w:val="-10"/>
                <w:sz w:val="16"/>
              </w:rPr>
              <w:t>a</w:t>
            </w:r>
          </w:p>
        </w:tc>
        <w:tc>
          <w:tcPr>
            <w:tcW w:w="1375" w:type="dxa"/>
          </w:tcPr>
          <w:p>
            <w:pPr>
              <w:pStyle w:val="TableParagraph"/>
              <w:rPr>
                <w:rFonts w:ascii="Times New Roman"/>
                <w:sz w:val="12"/>
              </w:rPr>
            </w:pPr>
          </w:p>
        </w:tc>
        <w:tc>
          <w:tcPr>
            <w:tcW w:w="1424" w:type="dxa"/>
          </w:tcPr>
          <w:p>
            <w:pPr>
              <w:pStyle w:val="TableParagraph"/>
              <w:rPr>
                <w:rFonts w:ascii="Times New Roman"/>
                <w:sz w:val="12"/>
              </w:rPr>
            </w:pPr>
          </w:p>
        </w:tc>
        <w:tc>
          <w:tcPr>
            <w:tcW w:w="1623" w:type="dxa"/>
          </w:tcPr>
          <w:p>
            <w:pPr>
              <w:pStyle w:val="TableParagraph"/>
              <w:rPr>
                <w:rFonts w:ascii="Times New Roman"/>
                <w:sz w:val="12"/>
              </w:rPr>
            </w:pPr>
          </w:p>
        </w:tc>
        <w:tc>
          <w:tcPr>
            <w:tcW w:w="1271" w:type="dxa"/>
            <w:shd w:val="clear" w:color="auto" w:fill="FFF2CC"/>
          </w:tcPr>
          <w:p>
            <w:pPr>
              <w:pStyle w:val="TableParagraph"/>
              <w:rPr>
                <w:rFonts w:ascii="Times New Roman"/>
                <w:sz w:val="12"/>
              </w:rPr>
            </w:pPr>
          </w:p>
        </w:tc>
      </w:tr>
      <w:tr>
        <w:trPr>
          <w:trHeight w:val="199" w:hRule="atLeast"/>
        </w:trPr>
        <w:tc>
          <w:tcPr>
            <w:tcW w:w="3679" w:type="dxa"/>
          </w:tcPr>
          <w:p>
            <w:pPr>
              <w:pStyle w:val="TableParagraph"/>
              <w:spacing w:line="174" w:lineRule="exact" w:before="5"/>
              <w:ind w:left="28"/>
              <w:rPr>
                <w:b/>
                <w:sz w:val="16"/>
              </w:rPr>
            </w:pPr>
            <w:r>
              <w:rPr>
                <w:b/>
                <w:sz w:val="16"/>
              </w:rPr>
              <w:t>variety</w:t>
            </w:r>
            <w:r>
              <w:rPr>
                <w:b/>
                <w:spacing w:val="-6"/>
                <w:sz w:val="16"/>
              </w:rPr>
              <w:t> </w:t>
            </w:r>
            <w:r>
              <w:rPr>
                <w:b/>
                <w:sz w:val="16"/>
              </w:rPr>
              <w:t>of</w:t>
            </w:r>
            <w:r>
              <w:rPr>
                <w:b/>
                <w:spacing w:val="-6"/>
                <w:sz w:val="16"/>
              </w:rPr>
              <w:t> </w:t>
            </w:r>
            <w:r>
              <w:rPr>
                <w:b/>
                <w:sz w:val="16"/>
              </w:rPr>
              <w:t>cultures/races,</w:t>
            </w:r>
            <w:r>
              <w:rPr>
                <w:b/>
                <w:spacing w:val="-6"/>
                <w:sz w:val="16"/>
              </w:rPr>
              <w:t> </w:t>
            </w:r>
            <w:r>
              <w:rPr>
                <w:b/>
                <w:spacing w:val="-2"/>
                <w:sz w:val="16"/>
              </w:rPr>
              <w:t>religions,</w:t>
            </w:r>
          </w:p>
        </w:tc>
        <w:tc>
          <w:tcPr>
            <w:tcW w:w="1375" w:type="dxa"/>
          </w:tcPr>
          <w:p>
            <w:pPr>
              <w:pStyle w:val="TableParagraph"/>
              <w:rPr>
                <w:rFonts w:ascii="Times New Roman"/>
                <w:sz w:val="12"/>
              </w:rPr>
            </w:pPr>
          </w:p>
        </w:tc>
        <w:tc>
          <w:tcPr>
            <w:tcW w:w="1424" w:type="dxa"/>
          </w:tcPr>
          <w:p>
            <w:pPr>
              <w:pStyle w:val="TableParagraph"/>
              <w:rPr>
                <w:rFonts w:ascii="Times New Roman"/>
                <w:sz w:val="12"/>
              </w:rPr>
            </w:pPr>
          </w:p>
        </w:tc>
        <w:tc>
          <w:tcPr>
            <w:tcW w:w="1623" w:type="dxa"/>
          </w:tcPr>
          <w:p>
            <w:pPr>
              <w:pStyle w:val="TableParagraph"/>
              <w:rPr>
                <w:rFonts w:ascii="Times New Roman"/>
                <w:sz w:val="12"/>
              </w:rPr>
            </w:pPr>
          </w:p>
        </w:tc>
        <w:tc>
          <w:tcPr>
            <w:tcW w:w="1271" w:type="dxa"/>
            <w:shd w:val="clear" w:color="auto" w:fill="FFF2CC"/>
          </w:tcPr>
          <w:p>
            <w:pPr>
              <w:pStyle w:val="TableParagraph"/>
              <w:rPr>
                <w:rFonts w:ascii="Times New Roman"/>
                <w:sz w:val="12"/>
              </w:rPr>
            </w:pPr>
          </w:p>
        </w:tc>
      </w:tr>
      <w:tr>
        <w:trPr>
          <w:trHeight w:val="254" w:hRule="atLeast"/>
        </w:trPr>
        <w:tc>
          <w:tcPr>
            <w:tcW w:w="3679" w:type="dxa"/>
          </w:tcPr>
          <w:p>
            <w:pPr>
              <w:pStyle w:val="TableParagraph"/>
              <w:tabs>
                <w:tab w:pos="2899" w:val="left" w:leader="none"/>
              </w:tabs>
              <w:spacing w:before="3"/>
              <w:ind w:left="28"/>
              <w:rPr>
                <w:sz w:val="16"/>
              </w:rPr>
            </w:pPr>
            <w:r>
              <w:rPr>
                <w:b/>
                <w:sz w:val="16"/>
              </w:rPr>
              <w:t>and</w:t>
            </w:r>
            <w:r>
              <w:rPr>
                <w:b/>
                <w:spacing w:val="-3"/>
                <w:sz w:val="16"/>
              </w:rPr>
              <w:t> </w:t>
            </w:r>
            <w:r>
              <w:rPr>
                <w:b/>
                <w:spacing w:val="-2"/>
                <w:sz w:val="16"/>
              </w:rPr>
              <w:t>genders.</w:t>
            </w:r>
            <w:r>
              <w:rPr>
                <w:b/>
                <w:sz w:val="16"/>
              </w:rPr>
              <w:tab/>
            </w:r>
            <w:r>
              <w:rPr>
                <w:spacing w:val="-5"/>
                <w:sz w:val="16"/>
              </w:rPr>
              <w:t>1%</w:t>
            </w:r>
          </w:p>
        </w:tc>
        <w:tc>
          <w:tcPr>
            <w:tcW w:w="1375" w:type="dxa"/>
          </w:tcPr>
          <w:p>
            <w:pPr>
              <w:pStyle w:val="TableParagraph"/>
              <w:spacing w:before="3"/>
              <w:ind w:left="490" w:right="532"/>
              <w:jc w:val="center"/>
              <w:rPr>
                <w:sz w:val="16"/>
              </w:rPr>
            </w:pPr>
            <w:r>
              <w:rPr>
                <w:spacing w:val="-5"/>
                <w:sz w:val="16"/>
              </w:rPr>
              <w:t>5%</w:t>
            </w:r>
          </w:p>
        </w:tc>
        <w:tc>
          <w:tcPr>
            <w:tcW w:w="1424" w:type="dxa"/>
          </w:tcPr>
          <w:p>
            <w:pPr>
              <w:pStyle w:val="TableParagraph"/>
              <w:spacing w:before="3"/>
              <w:ind w:left="595"/>
              <w:rPr>
                <w:sz w:val="16"/>
              </w:rPr>
            </w:pPr>
            <w:r>
              <w:rPr>
                <w:spacing w:val="-5"/>
                <w:sz w:val="16"/>
              </w:rPr>
              <w:t>16%</w:t>
            </w:r>
          </w:p>
        </w:tc>
        <w:tc>
          <w:tcPr>
            <w:tcW w:w="1623" w:type="dxa"/>
          </w:tcPr>
          <w:p>
            <w:pPr>
              <w:pStyle w:val="TableParagraph"/>
              <w:spacing w:before="3"/>
              <w:ind w:left="510"/>
              <w:rPr>
                <w:sz w:val="16"/>
              </w:rPr>
            </w:pPr>
            <w:r>
              <w:rPr>
                <w:spacing w:val="-5"/>
                <w:sz w:val="16"/>
              </w:rPr>
              <w:t>44%</w:t>
            </w:r>
          </w:p>
        </w:tc>
        <w:tc>
          <w:tcPr>
            <w:tcW w:w="1271" w:type="dxa"/>
            <w:shd w:val="clear" w:color="auto" w:fill="FFF2CC"/>
          </w:tcPr>
          <w:p>
            <w:pPr>
              <w:pStyle w:val="TableParagraph"/>
              <w:spacing w:before="3"/>
              <w:ind w:left="20"/>
              <w:rPr>
                <w:sz w:val="16"/>
              </w:rPr>
            </w:pPr>
            <w:r>
              <w:rPr>
                <w:spacing w:val="-5"/>
                <w:sz w:val="16"/>
              </w:rPr>
              <w:t>31%</w:t>
            </w:r>
          </w:p>
        </w:tc>
      </w:tr>
      <w:tr>
        <w:trPr>
          <w:trHeight w:val="254" w:hRule="atLeast"/>
        </w:trPr>
        <w:tc>
          <w:tcPr>
            <w:tcW w:w="3679" w:type="dxa"/>
          </w:tcPr>
          <w:p>
            <w:pPr>
              <w:pStyle w:val="TableParagraph"/>
              <w:spacing w:line="174" w:lineRule="exact" w:before="61"/>
              <w:ind w:left="28"/>
              <w:rPr>
                <w:b/>
                <w:sz w:val="16"/>
              </w:rPr>
            </w:pPr>
            <w:r>
              <w:rPr>
                <w:b/>
                <w:sz w:val="16"/>
              </w:rPr>
              <w:t>…the</w:t>
            </w:r>
            <w:r>
              <w:rPr>
                <w:b/>
                <w:spacing w:val="-4"/>
                <w:sz w:val="16"/>
              </w:rPr>
              <w:t> </w:t>
            </w:r>
            <w:r>
              <w:rPr>
                <w:b/>
                <w:sz w:val="16"/>
              </w:rPr>
              <w:t>curriculum</w:t>
            </w:r>
            <w:r>
              <w:rPr>
                <w:b/>
                <w:spacing w:val="-2"/>
                <w:sz w:val="16"/>
              </w:rPr>
              <w:t> </w:t>
            </w:r>
            <w:r>
              <w:rPr>
                <w:b/>
                <w:sz w:val="16"/>
              </w:rPr>
              <w:t>reflects</w:t>
            </w:r>
            <w:r>
              <w:rPr>
                <w:b/>
                <w:spacing w:val="-4"/>
                <w:sz w:val="16"/>
              </w:rPr>
              <w:t> </w:t>
            </w:r>
            <w:r>
              <w:rPr>
                <w:b/>
                <w:sz w:val="16"/>
              </w:rPr>
              <w:t>a</w:t>
            </w:r>
            <w:r>
              <w:rPr>
                <w:b/>
                <w:spacing w:val="-3"/>
                <w:sz w:val="16"/>
              </w:rPr>
              <w:t> </w:t>
            </w:r>
            <w:r>
              <w:rPr>
                <w:b/>
                <w:spacing w:val="-4"/>
                <w:sz w:val="16"/>
              </w:rPr>
              <w:t>wide</w:t>
            </w:r>
          </w:p>
        </w:tc>
        <w:tc>
          <w:tcPr>
            <w:tcW w:w="1375" w:type="dxa"/>
          </w:tcPr>
          <w:p>
            <w:pPr>
              <w:pStyle w:val="TableParagraph"/>
              <w:rPr>
                <w:rFonts w:ascii="Times New Roman"/>
                <w:sz w:val="18"/>
              </w:rPr>
            </w:pPr>
          </w:p>
        </w:tc>
        <w:tc>
          <w:tcPr>
            <w:tcW w:w="1424" w:type="dxa"/>
          </w:tcPr>
          <w:p>
            <w:pPr>
              <w:pStyle w:val="TableParagraph"/>
              <w:rPr>
                <w:rFonts w:ascii="Times New Roman"/>
                <w:sz w:val="18"/>
              </w:rPr>
            </w:pPr>
          </w:p>
        </w:tc>
        <w:tc>
          <w:tcPr>
            <w:tcW w:w="1623" w:type="dxa"/>
          </w:tcPr>
          <w:p>
            <w:pPr>
              <w:pStyle w:val="TableParagraph"/>
              <w:rPr>
                <w:rFonts w:ascii="Times New Roman"/>
                <w:sz w:val="18"/>
              </w:rPr>
            </w:pPr>
          </w:p>
        </w:tc>
        <w:tc>
          <w:tcPr>
            <w:tcW w:w="1271" w:type="dxa"/>
            <w:shd w:val="clear" w:color="auto" w:fill="FFF2CC"/>
          </w:tcPr>
          <w:p>
            <w:pPr>
              <w:pStyle w:val="TableParagraph"/>
              <w:rPr>
                <w:rFonts w:ascii="Times New Roman"/>
                <w:sz w:val="18"/>
              </w:rPr>
            </w:pPr>
          </w:p>
        </w:tc>
      </w:tr>
      <w:tr>
        <w:trPr>
          <w:trHeight w:val="206" w:hRule="atLeast"/>
        </w:trPr>
        <w:tc>
          <w:tcPr>
            <w:tcW w:w="3679" w:type="dxa"/>
          </w:tcPr>
          <w:p>
            <w:pPr>
              <w:pStyle w:val="TableParagraph"/>
              <w:spacing w:line="183" w:lineRule="exact" w:before="3"/>
              <w:ind w:left="28"/>
              <w:rPr>
                <w:sz w:val="16"/>
              </w:rPr>
            </w:pPr>
            <w:r>
              <w:rPr>
                <w:b/>
                <w:sz w:val="16"/>
              </w:rPr>
              <w:t>range</w:t>
            </w:r>
            <w:r>
              <w:rPr>
                <w:b/>
                <w:spacing w:val="-4"/>
                <w:sz w:val="16"/>
              </w:rPr>
              <w:t> </w:t>
            </w:r>
            <w:r>
              <w:rPr>
                <w:b/>
                <w:sz w:val="16"/>
              </w:rPr>
              <w:t>of</w:t>
            </w:r>
            <w:r>
              <w:rPr>
                <w:b/>
                <w:spacing w:val="-4"/>
                <w:sz w:val="16"/>
              </w:rPr>
              <w:t> </w:t>
            </w:r>
            <w:r>
              <w:rPr>
                <w:b/>
                <w:sz w:val="16"/>
              </w:rPr>
              <w:t>identities</w:t>
            </w:r>
            <w:r>
              <w:rPr>
                <w:b/>
                <w:spacing w:val="-3"/>
                <w:sz w:val="16"/>
              </w:rPr>
              <w:t> </w:t>
            </w:r>
            <w:r>
              <w:rPr>
                <w:b/>
                <w:sz w:val="16"/>
              </w:rPr>
              <w:t>and</w:t>
            </w:r>
            <w:r>
              <w:rPr>
                <w:b/>
                <w:spacing w:val="-4"/>
                <w:sz w:val="16"/>
              </w:rPr>
              <w:t> </w:t>
            </w:r>
            <w:r>
              <w:rPr>
                <w:b/>
                <w:sz w:val="16"/>
              </w:rPr>
              <w:t>backgrounds.</w:t>
            </w:r>
            <w:r>
              <w:rPr>
                <w:b/>
                <w:spacing w:val="18"/>
                <w:sz w:val="16"/>
              </w:rPr>
              <w:t> </w:t>
            </w:r>
            <w:r>
              <w:rPr>
                <w:spacing w:val="-5"/>
                <w:sz w:val="16"/>
              </w:rPr>
              <w:t>1%</w:t>
            </w:r>
          </w:p>
        </w:tc>
        <w:tc>
          <w:tcPr>
            <w:tcW w:w="1375" w:type="dxa"/>
          </w:tcPr>
          <w:p>
            <w:pPr>
              <w:pStyle w:val="TableParagraph"/>
              <w:spacing w:line="183" w:lineRule="exact" w:before="3"/>
              <w:ind w:left="490" w:right="532"/>
              <w:jc w:val="center"/>
              <w:rPr>
                <w:sz w:val="16"/>
              </w:rPr>
            </w:pPr>
            <w:r>
              <w:rPr>
                <w:spacing w:val="-5"/>
                <w:sz w:val="16"/>
              </w:rPr>
              <w:t>4%</w:t>
            </w:r>
          </w:p>
        </w:tc>
        <w:tc>
          <w:tcPr>
            <w:tcW w:w="1424" w:type="dxa"/>
          </w:tcPr>
          <w:p>
            <w:pPr>
              <w:pStyle w:val="TableParagraph"/>
              <w:spacing w:line="183" w:lineRule="exact" w:before="3"/>
              <w:ind w:left="595"/>
              <w:rPr>
                <w:sz w:val="16"/>
              </w:rPr>
            </w:pPr>
            <w:r>
              <w:rPr>
                <w:spacing w:val="-5"/>
                <w:sz w:val="16"/>
              </w:rPr>
              <w:t>10%</w:t>
            </w:r>
          </w:p>
        </w:tc>
        <w:tc>
          <w:tcPr>
            <w:tcW w:w="1623" w:type="dxa"/>
          </w:tcPr>
          <w:p>
            <w:pPr>
              <w:pStyle w:val="TableParagraph"/>
              <w:spacing w:line="183" w:lineRule="exact" w:before="3"/>
              <w:ind w:left="510"/>
              <w:rPr>
                <w:sz w:val="16"/>
              </w:rPr>
            </w:pPr>
            <w:r>
              <w:rPr>
                <w:spacing w:val="-5"/>
                <w:sz w:val="16"/>
              </w:rPr>
              <w:t>42%</w:t>
            </w:r>
          </w:p>
        </w:tc>
        <w:tc>
          <w:tcPr>
            <w:tcW w:w="1271" w:type="dxa"/>
            <w:shd w:val="clear" w:color="auto" w:fill="FFF2CC"/>
          </w:tcPr>
          <w:p>
            <w:pPr>
              <w:pStyle w:val="TableParagraph"/>
              <w:spacing w:line="183" w:lineRule="exact" w:before="3"/>
              <w:ind w:left="20"/>
              <w:rPr>
                <w:sz w:val="16"/>
              </w:rPr>
            </w:pPr>
            <w:r>
              <w:rPr>
                <w:spacing w:val="-5"/>
                <w:sz w:val="16"/>
              </w:rPr>
              <w:t>38%</w:t>
            </w:r>
          </w:p>
        </w:tc>
      </w:tr>
      <w:tr>
        <w:trPr>
          <w:trHeight w:val="206" w:hRule="atLeast"/>
        </w:trPr>
        <w:tc>
          <w:tcPr>
            <w:tcW w:w="3679" w:type="dxa"/>
          </w:tcPr>
          <w:p>
            <w:pPr>
              <w:pStyle w:val="TableParagraph"/>
              <w:spacing w:line="174" w:lineRule="exact" w:before="13"/>
              <w:ind w:left="28"/>
              <w:rPr>
                <w:b/>
                <w:sz w:val="16"/>
              </w:rPr>
            </w:pPr>
            <w:r>
              <w:rPr>
                <w:b/>
                <w:sz w:val="16"/>
              </w:rPr>
              <w:t>…faculty</w:t>
            </w:r>
            <w:r>
              <w:rPr>
                <w:b/>
                <w:spacing w:val="-4"/>
                <w:sz w:val="16"/>
              </w:rPr>
              <w:t> </w:t>
            </w:r>
            <w:r>
              <w:rPr>
                <w:b/>
                <w:sz w:val="16"/>
              </w:rPr>
              <w:t>members</w:t>
            </w:r>
            <w:r>
              <w:rPr>
                <w:b/>
                <w:spacing w:val="-4"/>
                <w:sz w:val="16"/>
              </w:rPr>
              <w:t> </w:t>
            </w:r>
            <w:r>
              <w:rPr>
                <w:b/>
                <w:sz w:val="16"/>
              </w:rPr>
              <w:t>show</w:t>
            </w:r>
            <w:r>
              <w:rPr>
                <w:b/>
                <w:spacing w:val="-3"/>
                <w:sz w:val="16"/>
              </w:rPr>
              <w:t> </w:t>
            </w:r>
            <w:r>
              <w:rPr>
                <w:b/>
                <w:sz w:val="16"/>
              </w:rPr>
              <w:t>respect</w:t>
            </w:r>
            <w:r>
              <w:rPr>
                <w:b/>
                <w:spacing w:val="-4"/>
                <w:sz w:val="16"/>
              </w:rPr>
              <w:t> </w:t>
            </w:r>
            <w:r>
              <w:rPr>
                <w:b/>
                <w:spacing w:val="-5"/>
                <w:sz w:val="16"/>
              </w:rPr>
              <w:t>to</w:t>
            </w:r>
          </w:p>
        </w:tc>
        <w:tc>
          <w:tcPr>
            <w:tcW w:w="1375" w:type="dxa"/>
          </w:tcPr>
          <w:p>
            <w:pPr>
              <w:pStyle w:val="TableParagraph"/>
              <w:rPr>
                <w:rFonts w:ascii="Times New Roman"/>
                <w:sz w:val="14"/>
              </w:rPr>
            </w:pPr>
          </w:p>
        </w:tc>
        <w:tc>
          <w:tcPr>
            <w:tcW w:w="1424" w:type="dxa"/>
          </w:tcPr>
          <w:p>
            <w:pPr>
              <w:pStyle w:val="TableParagraph"/>
              <w:rPr>
                <w:rFonts w:ascii="Times New Roman"/>
                <w:sz w:val="14"/>
              </w:rPr>
            </w:pPr>
          </w:p>
        </w:tc>
        <w:tc>
          <w:tcPr>
            <w:tcW w:w="1623" w:type="dxa"/>
          </w:tcPr>
          <w:p>
            <w:pPr>
              <w:pStyle w:val="TableParagraph"/>
              <w:rPr>
                <w:rFonts w:ascii="Times New Roman"/>
                <w:sz w:val="14"/>
              </w:rPr>
            </w:pPr>
          </w:p>
        </w:tc>
        <w:tc>
          <w:tcPr>
            <w:tcW w:w="1271" w:type="dxa"/>
            <w:shd w:val="clear" w:color="auto" w:fill="FFF2CC"/>
          </w:tcPr>
          <w:p>
            <w:pPr>
              <w:pStyle w:val="TableParagraph"/>
              <w:rPr>
                <w:rFonts w:ascii="Times New Roman"/>
                <w:sz w:val="14"/>
              </w:rPr>
            </w:pPr>
          </w:p>
        </w:tc>
      </w:tr>
      <w:tr>
        <w:trPr>
          <w:trHeight w:val="196" w:hRule="atLeast"/>
        </w:trPr>
        <w:tc>
          <w:tcPr>
            <w:tcW w:w="3679" w:type="dxa"/>
          </w:tcPr>
          <w:p>
            <w:pPr>
              <w:pStyle w:val="TableParagraph"/>
              <w:spacing w:line="174" w:lineRule="exact" w:before="3"/>
              <w:ind w:left="28"/>
              <w:rPr>
                <w:b/>
                <w:sz w:val="16"/>
              </w:rPr>
            </w:pPr>
            <w:r>
              <w:rPr>
                <w:b/>
                <w:sz w:val="16"/>
              </w:rPr>
              <w:t>all</w:t>
            </w:r>
            <w:r>
              <w:rPr>
                <w:b/>
                <w:spacing w:val="-5"/>
                <w:sz w:val="16"/>
              </w:rPr>
              <w:t> </w:t>
            </w:r>
            <w:r>
              <w:rPr>
                <w:b/>
                <w:sz w:val="16"/>
              </w:rPr>
              <w:t>students</w:t>
            </w:r>
            <w:r>
              <w:rPr>
                <w:b/>
                <w:spacing w:val="-5"/>
                <w:sz w:val="16"/>
              </w:rPr>
              <w:t> </w:t>
            </w:r>
            <w:r>
              <w:rPr>
                <w:b/>
                <w:sz w:val="16"/>
              </w:rPr>
              <w:t>regardless</w:t>
            </w:r>
            <w:r>
              <w:rPr>
                <w:b/>
                <w:spacing w:val="-4"/>
                <w:sz w:val="16"/>
              </w:rPr>
              <w:t> </w:t>
            </w:r>
            <w:r>
              <w:rPr>
                <w:b/>
                <w:sz w:val="16"/>
              </w:rPr>
              <w:t>of</w:t>
            </w:r>
            <w:r>
              <w:rPr>
                <w:b/>
                <w:spacing w:val="-5"/>
                <w:sz w:val="16"/>
              </w:rPr>
              <w:t> </w:t>
            </w:r>
            <w:r>
              <w:rPr>
                <w:b/>
                <w:spacing w:val="-2"/>
                <w:sz w:val="16"/>
              </w:rPr>
              <w:t>their</w:t>
            </w:r>
          </w:p>
        </w:tc>
        <w:tc>
          <w:tcPr>
            <w:tcW w:w="1375" w:type="dxa"/>
          </w:tcPr>
          <w:p>
            <w:pPr>
              <w:pStyle w:val="TableParagraph"/>
              <w:rPr>
                <w:rFonts w:ascii="Times New Roman"/>
                <w:sz w:val="12"/>
              </w:rPr>
            </w:pPr>
          </w:p>
        </w:tc>
        <w:tc>
          <w:tcPr>
            <w:tcW w:w="1424" w:type="dxa"/>
          </w:tcPr>
          <w:p>
            <w:pPr>
              <w:pStyle w:val="TableParagraph"/>
              <w:rPr>
                <w:rFonts w:ascii="Times New Roman"/>
                <w:sz w:val="12"/>
              </w:rPr>
            </w:pPr>
          </w:p>
        </w:tc>
        <w:tc>
          <w:tcPr>
            <w:tcW w:w="1623" w:type="dxa"/>
          </w:tcPr>
          <w:p>
            <w:pPr>
              <w:pStyle w:val="TableParagraph"/>
              <w:rPr>
                <w:rFonts w:ascii="Times New Roman"/>
                <w:sz w:val="12"/>
              </w:rPr>
            </w:pPr>
          </w:p>
        </w:tc>
        <w:tc>
          <w:tcPr>
            <w:tcW w:w="1271" w:type="dxa"/>
            <w:shd w:val="clear" w:color="auto" w:fill="FFF2CC"/>
          </w:tcPr>
          <w:p>
            <w:pPr>
              <w:pStyle w:val="TableParagraph"/>
              <w:rPr>
                <w:rFonts w:ascii="Times New Roman"/>
                <w:sz w:val="12"/>
              </w:rPr>
            </w:pPr>
          </w:p>
        </w:tc>
      </w:tr>
      <w:tr>
        <w:trPr>
          <w:trHeight w:val="205" w:hRule="atLeast"/>
        </w:trPr>
        <w:tc>
          <w:tcPr>
            <w:tcW w:w="3679" w:type="dxa"/>
            <w:tcBorders>
              <w:bottom w:val="single" w:sz="4" w:space="0" w:color="000000"/>
            </w:tcBorders>
          </w:tcPr>
          <w:p>
            <w:pPr>
              <w:pStyle w:val="TableParagraph"/>
              <w:tabs>
                <w:tab w:pos="2899" w:val="left" w:leader="none"/>
              </w:tabs>
              <w:spacing w:line="183" w:lineRule="exact" w:before="3"/>
              <w:ind w:left="28"/>
              <w:rPr>
                <w:sz w:val="16"/>
              </w:rPr>
            </w:pPr>
            <w:r>
              <w:rPr>
                <w:b/>
                <w:sz w:val="16"/>
              </w:rPr>
              <w:t>identities</w:t>
            </w:r>
            <w:r>
              <w:rPr>
                <w:b/>
                <w:spacing w:val="-5"/>
                <w:sz w:val="16"/>
              </w:rPr>
              <w:t> </w:t>
            </w:r>
            <w:r>
              <w:rPr>
                <w:b/>
                <w:sz w:val="16"/>
              </w:rPr>
              <w:t>or</w:t>
            </w:r>
            <w:r>
              <w:rPr>
                <w:b/>
                <w:spacing w:val="-4"/>
                <w:sz w:val="16"/>
              </w:rPr>
              <w:t> </w:t>
            </w:r>
            <w:r>
              <w:rPr>
                <w:b/>
                <w:spacing w:val="-2"/>
                <w:sz w:val="16"/>
              </w:rPr>
              <w:t>background.</w:t>
            </w:r>
            <w:r>
              <w:rPr>
                <w:b/>
                <w:sz w:val="16"/>
              </w:rPr>
              <w:tab/>
            </w:r>
            <w:r>
              <w:rPr>
                <w:spacing w:val="-5"/>
                <w:sz w:val="16"/>
              </w:rPr>
              <w:t>0%</w:t>
            </w:r>
          </w:p>
        </w:tc>
        <w:tc>
          <w:tcPr>
            <w:tcW w:w="1375" w:type="dxa"/>
            <w:tcBorders>
              <w:bottom w:val="single" w:sz="4" w:space="0" w:color="000000"/>
            </w:tcBorders>
          </w:tcPr>
          <w:p>
            <w:pPr>
              <w:pStyle w:val="TableParagraph"/>
              <w:spacing w:line="183" w:lineRule="exact" w:before="3"/>
              <w:ind w:left="490" w:right="532"/>
              <w:jc w:val="center"/>
              <w:rPr>
                <w:sz w:val="16"/>
              </w:rPr>
            </w:pPr>
            <w:r>
              <w:rPr>
                <w:spacing w:val="-5"/>
                <w:sz w:val="16"/>
              </w:rPr>
              <w:t>3%</w:t>
            </w:r>
          </w:p>
        </w:tc>
        <w:tc>
          <w:tcPr>
            <w:tcW w:w="1424" w:type="dxa"/>
            <w:tcBorders>
              <w:bottom w:val="single" w:sz="4" w:space="0" w:color="000000"/>
            </w:tcBorders>
          </w:tcPr>
          <w:p>
            <w:pPr>
              <w:pStyle w:val="TableParagraph"/>
              <w:spacing w:line="183" w:lineRule="exact" w:before="3"/>
              <w:ind w:left="595"/>
              <w:rPr>
                <w:sz w:val="16"/>
              </w:rPr>
            </w:pPr>
            <w:r>
              <w:rPr>
                <w:spacing w:val="-5"/>
                <w:sz w:val="16"/>
              </w:rPr>
              <w:t>8%</w:t>
            </w:r>
          </w:p>
        </w:tc>
        <w:tc>
          <w:tcPr>
            <w:tcW w:w="1623" w:type="dxa"/>
            <w:tcBorders>
              <w:bottom w:val="single" w:sz="4" w:space="0" w:color="000000"/>
            </w:tcBorders>
          </w:tcPr>
          <w:p>
            <w:pPr>
              <w:pStyle w:val="TableParagraph"/>
              <w:spacing w:line="183" w:lineRule="exact" w:before="3"/>
              <w:ind w:left="510"/>
              <w:rPr>
                <w:sz w:val="16"/>
              </w:rPr>
            </w:pPr>
            <w:r>
              <w:rPr>
                <w:spacing w:val="-5"/>
                <w:sz w:val="16"/>
              </w:rPr>
              <w:t>25%</w:t>
            </w:r>
          </w:p>
        </w:tc>
        <w:tc>
          <w:tcPr>
            <w:tcW w:w="1271" w:type="dxa"/>
            <w:tcBorders>
              <w:bottom w:val="single" w:sz="4" w:space="0" w:color="000000"/>
            </w:tcBorders>
            <w:shd w:val="clear" w:color="auto" w:fill="FFF2CC"/>
          </w:tcPr>
          <w:p>
            <w:pPr>
              <w:pStyle w:val="TableParagraph"/>
              <w:spacing w:line="183" w:lineRule="exact" w:before="3"/>
              <w:ind w:left="20"/>
              <w:rPr>
                <w:sz w:val="16"/>
              </w:rPr>
            </w:pPr>
            <w:r>
              <w:rPr>
                <w:spacing w:val="-5"/>
                <w:sz w:val="16"/>
              </w:rPr>
              <w:t>65%</w:t>
            </w:r>
          </w:p>
        </w:tc>
      </w:tr>
    </w:tbl>
    <w:p>
      <w:pPr>
        <w:spacing w:after="0" w:line="183" w:lineRule="exact"/>
        <w:rPr>
          <w:sz w:val="16"/>
        </w:rPr>
        <w:sectPr>
          <w:type w:val="continuous"/>
          <w:pgSz w:w="12240" w:h="15840"/>
          <w:pgMar w:top="1820" w:bottom="280" w:left="1240" w:right="1320"/>
        </w:sectPr>
      </w:pPr>
    </w:p>
    <w:p>
      <w:pPr>
        <w:spacing w:line="256" w:lineRule="auto" w:before="23"/>
        <w:ind w:left="220" w:right="0" w:firstLine="0"/>
        <w:jc w:val="left"/>
        <w:rPr>
          <w:rFonts w:ascii="Arial"/>
          <w:b/>
          <w:sz w:val="16"/>
        </w:rPr>
      </w:pPr>
      <w:r>
        <w:rPr>
          <w:rFonts w:ascii="Arial"/>
          <w:b/>
          <w:sz w:val="16"/>
        </w:rPr>
        <w:t>How important to changing the environment</w:t>
      </w:r>
      <w:r>
        <w:rPr>
          <w:rFonts w:ascii="Arial"/>
          <w:b/>
          <w:spacing w:val="-7"/>
          <w:sz w:val="16"/>
        </w:rPr>
        <w:t> </w:t>
      </w:r>
      <w:r>
        <w:rPr>
          <w:rFonts w:ascii="Arial"/>
          <w:b/>
          <w:sz w:val="16"/>
        </w:rPr>
        <w:t>at</w:t>
      </w:r>
      <w:r>
        <w:rPr>
          <w:rFonts w:ascii="Arial"/>
          <w:b/>
          <w:spacing w:val="-7"/>
          <w:sz w:val="16"/>
        </w:rPr>
        <w:t> </w:t>
      </w:r>
      <w:r>
        <w:rPr>
          <w:rFonts w:ascii="Arial"/>
          <w:b/>
          <w:sz w:val="16"/>
        </w:rPr>
        <w:t>WSU</w:t>
      </w:r>
      <w:r>
        <w:rPr>
          <w:rFonts w:ascii="Arial"/>
          <w:b/>
          <w:spacing w:val="-6"/>
          <w:sz w:val="16"/>
        </w:rPr>
        <w:t> </w:t>
      </w:r>
      <w:r>
        <w:rPr>
          <w:rFonts w:ascii="Arial"/>
          <w:b/>
          <w:sz w:val="16"/>
        </w:rPr>
        <w:t>is</w:t>
      </w:r>
      <w:r>
        <w:rPr>
          <w:rFonts w:ascii="Arial"/>
          <w:b/>
          <w:spacing w:val="-7"/>
          <w:sz w:val="16"/>
        </w:rPr>
        <w:t> </w:t>
      </w:r>
      <w:r>
        <w:rPr>
          <w:rFonts w:ascii="Arial"/>
          <w:b/>
          <w:sz w:val="16"/>
        </w:rPr>
        <w:t>each</w:t>
      </w:r>
      <w:r>
        <w:rPr>
          <w:rFonts w:ascii="Arial"/>
          <w:b/>
          <w:spacing w:val="-7"/>
          <w:sz w:val="16"/>
        </w:rPr>
        <w:t> </w:t>
      </w:r>
      <w:r>
        <w:rPr>
          <w:rFonts w:ascii="Arial"/>
          <w:b/>
          <w:sz w:val="16"/>
        </w:rPr>
        <w:t>of</w:t>
      </w:r>
      <w:r>
        <w:rPr>
          <w:rFonts w:ascii="Arial"/>
          <w:b/>
          <w:spacing w:val="-7"/>
          <w:sz w:val="16"/>
        </w:rPr>
        <w:t> </w:t>
      </w:r>
      <w:r>
        <w:rPr>
          <w:rFonts w:ascii="Arial"/>
          <w:b/>
          <w:sz w:val="16"/>
        </w:rPr>
        <w:t>the</w:t>
      </w:r>
    </w:p>
    <w:p>
      <w:pPr>
        <w:spacing w:line="240" w:lineRule="auto" w:before="1"/>
        <w:rPr>
          <w:rFonts w:ascii="Arial"/>
          <w:b/>
          <w:sz w:val="19"/>
        </w:rPr>
      </w:pPr>
      <w:r>
        <w:rPr/>
        <w:br w:type="column"/>
      </w:r>
      <w:r>
        <w:rPr>
          <w:rFonts w:ascii="Arial"/>
          <w:b/>
          <w:sz w:val="19"/>
        </w:rPr>
      </w:r>
    </w:p>
    <w:p>
      <w:pPr>
        <w:spacing w:before="0"/>
        <w:ind w:left="198" w:right="0" w:firstLine="0"/>
        <w:jc w:val="left"/>
        <w:rPr>
          <w:rFonts w:ascii="Arial"/>
          <w:b/>
          <w:sz w:val="16"/>
        </w:rPr>
      </w:pPr>
      <w:r>
        <w:rPr>
          <w:rFonts w:ascii="Arial"/>
          <w:b/>
          <w:sz w:val="16"/>
        </w:rPr>
        <w:t>Not</w:t>
      </w:r>
      <w:r>
        <w:rPr>
          <w:rFonts w:ascii="Arial"/>
          <w:b/>
          <w:spacing w:val="-2"/>
          <w:sz w:val="16"/>
        </w:rPr>
        <w:t> </w:t>
      </w:r>
      <w:r>
        <w:rPr>
          <w:rFonts w:ascii="Arial"/>
          <w:b/>
          <w:sz w:val="16"/>
        </w:rPr>
        <w:t>at</w:t>
      </w:r>
      <w:r>
        <w:rPr>
          <w:rFonts w:ascii="Arial"/>
          <w:b/>
          <w:spacing w:val="-2"/>
          <w:sz w:val="16"/>
        </w:rPr>
        <w:t> </w:t>
      </w:r>
      <w:r>
        <w:rPr>
          <w:rFonts w:ascii="Arial"/>
          <w:b/>
          <w:spacing w:val="-5"/>
          <w:sz w:val="16"/>
        </w:rPr>
        <w:t>all</w:t>
      </w:r>
    </w:p>
    <w:p>
      <w:pPr>
        <w:spacing w:line="240" w:lineRule="auto" w:before="1"/>
        <w:rPr>
          <w:rFonts w:ascii="Arial"/>
          <w:b/>
          <w:sz w:val="19"/>
        </w:rPr>
      </w:pPr>
      <w:r>
        <w:rPr/>
        <w:br w:type="column"/>
      </w:r>
      <w:r>
        <w:rPr>
          <w:rFonts w:ascii="Arial"/>
          <w:b/>
          <w:sz w:val="19"/>
        </w:rPr>
      </w:r>
    </w:p>
    <w:p>
      <w:pPr>
        <w:spacing w:before="0"/>
        <w:ind w:left="220" w:right="0" w:firstLine="0"/>
        <w:jc w:val="left"/>
        <w:rPr>
          <w:rFonts w:ascii="Arial"/>
          <w:b/>
          <w:sz w:val="16"/>
        </w:rPr>
      </w:pPr>
      <w:r>
        <w:rPr>
          <w:rFonts w:ascii="Arial"/>
          <w:b/>
          <w:spacing w:val="-2"/>
          <w:sz w:val="16"/>
        </w:rPr>
        <w:t>Moderately</w:t>
      </w:r>
    </w:p>
    <w:p>
      <w:pPr>
        <w:spacing w:line="240" w:lineRule="auto" w:before="1"/>
        <w:rPr>
          <w:rFonts w:ascii="Arial"/>
          <w:b/>
          <w:sz w:val="19"/>
        </w:rPr>
      </w:pPr>
      <w:r>
        <w:rPr/>
        <w:br w:type="column"/>
      </w:r>
      <w:r>
        <w:rPr>
          <w:rFonts w:ascii="Arial"/>
          <w:b/>
          <w:sz w:val="19"/>
        </w:rPr>
      </w:r>
    </w:p>
    <w:p>
      <w:pPr>
        <w:spacing w:before="0"/>
        <w:ind w:left="220" w:right="0" w:firstLine="0"/>
        <w:jc w:val="left"/>
        <w:rPr>
          <w:rFonts w:ascii="Arial"/>
          <w:b/>
          <w:sz w:val="16"/>
        </w:rPr>
      </w:pPr>
      <w:r>
        <w:rPr>
          <w:rFonts w:ascii="Arial"/>
          <w:b/>
          <w:spacing w:val="-4"/>
          <w:sz w:val="16"/>
        </w:rPr>
        <w:t>Very</w:t>
      </w:r>
    </w:p>
    <w:p>
      <w:pPr>
        <w:spacing w:line="240" w:lineRule="auto" w:before="1"/>
        <w:rPr>
          <w:rFonts w:ascii="Arial"/>
          <w:b/>
          <w:sz w:val="19"/>
        </w:rPr>
      </w:pPr>
      <w:r>
        <w:rPr/>
        <w:br w:type="column"/>
      </w:r>
      <w:r>
        <w:rPr>
          <w:rFonts w:ascii="Arial"/>
          <w:b/>
          <w:sz w:val="19"/>
        </w:rPr>
      </w:r>
    </w:p>
    <w:p>
      <w:pPr>
        <w:spacing w:before="0"/>
        <w:ind w:left="220" w:right="0" w:firstLine="0"/>
        <w:jc w:val="left"/>
        <w:rPr>
          <w:rFonts w:ascii="Arial"/>
          <w:b/>
          <w:sz w:val="16"/>
        </w:rPr>
      </w:pPr>
      <w:r>
        <w:rPr>
          <w:rFonts w:ascii="Arial"/>
          <w:b/>
          <w:spacing w:val="-2"/>
          <w:sz w:val="16"/>
        </w:rPr>
        <w:t>Extremely</w:t>
      </w:r>
    </w:p>
    <w:p>
      <w:pPr>
        <w:spacing w:after="0"/>
        <w:jc w:val="left"/>
        <w:rPr>
          <w:rFonts w:ascii="Arial"/>
          <w:sz w:val="16"/>
        </w:rPr>
        <w:sectPr>
          <w:type w:val="continuous"/>
          <w:pgSz w:w="12240" w:h="15840"/>
          <w:pgMar w:top="1820" w:bottom="280" w:left="1240" w:right="1320"/>
          <w:cols w:num="5" w:equalWidth="0">
            <w:col w:w="2852" w:space="40"/>
            <w:col w:w="914" w:space="1815"/>
            <w:col w:w="1104" w:space="235"/>
            <w:col w:w="606" w:space="526"/>
            <w:col w:w="1588"/>
          </w:cols>
        </w:sectPr>
      </w:pPr>
    </w:p>
    <w:p>
      <w:pPr>
        <w:spacing w:before="4"/>
        <w:ind w:left="220" w:right="0" w:firstLine="0"/>
        <w:jc w:val="left"/>
        <w:rPr>
          <w:rFonts w:ascii="Arial"/>
          <w:b/>
          <w:sz w:val="16"/>
        </w:rPr>
      </w:pPr>
      <w:r>
        <w:rPr/>
        <mc:AlternateContent>
          <mc:Choice Requires="wps">
            <w:drawing>
              <wp:anchor distT="0" distB="0" distL="0" distR="0" allowOverlap="1" layoutInCell="1" locked="0" behindDoc="1" simplePos="0" relativeHeight="486703616">
                <wp:simplePos x="0" y="0"/>
                <wp:positionH relativeFrom="page">
                  <wp:posOffset>917955</wp:posOffset>
                </wp:positionH>
                <wp:positionV relativeFrom="paragraph">
                  <wp:posOffset>128319</wp:posOffset>
                </wp:positionV>
                <wp:extent cx="5943600" cy="268605"/>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5943600" cy="268605"/>
                          <a:chExt cx="5943600" cy="268605"/>
                        </a:xfrm>
                      </wpg:grpSpPr>
                      <wps:wsp>
                        <wps:cNvPr id="7" name="Graphic 7"/>
                        <wps:cNvSpPr/>
                        <wps:spPr>
                          <a:xfrm>
                            <a:off x="4416552" y="6095"/>
                            <a:ext cx="1527175" cy="262255"/>
                          </a:xfrm>
                          <a:custGeom>
                            <a:avLst/>
                            <a:gdLst/>
                            <a:ahLst/>
                            <a:cxnLst/>
                            <a:rect l="l" t="t" r="r" b="b"/>
                            <a:pathLst>
                              <a:path w="1527175" h="262255">
                                <a:moveTo>
                                  <a:pt x="1527048" y="0"/>
                                </a:moveTo>
                                <a:lnTo>
                                  <a:pt x="719328" y="0"/>
                                </a:lnTo>
                                <a:lnTo>
                                  <a:pt x="0" y="0"/>
                                </a:lnTo>
                                <a:lnTo>
                                  <a:pt x="0" y="262128"/>
                                </a:lnTo>
                                <a:lnTo>
                                  <a:pt x="719328" y="262128"/>
                                </a:lnTo>
                                <a:lnTo>
                                  <a:pt x="1527048" y="262128"/>
                                </a:lnTo>
                                <a:lnTo>
                                  <a:pt x="1527048" y="0"/>
                                </a:lnTo>
                                <a:close/>
                              </a:path>
                            </a:pathLst>
                          </a:custGeom>
                          <a:solidFill>
                            <a:srgbClr val="FFF2CC"/>
                          </a:solidFill>
                        </wps:spPr>
                        <wps:bodyPr wrap="square" lIns="0" tIns="0" rIns="0" bIns="0" rtlCol="0">
                          <a:prstTxWarp prst="textNoShape">
                            <a:avLst/>
                          </a:prstTxWarp>
                          <a:noAutofit/>
                        </wps:bodyPr>
                      </wps:wsp>
                      <wps:wsp>
                        <wps:cNvPr id="8" name="Graphic 8"/>
                        <wps:cNvSpPr/>
                        <wps:spPr>
                          <a:xfrm>
                            <a:off x="0" y="0"/>
                            <a:ext cx="4417060" cy="6350"/>
                          </a:xfrm>
                          <a:custGeom>
                            <a:avLst/>
                            <a:gdLst/>
                            <a:ahLst/>
                            <a:cxnLst/>
                            <a:rect l="l" t="t" r="r" b="b"/>
                            <a:pathLst>
                              <a:path w="4417060" h="6350">
                                <a:moveTo>
                                  <a:pt x="4416552" y="0"/>
                                </a:moveTo>
                                <a:lnTo>
                                  <a:pt x="4416552" y="0"/>
                                </a:lnTo>
                                <a:lnTo>
                                  <a:pt x="0" y="0"/>
                                </a:lnTo>
                                <a:lnTo>
                                  <a:pt x="0" y="6096"/>
                                </a:lnTo>
                                <a:lnTo>
                                  <a:pt x="4416552" y="6096"/>
                                </a:lnTo>
                                <a:lnTo>
                                  <a:pt x="4416552" y="0"/>
                                </a:lnTo>
                                <a:close/>
                              </a:path>
                            </a:pathLst>
                          </a:custGeom>
                          <a:solidFill>
                            <a:srgbClr val="000000"/>
                          </a:solidFill>
                        </wps:spPr>
                        <wps:bodyPr wrap="square" lIns="0" tIns="0" rIns="0" bIns="0" rtlCol="0">
                          <a:prstTxWarp prst="textNoShape">
                            <a:avLst/>
                          </a:prstTxWarp>
                          <a:noAutofit/>
                        </wps:bodyPr>
                      </wps:wsp>
                      <wps:wsp>
                        <wps:cNvPr id="9" name="Graphic 9"/>
                        <wps:cNvSpPr/>
                        <wps:spPr>
                          <a:xfrm>
                            <a:off x="4416552" y="6095"/>
                            <a:ext cx="6350" cy="9525"/>
                          </a:xfrm>
                          <a:custGeom>
                            <a:avLst/>
                            <a:gdLst/>
                            <a:ahLst/>
                            <a:cxnLst/>
                            <a:rect l="l" t="t" r="r" b="b"/>
                            <a:pathLst>
                              <a:path w="6350" h="9525">
                                <a:moveTo>
                                  <a:pt x="6095" y="0"/>
                                </a:moveTo>
                                <a:lnTo>
                                  <a:pt x="0" y="0"/>
                                </a:lnTo>
                                <a:lnTo>
                                  <a:pt x="0" y="9143"/>
                                </a:lnTo>
                                <a:lnTo>
                                  <a:pt x="6095" y="9143"/>
                                </a:lnTo>
                                <a:lnTo>
                                  <a:pt x="6095" y="0"/>
                                </a:lnTo>
                                <a:close/>
                              </a:path>
                            </a:pathLst>
                          </a:custGeom>
                          <a:solidFill>
                            <a:srgbClr val="FFF2CC"/>
                          </a:solidFill>
                        </wps:spPr>
                        <wps:bodyPr wrap="square" lIns="0" tIns="0" rIns="0" bIns="0" rtlCol="0">
                          <a:prstTxWarp prst="textNoShape">
                            <a:avLst/>
                          </a:prstTxWarp>
                          <a:noAutofit/>
                        </wps:bodyPr>
                      </wps:wsp>
                      <wps:wsp>
                        <wps:cNvPr id="10" name="Graphic 10"/>
                        <wps:cNvSpPr/>
                        <wps:spPr>
                          <a:xfrm>
                            <a:off x="4416552" y="0"/>
                            <a:ext cx="719455" cy="6350"/>
                          </a:xfrm>
                          <a:custGeom>
                            <a:avLst/>
                            <a:gdLst/>
                            <a:ahLst/>
                            <a:cxnLst/>
                            <a:rect l="l" t="t" r="r" b="b"/>
                            <a:pathLst>
                              <a:path w="719455" h="6350">
                                <a:moveTo>
                                  <a:pt x="719328" y="0"/>
                                </a:moveTo>
                                <a:lnTo>
                                  <a:pt x="6096" y="0"/>
                                </a:lnTo>
                                <a:lnTo>
                                  <a:pt x="0" y="0"/>
                                </a:lnTo>
                                <a:lnTo>
                                  <a:pt x="0" y="6096"/>
                                </a:lnTo>
                                <a:lnTo>
                                  <a:pt x="6096" y="6096"/>
                                </a:lnTo>
                                <a:lnTo>
                                  <a:pt x="719328" y="6096"/>
                                </a:lnTo>
                                <a:lnTo>
                                  <a:pt x="719328" y="0"/>
                                </a:lnTo>
                                <a:close/>
                              </a:path>
                            </a:pathLst>
                          </a:custGeom>
                          <a:solidFill>
                            <a:srgbClr val="000000"/>
                          </a:solidFill>
                        </wps:spPr>
                        <wps:bodyPr wrap="square" lIns="0" tIns="0" rIns="0" bIns="0" rtlCol="0">
                          <a:prstTxWarp prst="textNoShape">
                            <a:avLst/>
                          </a:prstTxWarp>
                          <a:noAutofit/>
                        </wps:bodyPr>
                      </wps:wsp>
                      <wps:wsp>
                        <wps:cNvPr id="11" name="Graphic 11"/>
                        <wps:cNvSpPr/>
                        <wps:spPr>
                          <a:xfrm>
                            <a:off x="4422648" y="6095"/>
                            <a:ext cx="719455" cy="9525"/>
                          </a:xfrm>
                          <a:custGeom>
                            <a:avLst/>
                            <a:gdLst/>
                            <a:ahLst/>
                            <a:cxnLst/>
                            <a:rect l="l" t="t" r="r" b="b"/>
                            <a:pathLst>
                              <a:path w="719455" h="9525">
                                <a:moveTo>
                                  <a:pt x="719328" y="0"/>
                                </a:moveTo>
                                <a:lnTo>
                                  <a:pt x="713232" y="0"/>
                                </a:lnTo>
                                <a:lnTo>
                                  <a:pt x="0" y="0"/>
                                </a:lnTo>
                                <a:lnTo>
                                  <a:pt x="0" y="9144"/>
                                </a:lnTo>
                                <a:lnTo>
                                  <a:pt x="713232" y="9144"/>
                                </a:lnTo>
                                <a:lnTo>
                                  <a:pt x="719328" y="9144"/>
                                </a:lnTo>
                                <a:lnTo>
                                  <a:pt x="719328" y="0"/>
                                </a:lnTo>
                                <a:close/>
                              </a:path>
                            </a:pathLst>
                          </a:custGeom>
                          <a:solidFill>
                            <a:srgbClr val="FFF2CC"/>
                          </a:solidFill>
                        </wps:spPr>
                        <wps:bodyPr wrap="square" lIns="0" tIns="0" rIns="0" bIns="0" rtlCol="0">
                          <a:prstTxWarp prst="textNoShape">
                            <a:avLst/>
                          </a:prstTxWarp>
                          <a:noAutofit/>
                        </wps:bodyPr>
                      </wps:wsp>
                      <wps:wsp>
                        <wps:cNvPr id="12" name="Graphic 12"/>
                        <wps:cNvSpPr/>
                        <wps:spPr>
                          <a:xfrm>
                            <a:off x="5135880" y="0"/>
                            <a:ext cx="807720" cy="6350"/>
                          </a:xfrm>
                          <a:custGeom>
                            <a:avLst/>
                            <a:gdLst/>
                            <a:ahLst/>
                            <a:cxnLst/>
                            <a:rect l="l" t="t" r="r" b="b"/>
                            <a:pathLst>
                              <a:path w="807720" h="6350">
                                <a:moveTo>
                                  <a:pt x="807720" y="0"/>
                                </a:moveTo>
                                <a:lnTo>
                                  <a:pt x="6096" y="0"/>
                                </a:lnTo>
                                <a:lnTo>
                                  <a:pt x="0" y="0"/>
                                </a:lnTo>
                                <a:lnTo>
                                  <a:pt x="0" y="6096"/>
                                </a:lnTo>
                                <a:lnTo>
                                  <a:pt x="6096" y="6096"/>
                                </a:lnTo>
                                <a:lnTo>
                                  <a:pt x="807720" y="6096"/>
                                </a:lnTo>
                                <a:lnTo>
                                  <a:pt x="807720" y="0"/>
                                </a:lnTo>
                                <a:close/>
                              </a:path>
                            </a:pathLst>
                          </a:custGeom>
                          <a:solidFill>
                            <a:srgbClr val="000000"/>
                          </a:solidFill>
                        </wps:spPr>
                        <wps:bodyPr wrap="square" lIns="0" tIns="0" rIns="0" bIns="0" rtlCol="0">
                          <a:prstTxWarp prst="textNoShape">
                            <a:avLst/>
                          </a:prstTxWarp>
                          <a:noAutofit/>
                        </wps:bodyPr>
                      </wps:wsp>
                      <wps:wsp>
                        <wps:cNvPr id="13" name="Graphic 13"/>
                        <wps:cNvSpPr/>
                        <wps:spPr>
                          <a:xfrm>
                            <a:off x="5141976" y="6095"/>
                            <a:ext cx="802005" cy="9525"/>
                          </a:xfrm>
                          <a:custGeom>
                            <a:avLst/>
                            <a:gdLst/>
                            <a:ahLst/>
                            <a:cxnLst/>
                            <a:rect l="l" t="t" r="r" b="b"/>
                            <a:pathLst>
                              <a:path w="802005" h="9525">
                                <a:moveTo>
                                  <a:pt x="801623" y="0"/>
                                </a:moveTo>
                                <a:lnTo>
                                  <a:pt x="0" y="0"/>
                                </a:lnTo>
                                <a:lnTo>
                                  <a:pt x="0" y="9143"/>
                                </a:lnTo>
                                <a:lnTo>
                                  <a:pt x="801623" y="9143"/>
                                </a:lnTo>
                                <a:lnTo>
                                  <a:pt x="801623" y="0"/>
                                </a:lnTo>
                                <a:close/>
                              </a:path>
                            </a:pathLst>
                          </a:custGeom>
                          <a:solidFill>
                            <a:srgbClr val="FFF2CC"/>
                          </a:solidFill>
                        </wps:spPr>
                        <wps:bodyPr wrap="square" lIns="0" tIns="0" rIns="0" bIns="0" rtlCol="0">
                          <a:prstTxWarp prst="textNoShape">
                            <a:avLst/>
                          </a:prstTxWarp>
                          <a:noAutofit/>
                        </wps:bodyPr>
                      </wps:wsp>
                    </wpg:wgp>
                  </a:graphicData>
                </a:graphic>
              </wp:anchor>
            </w:drawing>
          </mc:Choice>
          <mc:Fallback>
            <w:pict>
              <v:group style="position:absolute;margin-left:72.279999pt;margin-top:10.103895pt;width:468pt;height:21.15pt;mso-position-horizontal-relative:page;mso-position-vertical-relative:paragraph;z-index:-16612864" id="docshapegroup5" coordorigin="1446,202" coordsize="9360,423">
                <v:shape style="position:absolute;left:8400;top:211;width:2405;height:413" id="docshape6" coordorigin="8401,212" coordsize="2405,413" path="m10806,212l9534,212,8401,212,8401,624,9534,624,10806,624,10806,212xe" filled="true" fillcolor="#fff2cc" stroked="false">
                  <v:path arrowok="t"/>
                  <v:fill type="solid"/>
                </v:shape>
                <v:rect style="position:absolute;left:1445;top:202;width:6956;height:10" id="docshape7" filled="true" fillcolor="#000000" stroked="false">
                  <v:fill type="solid"/>
                </v:rect>
                <v:rect style="position:absolute;left:8400;top:211;width:10;height:15" id="docshape8" filled="true" fillcolor="#fff2cc" stroked="false">
                  <v:fill type="solid"/>
                </v:rect>
                <v:shape style="position:absolute;left:8400;top:202;width:1133;height:10" id="docshape9" coordorigin="8401,202" coordsize="1133,10" path="m9534,202l8410,202,8401,202,8401,212,8410,212,9534,212,9534,202xe" filled="true" fillcolor="#000000" stroked="false">
                  <v:path arrowok="t"/>
                  <v:fill type="solid"/>
                </v:shape>
                <v:shape style="position:absolute;left:8410;top:211;width:1133;height:15" id="docshape10" coordorigin="8410,212" coordsize="1133,15" path="m9543,212l9534,212,8410,212,8410,226,9534,226,9543,226,9543,212xe" filled="true" fillcolor="#fff2cc" stroked="false">
                  <v:path arrowok="t"/>
                  <v:fill type="solid"/>
                </v:shape>
                <v:shape style="position:absolute;left:9533;top:202;width:1272;height:10" id="docshape11" coordorigin="9534,202" coordsize="1272,10" path="m10806,202l9543,202,9534,202,9534,212,9543,212,10806,212,10806,202xe" filled="true" fillcolor="#000000" stroked="false">
                  <v:path arrowok="t"/>
                  <v:fill type="solid"/>
                </v:shape>
                <v:rect style="position:absolute;left:9543;top:211;width:1263;height:15" id="docshape12" filled="true" fillcolor="#fff2cc" stroked="false">
                  <v:fill type="solid"/>
                </v:rect>
                <w10:wrap type="none"/>
              </v:group>
            </w:pict>
          </mc:Fallback>
        </mc:AlternateContent>
      </w:r>
      <w:r>
        <w:rPr>
          <w:rFonts w:ascii="Arial"/>
          <w:b/>
          <w:spacing w:val="-2"/>
          <w:sz w:val="16"/>
        </w:rPr>
        <w:t>following:</w:t>
      </w:r>
    </w:p>
    <w:p>
      <w:pPr>
        <w:spacing w:before="37"/>
        <w:ind w:left="438" w:right="0" w:firstLine="0"/>
        <w:jc w:val="left"/>
        <w:rPr>
          <w:rFonts w:ascii="Arial"/>
          <w:sz w:val="16"/>
        </w:rPr>
      </w:pPr>
      <w:r>
        <w:rPr>
          <w:rFonts w:ascii="Arial"/>
          <w:sz w:val="16"/>
        </w:rPr>
        <w:t>Requiring</w:t>
      </w:r>
      <w:r>
        <w:rPr>
          <w:rFonts w:ascii="Arial"/>
          <w:spacing w:val="-5"/>
          <w:sz w:val="16"/>
        </w:rPr>
        <w:t> </w:t>
      </w:r>
      <w:r>
        <w:rPr>
          <w:rFonts w:ascii="Arial"/>
          <w:sz w:val="16"/>
        </w:rPr>
        <w:t>diversity</w:t>
      </w:r>
      <w:r>
        <w:rPr>
          <w:rFonts w:ascii="Arial"/>
          <w:spacing w:val="-5"/>
          <w:sz w:val="16"/>
        </w:rPr>
        <w:t> </w:t>
      </w:r>
      <w:r>
        <w:rPr>
          <w:rFonts w:ascii="Arial"/>
          <w:sz w:val="16"/>
        </w:rPr>
        <w:t>training</w:t>
      </w:r>
      <w:r>
        <w:rPr>
          <w:rFonts w:ascii="Arial"/>
          <w:spacing w:val="-5"/>
          <w:sz w:val="16"/>
        </w:rPr>
        <w:t> </w:t>
      </w:r>
      <w:r>
        <w:rPr>
          <w:rFonts w:ascii="Arial"/>
          <w:sz w:val="16"/>
        </w:rPr>
        <w:t>for</w:t>
      </w:r>
      <w:r>
        <w:rPr>
          <w:rFonts w:ascii="Arial"/>
          <w:spacing w:val="-4"/>
          <w:sz w:val="16"/>
        </w:rPr>
        <w:t> </w:t>
      </w:r>
      <w:r>
        <w:rPr>
          <w:rFonts w:ascii="Arial"/>
          <w:spacing w:val="-2"/>
          <w:sz w:val="16"/>
        </w:rPr>
        <w:t>faculty</w:t>
      </w:r>
    </w:p>
    <w:p>
      <w:pPr>
        <w:tabs>
          <w:tab w:pos="1319" w:val="left" w:leader="none"/>
        </w:tabs>
        <w:spacing w:before="4"/>
        <w:ind w:left="-11" w:right="0" w:firstLine="0"/>
        <w:jc w:val="left"/>
        <w:rPr>
          <w:rFonts w:ascii="Arial"/>
          <w:b/>
          <w:sz w:val="16"/>
        </w:rPr>
      </w:pPr>
      <w:r>
        <w:rPr/>
        <w:br w:type="column"/>
      </w:r>
      <w:r>
        <w:rPr>
          <w:rFonts w:ascii="Arial"/>
          <w:b/>
          <w:spacing w:val="-2"/>
          <w:sz w:val="16"/>
        </w:rPr>
        <w:t>important</w:t>
      </w:r>
      <w:r>
        <w:rPr>
          <w:rFonts w:ascii="Arial"/>
          <w:b/>
          <w:sz w:val="16"/>
        </w:rPr>
        <w:tab/>
        <w:t>Slightly</w:t>
      </w:r>
      <w:r>
        <w:rPr>
          <w:rFonts w:ascii="Arial"/>
          <w:b/>
          <w:spacing w:val="-5"/>
          <w:sz w:val="16"/>
        </w:rPr>
        <w:t> </w:t>
      </w:r>
      <w:r>
        <w:rPr>
          <w:rFonts w:ascii="Arial"/>
          <w:b/>
          <w:sz w:val="16"/>
        </w:rPr>
        <w:t>important</w:t>
      </w:r>
      <w:r>
        <w:rPr>
          <w:rFonts w:ascii="Arial"/>
          <w:b/>
          <w:spacing w:val="10"/>
          <w:sz w:val="16"/>
        </w:rPr>
        <w:t> </w:t>
      </w:r>
      <w:r>
        <w:rPr>
          <w:rFonts w:ascii="Arial"/>
          <w:b/>
          <w:spacing w:val="-2"/>
          <w:sz w:val="16"/>
        </w:rPr>
        <w:t>important</w:t>
      </w:r>
    </w:p>
    <w:p>
      <w:pPr>
        <w:spacing w:before="4"/>
        <w:ind w:left="220" w:right="0" w:firstLine="0"/>
        <w:jc w:val="left"/>
        <w:rPr>
          <w:rFonts w:ascii="Arial"/>
          <w:b/>
          <w:sz w:val="16"/>
        </w:rPr>
      </w:pPr>
      <w:r>
        <w:rPr/>
        <w:br w:type="column"/>
      </w:r>
      <w:r>
        <w:rPr>
          <w:rFonts w:ascii="Arial"/>
          <w:b/>
          <w:spacing w:val="-2"/>
          <w:sz w:val="16"/>
        </w:rPr>
        <w:t>important</w:t>
      </w:r>
    </w:p>
    <w:p>
      <w:pPr>
        <w:spacing w:before="4"/>
        <w:ind w:left="220" w:right="0" w:firstLine="0"/>
        <w:jc w:val="left"/>
        <w:rPr>
          <w:rFonts w:ascii="Arial"/>
          <w:b/>
          <w:sz w:val="16"/>
        </w:rPr>
      </w:pPr>
      <w:r>
        <w:rPr/>
        <w:br w:type="column"/>
      </w:r>
      <w:r>
        <w:rPr>
          <w:rFonts w:ascii="Arial"/>
          <w:b/>
          <w:spacing w:val="-2"/>
          <w:sz w:val="16"/>
        </w:rPr>
        <w:t>important</w:t>
      </w:r>
    </w:p>
    <w:p>
      <w:pPr>
        <w:spacing w:after="0"/>
        <w:jc w:val="left"/>
        <w:rPr>
          <w:rFonts w:ascii="Arial"/>
          <w:sz w:val="16"/>
        </w:rPr>
        <w:sectPr>
          <w:type w:val="continuous"/>
          <w:pgSz w:w="12240" w:h="15840"/>
          <w:pgMar w:top="1820" w:bottom="280" w:left="1240" w:right="1320"/>
          <w:cols w:num="4" w:equalWidth="0">
            <w:col w:w="3061" w:space="40"/>
            <w:col w:w="3517" w:space="342"/>
            <w:col w:w="997" w:space="135"/>
            <w:col w:w="1588"/>
          </w:cols>
        </w:sectPr>
      </w:pPr>
    </w:p>
    <w:p>
      <w:pPr>
        <w:tabs>
          <w:tab w:pos="4419" w:val="left" w:leader="none"/>
          <w:tab w:pos="5840" w:val="left" w:leader="none"/>
        </w:tabs>
        <w:spacing w:line="276" w:lineRule="auto" w:before="18"/>
        <w:ind w:left="643" w:right="3517" w:firstLine="1805"/>
        <w:jc w:val="left"/>
        <w:rPr>
          <w:rFonts w:ascii="Arial"/>
          <w:sz w:val="16"/>
        </w:rPr>
      </w:pPr>
      <w:r>
        <w:rPr/>
        <mc:AlternateContent>
          <mc:Choice Requires="wps">
            <w:drawing>
              <wp:anchor distT="0" distB="0" distL="0" distR="0" allowOverlap="1" layoutInCell="1" locked="0" behindDoc="0" simplePos="0" relativeHeight="15730176">
                <wp:simplePos x="0" y="0"/>
                <wp:positionH relativeFrom="page">
                  <wp:posOffset>6066028</wp:posOffset>
                </wp:positionH>
                <wp:positionV relativeFrom="paragraph">
                  <wp:posOffset>15673</wp:posOffset>
                </wp:positionV>
                <wp:extent cx="215900" cy="11239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215900" cy="112395"/>
                        </a:xfrm>
                        <a:prstGeom prst="rect">
                          <a:avLst/>
                        </a:prstGeom>
                      </wps:spPr>
                      <wps:txbx>
                        <w:txbxContent>
                          <w:p>
                            <w:pPr>
                              <w:spacing w:line="177" w:lineRule="exact" w:before="0"/>
                              <w:ind w:left="0" w:right="0" w:firstLine="0"/>
                              <w:jc w:val="left"/>
                              <w:rPr>
                                <w:rFonts w:ascii="Arial"/>
                                <w:sz w:val="16"/>
                              </w:rPr>
                            </w:pPr>
                            <w:r>
                              <w:rPr>
                                <w:rFonts w:ascii="Arial"/>
                                <w:spacing w:val="-5"/>
                                <w:sz w:val="16"/>
                              </w:rPr>
                              <w:t>39%</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77.640015pt;margin-top:1.234134pt;width:17pt;height:8.85pt;mso-position-horizontal-relative:page;mso-position-vertical-relative:paragraph;z-index:15730176" type="#_x0000_t202" id="docshape13" filled="false" stroked="false">
                <v:textbox inset="0,0,0,0">
                  <w:txbxContent>
                    <w:p>
                      <w:pPr>
                        <w:spacing w:line="177" w:lineRule="exact" w:before="0"/>
                        <w:ind w:left="0" w:right="0" w:firstLine="0"/>
                        <w:jc w:val="left"/>
                        <w:rPr>
                          <w:rFonts w:ascii="Arial"/>
                          <w:sz w:val="16"/>
                        </w:rPr>
                      </w:pPr>
                      <w:r>
                        <w:rPr>
                          <w:rFonts w:ascii="Arial"/>
                          <w:spacing w:val="-5"/>
                          <w:sz w:val="16"/>
                        </w:rPr>
                        <w:t>39%</w:t>
                      </w:r>
                    </w:p>
                  </w:txbxContent>
                </v:textbox>
                <w10:wrap type="none"/>
              </v:shape>
            </w:pict>
          </mc:Fallback>
        </mc:AlternateContent>
      </w:r>
      <w:r>
        <w:rPr/>
        <mc:AlternateContent>
          <mc:Choice Requires="wps">
            <w:drawing>
              <wp:anchor distT="0" distB="0" distL="0" distR="0" allowOverlap="1" layoutInCell="1" locked="0" behindDoc="0" simplePos="0" relativeHeight="15730688">
                <wp:simplePos x="0" y="0"/>
                <wp:positionH relativeFrom="page">
                  <wp:posOffset>5346700</wp:posOffset>
                </wp:positionH>
                <wp:positionV relativeFrom="paragraph">
                  <wp:posOffset>15673</wp:posOffset>
                </wp:positionV>
                <wp:extent cx="215900" cy="11239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215900" cy="112395"/>
                        </a:xfrm>
                        <a:prstGeom prst="rect">
                          <a:avLst/>
                        </a:prstGeom>
                      </wps:spPr>
                      <wps:txbx>
                        <w:txbxContent>
                          <w:p>
                            <w:pPr>
                              <w:spacing w:line="177" w:lineRule="exact" w:before="0"/>
                              <w:ind w:left="0" w:right="0" w:firstLine="0"/>
                              <w:jc w:val="left"/>
                              <w:rPr>
                                <w:rFonts w:ascii="Arial"/>
                                <w:sz w:val="16"/>
                              </w:rPr>
                            </w:pPr>
                            <w:r>
                              <w:rPr>
                                <w:rFonts w:ascii="Arial"/>
                                <w:spacing w:val="-5"/>
                                <w:sz w:val="16"/>
                              </w:rPr>
                              <w:t>25%</w:t>
                            </w:r>
                          </w:p>
                        </w:txbxContent>
                      </wps:txbx>
                      <wps:bodyPr wrap="square" lIns="0" tIns="0" rIns="0" bIns="0" rtlCol="0">
                        <a:noAutofit/>
                      </wps:bodyPr>
                    </wps:wsp>
                  </a:graphicData>
                </a:graphic>
              </wp:anchor>
            </w:drawing>
          </mc:Choice>
          <mc:Fallback>
            <w:pict>
              <v:shape style="position:absolute;margin-left:421pt;margin-top:1.234134pt;width:17pt;height:8.85pt;mso-position-horizontal-relative:page;mso-position-vertical-relative:paragraph;z-index:15730688" type="#_x0000_t202" id="docshape14" filled="false" stroked="false">
                <v:textbox inset="0,0,0,0">
                  <w:txbxContent>
                    <w:p>
                      <w:pPr>
                        <w:spacing w:line="177" w:lineRule="exact" w:before="0"/>
                        <w:ind w:left="0" w:right="0" w:firstLine="0"/>
                        <w:jc w:val="left"/>
                        <w:rPr>
                          <w:rFonts w:ascii="Arial"/>
                          <w:sz w:val="16"/>
                        </w:rPr>
                      </w:pPr>
                      <w:r>
                        <w:rPr>
                          <w:rFonts w:ascii="Arial"/>
                          <w:spacing w:val="-5"/>
                          <w:sz w:val="16"/>
                        </w:rPr>
                        <w:t>25%</w:t>
                      </w:r>
                    </w:p>
                  </w:txbxContent>
                </v:textbox>
                <w10:wrap type="none"/>
              </v:shape>
            </w:pict>
          </mc:Fallback>
        </mc:AlternateContent>
      </w:r>
      <w:r>
        <w:rPr>
          <w:rFonts w:ascii="Arial"/>
          <w:sz w:val="16"/>
        </w:rPr>
        <w:t>and staff</w:t>
      </w:r>
      <w:r>
        <w:rPr>
          <w:rFonts w:ascii="Arial"/>
          <w:spacing w:val="-4"/>
          <w:sz w:val="16"/>
        </w:rPr>
        <w:t> </w:t>
      </w:r>
      <w:r>
        <w:rPr>
          <w:rFonts w:ascii="Arial"/>
          <w:sz w:val="16"/>
        </w:rPr>
        <w:t>8%</w:t>
        <w:tab/>
      </w:r>
      <w:r>
        <w:rPr>
          <w:rFonts w:ascii="Arial"/>
          <w:spacing w:val="-6"/>
          <w:sz w:val="16"/>
        </w:rPr>
        <w:t>7%</w:t>
      </w:r>
      <w:r>
        <w:rPr>
          <w:rFonts w:ascii="Arial"/>
          <w:sz w:val="16"/>
        </w:rPr>
        <w:tab/>
      </w:r>
      <w:r>
        <w:rPr>
          <w:rFonts w:ascii="Arial"/>
          <w:spacing w:val="-4"/>
          <w:sz w:val="16"/>
        </w:rPr>
        <w:t>17% </w:t>
      </w:r>
      <w:r>
        <w:rPr>
          <w:rFonts w:ascii="Arial"/>
          <w:sz w:val="16"/>
        </w:rPr>
        <w:t>Expecting that diversity issues are</w:t>
      </w: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24"/>
        <w:gridCol w:w="1375"/>
        <w:gridCol w:w="1870"/>
        <w:gridCol w:w="745"/>
        <w:gridCol w:w="1659"/>
      </w:tblGrid>
      <w:tr>
        <w:trPr>
          <w:trHeight w:val="196" w:hRule="atLeast"/>
        </w:trPr>
        <w:tc>
          <w:tcPr>
            <w:tcW w:w="3724" w:type="dxa"/>
          </w:tcPr>
          <w:p>
            <w:pPr>
              <w:pStyle w:val="TableParagraph"/>
              <w:spacing w:line="174" w:lineRule="exact"/>
              <w:ind w:left="265"/>
              <w:rPr>
                <w:sz w:val="16"/>
              </w:rPr>
            </w:pPr>
            <w:r>
              <w:rPr>
                <w:sz w:val="16"/>
              </w:rPr>
              <w:t>included</w:t>
            </w:r>
            <w:r>
              <w:rPr>
                <w:spacing w:val="-5"/>
                <w:sz w:val="16"/>
              </w:rPr>
              <w:t> </w:t>
            </w:r>
            <w:r>
              <w:rPr>
                <w:sz w:val="16"/>
              </w:rPr>
              <w:t>in</w:t>
            </w:r>
            <w:r>
              <w:rPr>
                <w:spacing w:val="-4"/>
                <w:sz w:val="16"/>
              </w:rPr>
              <w:t> </w:t>
            </w:r>
            <w:r>
              <w:rPr>
                <w:sz w:val="16"/>
              </w:rPr>
              <w:t>courses</w:t>
            </w:r>
            <w:r>
              <w:rPr>
                <w:spacing w:val="-4"/>
                <w:sz w:val="16"/>
              </w:rPr>
              <w:t> </w:t>
            </w:r>
            <w:r>
              <w:rPr>
                <w:sz w:val="16"/>
              </w:rPr>
              <w:t>and</w:t>
            </w:r>
            <w:r>
              <w:rPr>
                <w:spacing w:val="-4"/>
                <w:sz w:val="16"/>
              </w:rPr>
              <w:t> </w:t>
            </w:r>
            <w:r>
              <w:rPr>
                <w:sz w:val="16"/>
              </w:rPr>
              <w:t>co-</w:t>
            </w:r>
            <w:r>
              <w:rPr>
                <w:spacing w:val="-2"/>
                <w:sz w:val="16"/>
              </w:rPr>
              <w:t>curricular</w:t>
            </w:r>
          </w:p>
        </w:tc>
        <w:tc>
          <w:tcPr>
            <w:tcW w:w="5649" w:type="dxa"/>
            <w:gridSpan w:val="4"/>
          </w:tcPr>
          <w:p>
            <w:pPr>
              <w:pStyle w:val="TableParagraph"/>
              <w:rPr>
                <w:rFonts w:ascii="Times New Roman"/>
                <w:sz w:val="12"/>
              </w:rPr>
            </w:pPr>
          </w:p>
        </w:tc>
      </w:tr>
      <w:tr>
        <w:trPr>
          <w:trHeight w:val="176" w:hRule="atLeast"/>
        </w:trPr>
        <w:tc>
          <w:tcPr>
            <w:tcW w:w="3724" w:type="dxa"/>
          </w:tcPr>
          <w:p>
            <w:pPr>
              <w:pStyle w:val="TableParagraph"/>
              <w:spacing w:line="157" w:lineRule="exact"/>
              <w:ind w:right="503"/>
              <w:jc w:val="right"/>
              <w:rPr>
                <w:sz w:val="16"/>
              </w:rPr>
            </w:pPr>
            <w:r>
              <w:rPr>
                <w:spacing w:val="-2"/>
                <w:sz w:val="16"/>
              </w:rPr>
              <w:t>programs</w:t>
            </w:r>
            <w:r>
              <w:rPr>
                <w:spacing w:val="-6"/>
                <w:sz w:val="16"/>
              </w:rPr>
              <w:t> </w:t>
            </w:r>
            <w:r>
              <w:rPr>
                <w:spacing w:val="-5"/>
                <w:sz w:val="16"/>
              </w:rPr>
              <w:t>15%</w:t>
            </w:r>
          </w:p>
        </w:tc>
        <w:tc>
          <w:tcPr>
            <w:tcW w:w="1375" w:type="dxa"/>
          </w:tcPr>
          <w:p>
            <w:pPr>
              <w:pStyle w:val="TableParagraph"/>
              <w:spacing w:line="157" w:lineRule="exact"/>
              <w:ind w:left="404" w:right="536"/>
              <w:jc w:val="center"/>
              <w:rPr>
                <w:sz w:val="16"/>
              </w:rPr>
            </w:pPr>
            <w:r>
              <w:rPr>
                <w:spacing w:val="-5"/>
                <w:sz w:val="16"/>
              </w:rPr>
              <w:t>6%</w:t>
            </w:r>
          </w:p>
        </w:tc>
        <w:tc>
          <w:tcPr>
            <w:tcW w:w="1870" w:type="dxa"/>
          </w:tcPr>
          <w:p>
            <w:pPr>
              <w:pStyle w:val="TableParagraph"/>
              <w:spacing w:line="157" w:lineRule="exact"/>
              <w:ind w:left="550"/>
              <w:rPr>
                <w:sz w:val="16"/>
              </w:rPr>
            </w:pPr>
            <w:r>
              <w:rPr>
                <w:spacing w:val="-5"/>
                <w:sz w:val="16"/>
              </w:rPr>
              <w:t>22%</w:t>
            </w:r>
          </w:p>
        </w:tc>
        <w:tc>
          <w:tcPr>
            <w:tcW w:w="745" w:type="dxa"/>
          </w:tcPr>
          <w:p>
            <w:pPr>
              <w:pStyle w:val="TableParagraph"/>
              <w:spacing w:line="157" w:lineRule="exact"/>
              <w:ind w:left="19"/>
              <w:rPr>
                <w:sz w:val="16"/>
              </w:rPr>
            </w:pPr>
            <w:r>
              <w:rPr>
                <w:spacing w:val="-5"/>
                <w:sz w:val="16"/>
              </w:rPr>
              <w:t>19%</w:t>
            </w:r>
          </w:p>
        </w:tc>
        <w:tc>
          <w:tcPr>
            <w:tcW w:w="1659" w:type="dxa"/>
          </w:tcPr>
          <w:p>
            <w:pPr>
              <w:pStyle w:val="TableParagraph"/>
              <w:spacing w:line="157" w:lineRule="exact"/>
              <w:ind w:left="407"/>
              <w:rPr>
                <w:sz w:val="16"/>
              </w:rPr>
            </w:pPr>
            <w:r>
              <w:rPr>
                <w:spacing w:val="-5"/>
                <w:sz w:val="16"/>
              </w:rPr>
              <w:t>26%</w:t>
            </w:r>
          </w:p>
        </w:tc>
      </w:tr>
      <w:tr>
        <w:trPr>
          <w:trHeight w:val="528" w:hRule="atLeast"/>
        </w:trPr>
        <w:tc>
          <w:tcPr>
            <w:tcW w:w="3724" w:type="dxa"/>
          </w:tcPr>
          <w:p>
            <w:pPr>
              <w:pStyle w:val="TableParagraph"/>
              <w:spacing w:line="190" w:lineRule="atLeast" w:before="118"/>
              <w:ind w:left="167" w:right="393" w:hanging="125"/>
              <w:rPr>
                <w:sz w:val="16"/>
              </w:rPr>
            </w:pPr>
            <w:r>
              <w:rPr>
                <w:sz w:val="16"/>
              </w:rPr>
              <w:t>Requiring all students to take a diversity course</w:t>
            </w:r>
            <w:r>
              <w:rPr>
                <w:spacing w:val="-10"/>
                <w:sz w:val="16"/>
              </w:rPr>
              <w:t> </w:t>
            </w:r>
            <w:r>
              <w:rPr>
                <w:sz w:val="16"/>
              </w:rPr>
              <w:t>in</w:t>
            </w:r>
            <w:r>
              <w:rPr>
                <w:spacing w:val="-6"/>
                <w:sz w:val="16"/>
              </w:rPr>
              <w:t> </w:t>
            </w:r>
            <w:r>
              <w:rPr>
                <w:sz w:val="16"/>
              </w:rPr>
              <w:t>order</w:t>
            </w:r>
            <w:r>
              <w:rPr>
                <w:spacing w:val="-7"/>
                <w:sz w:val="16"/>
              </w:rPr>
              <w:t> </w:t>
            </w:r>
            <w:r>
              <w:rPr>
                <w:sz w:val="16"/>
              </w:rPr>
              <w:t>to</w:t>
            </w:r>
            <w:r>
              <w:rPr>
                <w:spacing w:val="-6"/>
                <w:sz w:val="16"/>
              </w:rPr>
              <w:t> </w:t>
            </w:r>
            <w:r>
              <w:rPr>
                <w:sz w:val="16"/>
              </w:rPr>
              <w:t>graduate</w:t>
            </w:r>
            <w:r>
              <w:rPr>
                <w:spacing w:val="-6"/>
                <w:sz w:val="16"/>
              </w:rPr>
              <w:t> </w:t>
            </w:r>
            <w:r>
              <w:rPr>
                <w:sz w:val="16"/>
              </w:rPr>
              <w:t>from</w:t>
            </w:r>
            <w:r>
              <w:rPr>
                <w:spacing w:val="-6"/>
                <w:sz w:val="16"/>
              </w:rPr>
              <w:t> </w:t>
            </w:r>
            <w:r>
              <w:rPr>
                <w:sz w:val="16"/>
              </w:rPr>
              <w:t>WSU</w:t>
            </w:r>
            <w:r>
              <w:rPr>
                <w:spacing w:val="-16"/>
                <w:sz w:val="16"/>
              </w:rPr>
              <w:t> </w:t>
            </w:r>
            <w:r>
              <w:rPr>
                <w:sz w:val="16"/>
              </w:rPr>
              <w:t>21%</w:t>
            </w:r>
          </w:p>
        </w:tc>
        <w:tc>
          <w:tcPr>
            <w:tcW w:w="1375" w:type="dxa"/>
          </w:tcPr>
          <w:p>
            <w:pPr>
              <w:pStyle w:val="TableParagraph"/>
              <w:rPr>
                <w:sz w:val="18"/>
              </w:rPr>
            </w:pPr>
          </w:p>
          <w:p>
            <w:pPr>
              <w:pStyle w:val="TableParagraph"/>
              <w:spacing w:before="114"/>
              <w:ind w:left="490" w:right="533"/>
              <w:jc w:val="center"/>
              <w:rPr>
                <w:sz w:val="16"/>
              </w:rPr>
            </w:pPr>
            <w:r>
              <w:rPr>
                <w:spacing w:val="-5"/>
                <w:sz w:val="16"/>
              </w:rPr>
              <w:t>19%</w:t>
            </w:r>
          </w:p>
        </w:tc>
        <w:tc>
          <w:tcPr>
            <w:tcW w:w="1870" w:type="dxa"/>
          </w:tcPr>
          <w:p>
            <w:pPr>
              <w:pStyle w:val="TableParagraph"/>
              <w:rPr>
                <w:sz w:val="18"/>
              </w:rPr>
            </w:pPr>
          </w:p>
          <w:p>
            <w:pPr>
              <w:pStyle w:val="TableParagraph"/>
              <w:spacing w:before="114"/>
              <w:ind w:left="550"/>
              <w:rPr>
                <w:sz w:val="16"/>
              </w:rPr>
            </w:pPr>
            <w:r>
              <w:rPr>
                <w:spacing w:val="-5"/>
                <w:sz w:val="16"/>
              </w:rPr>
              <w:t>18%</w:t>
            </w:r>
          </w:p>
        </w:tc>
        <w:tc>
          <w:tcPr>
            <w:tcW w:w="745" w:type="dxa"/>
          </w:tcPr>
          <w:p>
            <w:pPr>
              <w:pStyle w:val="TableParagraph"/>
              <w:rPr>
                <w:sz w:val="18"/>
              </w:rPr>
            </w:pPr>
          </w:p>
          <w:p>
            <w:pPr>
              <w:pStyle w:val="TableParagraph"/>
              <w:spacing w:before="114"/>
              <w:ind w:left="19"/>
              <w:rPr>
                <w:sz w:val="16"/>
              </w:rPr>
            </w:pPr>
            <w:r>
              <w:rPr>
                <w:spacing w:val="-5"/>
                <w:sz w:val="16"/>
              </w:rPr>
              <w:t>13%</w:t>
            </w:r>
          </w:p>
        </w:tc>
        <w:tc>
          <w:tcPr>
            <w:tcW w:w="1659" w:type="dxa"/>
          </w:tcPr>
          <w:p>
            <w:pPr>
              <w:pStyle w:val="TableParagraph"/>
              <w:rPr>
                <w:sz w:val="18"/>
              </w:rPr>
            </w:pPr>
          </w:p>
          <w:p>
            <w:pPr>
              <w:pStyle w:val="TableParagraph"/>
              <w:spacing w:before="114"/>
              <w:ind w:left="407"/>
              <w:rPr>
                <w:sz w:val="16"/>
              </w:rPr>
            </w:pPr>
            <w:r>
              <w:rPr>
                <w:spacing w:val="-5"/>
                <w:sz w:val="16"/>
              </w:rPr>
              <w:t>17%</w:t>
            </w:r>
          </w:p>
        </w:tc>
      </w:tr>
      <w:tr>
        <w:trPr>
          <w:trHeight w:val="196" w:hRule="atLeast"/>
        </w:trPr>
        <w:tc>
          <w:tcPr>
            <w:tcW w:w="3724" w:type="dxa"/>
          </w:tcPr>
          <w:p>
            <w:pPr>
              <w:pStyle w:val="TableParagraph"/>
              <w:spacing w:line="167" w:lineRule="exact" w:before="9"/>
              <w:ind w:left="149"/>
              <w:rPr>
                <w:sz w:val="16"/>
              </w:rPr>
            </w:pPr>
            <w:r>
              <w:rPr>
                <w:sz w:val="16"/>
              </w:rPr>
              <w:t>Including</w:t>
            </w:r>
            <w:r>
              <w:rPr>
                <w:spacing w:val="-9"/>
                <w:sz w:val="16"/>
              </w:rPr>
              <w:t> </w:t>
            </w:r>
            <w:r>
              <w:rPr>
                <w:sz w:val="16"/>
              </w:rPr>
              <w:t>diversity-related</w:t>
            </w:r>
            <w:r>
              <w:rPr>
                <w:spacing w:val="-8"/>
                <w:sz w:val="16"/>
              </w:rPr>
              <w:t> </w:t>
            </w:r>
            <w:r>
              <w:rPr>
                <w:spacing w:val="-2"/>
                <w:sz w:val="16"/>
              </w:rPr>
              <w:t>professional</w:t>
            </w:r>
          </w:p>
        </w:tc>
        <w:tc>
          <w:tcPr>
            <w:tcW w:w="1375" w:type="dxa"/>
          </w:tcPr>
          <w:p>
            <w:pPr>
              <w:pStyle w:val="TableParagraph"/>
              <w:rPr>
                <w:rFonts w:ascii="Times New Roman"/>
                <w:sz w:val="12"/>
              </w:rPr>
            </w:pPr>
          </w:p>
        </w:tc>
        <w:tc>
          <w:tcPr>
            <w:tcW w:w="1870" w:type="dxa"/>
          </w:tcPr>
          <w:p>
            <w:pPr>
              <w:pStyle w:val="TableParagraph"/>
              <w:rPr>
                <w:rFonts w:ascii="Times New Roman"/>
                <w:sz w:val="12"/>
              </w:rPr>
            </w:pPr>
          </w:p>
        </w:tc>
        <w:tc>
          <w:tcPr>
            <w:tcW w:w="745" w:type="dxa"/>
          </w:tcPr>
          <w:p>
            <w:pPr>
              <w:pStyle w:val="TableParagraph"/>
              <w:rPr>
                <w:rFonts w:ascii="Times New Roman"/>
                <w:sz w:val="12"/>
              </w:rPr>
            </w:pPr>
          </w:p>
        </w:tc>
        <w:tc>
          <w:tcPr>
            <w:tcW w:w="1659" w:type="dxa"/>
          </w:tcPr>
          <w:p>
            <w:pPr>
              <w:pStyle w:val="TableParagraph"/>
              <w:rPr>
                <w:rFonts w:ascii="Times New Roman"/>
                <w:sz w:val="12"/>
              </w:rPr>
            </w:pPr>
          </w:p>
        </w:tc>
      </w:tr>
      <w:tr>
        <w:trPr>
          <w:trHeight w:val="412" w:hRule="atLeast"/>
        </w:trPr>
        <w:tc>
          <w:tcPr>
            <w:tcW w:w="3724" w:type="dxa"/>
          </w:tcPr>
          <w:p>
            <w:pPr>
              <w:pStyle w:val="TableParagraph"/>
              <w:spacing w:before="9"/>
              <w:ind w:left="282"/>
              <w:rPr>
                <w:sz w:val="16"/>
              </w:rPr>
            </w:pPr>
            <w:r>
              <w:rPr>
                <w:sz w:val="16"/>
              </w:rPr>
              <w:t>experiences</w:t>
            </w:r>
            <w:r>
              <w:rPr>
                <w:spacing w:val="-4"/>
                <w:sz w:val="16"/>
              </w:rPr>
              <w:t> </w:t>
            </w:r>
            <w:r>
              <w:rPr>
                <w:sz w:val="16"/>
              </w:rPr>
              <w:t>as</w:t>
            </w:r>
            <w:r>
              <w:rPr>
                <w:spacing w:val="-4"/>
                <w:sz w:val="16"/>
              </w:rPr>
              <w:t> </w:t>
            </w:r>
            <w:r>
              <w:rPr>
                <w:sz w:val="16"/>
              </w:rPr>
              <w:t>one</w:t>
            </w:r>
            <w:r>
              <w:rPr>
                <w:spacing w:val="-3"/>
                <w:sz w:val="16"/>
              </w:rPr>
              <w:t> </w:t>
            </w:r>
            <w:r>
              <w:rPr>
                <w:sz w:val="16"/>
              </w:rPr>
              <w:t>of</w:t>
            </w:r>
            <w:r>
              <w:rPr>
                <w:spacing w:val="-4"/>
                <w:sz w:val="16"/>
              </w:rPr>
              <w:t> </w:t>
            </w:r>
            <w:r>
              <w:rPr>
                <w:sz w:val="16"/>
              </w:rPr>
              <w:t>the</w:t>
            </w:r>
            <w:r>
              <w:rPr>
                <w:spacing w:val="-3"/>
                <w:sz w:val="16"/>
              </w:rPr>
              <w:t> </w:t>
            </w:r>
            <w:r>
              <w:rPr>
                <w:sz w:val="16"/>
              </w:rPr>
              <w:t>criteria</w:t>
            </w:r>
            <w:r>
              <w:rPr>
                <w:spacing w:val="-4"/>
                <w:sz w:val="16"/>
              </w:rPr>
              <w:t> </w:t>
            </w:r>
            <w:r>
              <w:rPr>
                <w:spacing w:val="-5"/>
                <w:sz w:val="16"/>
              </w:rPr>
              <w:t>for</w:t>
            </w:r>
          </w:p>
          <w:p>
            <w:pPr>
              <w:pStyle w:val="TableParagraph"/>
              <w:spacing w:before="13"/>
              <w:ind w:left="1625"/>
              <w:rPr>
                <w:sz w:val="16"/>
              </w:rPr>
            </w:pPr>
            <w:r>
              <w:rPr>
                <w:spacing w:val="-2"/>
                <w:sz w:val="16"/>
              </w:rPr>
              <w:t>hiring</w:t>
            </w:r>
            <w:r>
              <w:rPr>
                <w:spacing w:val="13"/>
                <w:sz w:val="16"/>
              </w:rPr>
              <w:t> </w:t>
            </w:r>
            <w:r>
              <w:rPr>
                <w:spacing w:val="-2"/>
                <w:sz w:val="16"/>
              </w:rPr>
              <w:t>staff/faculty</w:t>
            </w:r>
            <w:r>
              <w:rPr>
                <w:spacing w:val="-5"/>
                <w:sz w:val="16"/>
              </w:rPr>
              <w:t> 17%</w:t>
            </w:r>
          </w:p>
        </w:tc>
        <w:tc>
          <w:tcPr>
            <w:tcW w:w="1375" w:type="dxa"/>
          </w:tcPr>
          <w:p>
            <w:pPr>
              <w:pStyle w:val="TableParagraph"/>
              <w:spacing w:before="10"/>
              <w:rPr>
                <w:sz w:val="17"/>
              </w:rPr>
            </w:pPr>
          </w:p>
          <w:p>
            <w:pPr>
              <w:pStyle w:val="TableParagraph"/>
              <w:ind w:left="404" w:right="536"/>
              <w:jc w:val="center"/>
              <w:rPr>
                <w:sz w:val="16"/>
              </w:rPr>
            </w:pPr>
            <w:r>
              <w:rPr>
                <w:spacing w:val="-5"/>
                <w:sz w:val="16"/>
              </w:rPr>
              <w:t>8%</w:t>
            </w:r>
          </w:p>
        </w:tc>
        <w:tc>
          <w:tcPr>
            <w:tcW w:w="1870" w:type="dxa"/>
          </w:tcPr>
          <w:p>
            <w:pPr>
              <w:pStyle w:val="TableParagraph"/>
              <w:spacing w:before="10"/>
              <w:rPr>
                <w:sz w:val="17"/>
              </w:rPr>
            </w:pPr>
          </w:p>
          <w:p>
            <w:pPr>
              <w:pStyle w:val="TableParagraph"/>
              <w:ind w:left="550"/>
              <w:rPr>
                <w:sz w:val="16"/>
              </w:rPr>
            </w:pPr>
            <w:r>
              <w:rPr>
                <w:spacing w:val="-5"/>
                <w:sz w:val="16"/>
              </w:rPr>
              <w:t>22%</w:t>
            </w:r>
          </w:p>
        </w:tc>
        <w:tc>
          <w:tcPr>
            <w:tcW w:w="745" w:type="dxa"/>
          </w:tcPr>
          <w:p>
            <w:pPr>
              <w:pStyle w:val="TableParagraph"/>
              <w:spacing w:before="10"/>
              <w:rPr>
                <w:sz w:val="17"/>
              </w:rPr>
            </w:pPr>
          </w:p>
          <w:p>
            <w:pPr>
              <w:pStyle w:val="TableParagraph"/>
              <w:ind w:left="19"/>
              <w:rPr>
                <w:sz w:val="16"/>
              </w:rPr>
            </w:pPr>
            <w:r>
              <w:rPr>
                <w:spacing w:val="-5"/>
                <w:sz w:val="16"/>
              </w:rPr>
              <w:t>18%</w:t>
            </w:r>
          </w:p>
        </w:tc>
        <w:tc>
          <w:tcPr>
            <w:tcW w:w="1659" w:type="dxa"/>
          </w:tcPr>
          <w:p>
            <w:pPr>
              <w:pStyle w:val="TableParagraph"/>
              <w:spacing w:before="10"/>
              <w:rPr>
                <w:sz w:val="17"/>
              </w:rPr>
            </w:pPr>
          </w:p>
          <w:p>
            <w:pPr>
              <w:pStyle w:val="TableParagraph"/>
              <w:ind w:left="407"/>
              <w:rPr>
                <w:sz w:val="16"/>
              </w:rPr>
            </w:pPr>
            <w:r>
              <w:rPr>
                <w:spacing w:val="-5"/>
                <w:sz w:val="16"/>
              </w:rPr>
              <w:t>22%</w:t>
            </w:r>
          </w:p>
        </w:tc>
      </w:tr>
      <w:tr>
        <w:trPr>
          <w:trHeight w:val="305" w:hRule="atLeast"/>
        </w:trPr>
        <w:tc>
          <w:tcPr>
            <w:tcW w:w="3724" w:type="dxa"/>
          </w:tcPr>
          <w:p>
            <w:pPr>
              <w:pStyle w:val="TableParagraph"/>
              <w:spacing w:line="180" w:lineRule="exact" w:before="105"/>
              <w:ind w:left="220"/>
              <w:rPr>
                <w:sz w:val="16"/>
              </w:rPr>
            </w:pPr>
            <w:r>
              <w:rPr>
                <w:sz w:val="16"/>
              </w:rPr>
              <w:t>Providing</w:t>
            </w:r>
            <w:r>
              <w:rPr>
                <w:spacing w:val="-5"/>
                <w:sz w:val="16"/>
              </w:rPr>
              <w:t> </w:t>
            </w:r>
            <w:r>
              <w:rPr>
                <w:sz w:val="16"/>
              </w:rPr>
              <w:t>equity</w:t>
            </w:r>
            <w:r>
              <w:rPr>
                <w:spacing w:val="-5"/>
                <w:sz w:val="16"/>
              </w:rPr>
              <w:t> </w:t>
            </w:r>
            <w:r>
              <w:rPr>
                <w:sz w:val="16"/>
              </w:rPr>
              <w:t>and</w:t>
            </w:r>
            <w:r>
              <w:rPr>
                <w:spacing w:val="-4"/>
                <w:sz w:val="16"/>
              </w:rPr>
              <w:t> </w:t>
            </w:r>
            <w:r>
              <w:rPr>
                <w:sz w:val="16"/>
              </w:rPr>
              <w:t>diversity</w:t>
            </w:r>
            <w:r>
              <w:rPr>
                <w:spacing w:val="-5"/>
                <w:sz w:val="16"/>
              </w:rPr>
              <w:t> </w:t>
            </w:r>
            <w:r>
              <w:rPr>
                <w:spacing w:val="-2"/>
                <w:sz w:val="16"/>
              </w:rPr>
              <w:t>training</w:t>
            </w:r>
          </w:p>
        </w:tc>
        <w:tc>
          <w:tcPr>
            <w:tcW w:w="1375" w:type="dxa"/>
          </w:tcPr>
          <w:p>
            <w:pPr>
              <w:pStyle w:val="TableParagraph"/>
              <w:rPr>
                <w:rFonts w:ascii="Times New Roman"/>
                <w:sz w:val="18"/>
              </w:rPr>
            </w:pPr>
          </w:p>
        </w:tc>
        <w:tc>
          <w:tcPr>
            <w:tcW w:w="1870" w:type="dxa"/>
          </w:tcPr>
          <w:p>
            <w:pPr>
              <w:pStyle w:val="TableParagraph"/>
              <w:rPr>
                <w:rFonts w:ascii="Times New Roman"/>
                <w:sz w:val="18"/>
              </w:rPr>
            </w:pPr>
          </w:p>
        </w:tc>
        <w:tc>
          <w:tcPr>
            <w:tcW w:w="745" w:type="dxa"/>
            <w:shd w:val="clear" w:color="auto" w:fill="FFF2CC"/>
          </w:tcPr>
          <w:p>
            <w:pPr>
              <w:pStyle w:val="TableParagraph"/>
              <w:rPr>
                <w:rFonts w:ascii="Times New Roman"/>
                <w:sz w:val="18"/>
              </w:rPr>
            </w:pPr>
          </w:p>
        </w:tc>
        <w:tc>
          <w:tcPr>
            <w:tcW w:w="1659" w:type="dxa"/>
            <w:shd w:val="clear" w:color="auto" w:fill="FFF2CC"/>
          </w:tcPr>
          <w:p>
            <w:pPr>
              <w:pStyle w:val="TableParagraph"/>
              <w:rPr>
                <w:rFonts w:ascii="Times New Roman"/>
                <w:sz w:val="18"/>
              </w:rPr>
            </w:pPr>
          </w:p>
        </w:tc>
      </w:tr>
      <w:tr>
        <w:trPr>
          <w:trHeight w:val="206" w:hRule="atLeast"/>
        </w:trPr>
        <w:tc>
          <w:tcPr>
            <w:tcW w:w="3724" w:type="dxa"/>
          </w:tcPr>
          <w:p>
            <w:pPr>
              <w:pStyle w:val="TableParagraph"/>
              <w:spacing w:before="2"/>
              <w:ind w:right="592"/>
              <w:jc w:val="right"/>
              <w:rPr>
                <w:sz w:val="16"/>
              </w:rPr>
            </w:pPr>
            <w:r>
              <w:rPr>
                <w:sz w:val="16"/>
              </w:rPr>
              <w:t>for</w:t>
            </w:r>
            <w:r>
              <w:rPr>
                <w:spacing w:val="-9"/>
                <w:sz w:val="16"/>
              </w:rPr>
              <w:t> </w:t>
            </w:r>
            <w:r>
              <w:rPr>
                <w:sz w:val="16"/>
              </w:rPr>
              <w:t>search</w:t>
            </w:r>
            <w:r>
              <w:rPr>
                <w:spacing w:val="-4"/>
                <w:sz w:val="16"/>
              </w:rPr>
              <w:t> </w:t>
            </w:r>
            <w:r>
              <w:rPr>
                <w:sz w:val="16"/>
              </w:rPr>
              <w:t>committees</w:t>
            </w:r>
            <w:r>
              <w:rPr>
                <w:spacing w:val="-15"/>
                <w:sz w:val="16"/>
              </w:rPr>
              <w:t> </w:t>
            </w:r>
            <w:r>
              <w:rPr>
                <w:spacing w:val="-5"/>
                <w:sz w:val="16"/>
              </w:rPr>
              <w:t>7%</w:t>
            </w:r>
          </w:p>
        </w:tc>
        <w:tc>
          <w:tcPr>
            <w:tcW w:w="1375" w:type="dxa"/>
          </w:tcPr>
          <w:p>
            <w:pPr>
              <w:pStyle w:val="TableParagraph"/>
              <w:spacing w:before="2"/>
              <w:ind w:left="490" w:right="533"/>
              <w:jc w:val="center"/>
              <w:rPr>
                <w:sz w:val="16"/>
              </w:rPr>
            </w:pPr>
            <w:r>
              <w:rPr>
                <w:spacing w:val="-5"/>
                <w:sz w:val="16"/>
              </w:rPr>
              <w:t>14%</w:t>
            </w:r>
          </w:p>
        </w:tc>
        <w:tc>
          <w:tcPr>
            <w:tcW w:w="1870" w:type="dxa"/>
          </w:tcPr>
          <w:p>
            <w:pPr>
              <w:pStyle w:val="TableParagraph"/>
              <w:spacing w:before="2"/>
              <w:ind w:left="550"/>
              <w:rPr>
                <w:sz w:val="16"/>
              </w:rPr>
            </w:pPr>
            <w:r>
              <w:rPr>
                <w:spacing w:val="-5"/>
                <w:sz w:val="16"/>
              </w:rPr>
              <w:t>14%</w:t>
            </w:r>
          </w:p>
        </w:tc>
        <w:tc>
          <w:tcPr>
            <w:tcW w:w="745" w:type="dxa"/>
            <w:shd w:val="clear" w:color="auto" w:fill="FFF2CC"/>
          </w:tcPr>
          <w:p>
            <w:pPr>
              <w:pStyle w:val="TableParagraph"/>
              <w:spacing w:before="2"/>
              <w:ind w:left="19"/>
              <w:rPr>
                <w:sz w:val="16"/>
              </w:rPr>
            </w:pPr>
            <w:r>
              <w:rPr>
                <w:spacing w:val="-5"/>
                <w:sz w:val="16"/>
              </w:rPr>
              <w:t>21%</w:t>
            </w:r>
          </w:p>
        </w:tc>
        <w:tc>
          <w:tcPr>
            <w:tcW w:w="1659" w:type="dxa"/>
            <w:shd w:val="clear" w:color="auto" w:fill="FFF2CC"/>
          </w:tcPr>
          <w:p>
            <w:pPr>
              <w:pStyle w:val="TableParagraph"/>
              <w:spacing w:before="2"/>
              <w:ind w:left="407"/>
              <w:rPr>
                <w:sz w:val="16"/>
              </w:rPr>
            </w:pPr>
            <w:r>
              <w:rPr>
                <w:spacing w:val="-5"/>
                <w:sz w:val="16"/>
              </w:rPr>
              <w:t>38%</w:t>
            </w:r>
          </w:p>
        </w:tc>
      </w:tr>
      <w:tr>
        <w:trPr>
          <w:trHeight w:val="203" w:hRule="atLeast"/>
        </w:trPr>
        <w:tc>
          <w:tcPr>
            <w:tcW w:w="3724" w:type="dxa"/>
          </w:tcPr>
          <w:p>
            <w:pPr>
              <w:pStyle w:val="TableParagraph"/>
              <w:spacing w:line="177" w:lineRule="exact" w:before="6"/>
              <w:ind w:left="42"/>
              <w:rPr>
                <w:sz w:val="16"/>
              </w:rPr>
            </w:pPr>
            <w:r>
              <w:rPr>
                <w:sz w:val="16"/>
              </w:rPr>
              <w:t>Providing</w:t>
            </w:r>
            <w:r>
              <w:rPr>
                <w:spacing w:val="-5"/>
                <w:sz w:val="16"/>
              </w:rPr>
              <w:t> </w:t>
            </w:r>
            <w:r>
              <w:rPr>
                <w:sz w:val="16"/>
              </w:rPr>
              <w:t>equity</w:t>
            </w:r>
            <w:r>
              <w:rPr>
                <w:spacing w:val="-5"/>
                <w:sz w:val="16"/>
              </w:rPr>
              <w:t> </w:t>
            </w:r>
            <w:r>
              <w:rPr>
                <w:sz w:val="16"/>
              </w:rPr>
              <w:t>and</w:t>
            </w:r>
            <w:r>
              <w:rPr>
                <w:spacing w:val="-5"/>
                <w:sz w:val="16"/>
              </w:rPr>
              <w:t> </w:t>
            </w:r>
            <w:r>
              <w:rPr>
                <w:sz w:val="16"/>
              </w:rPr>
              <w:t>diversity</w:t>
            </w:r>
            <w:r>
              <w:rPr>
                <w:spacing w:val="-4"/>
                <w:sz w:val="16"/>
              </w:rPr>
              <w:t> </w:t>
            </w:r>
            <w:r>
              <w:rPr>
                <w:sz w:val="16"/>
              </w:rPr>
              <w:t>training</w:t>
            </w:r>
            <w:r>
              <w:rPr>
                <w:spacing w:val="-5"/>
                <w:sz w:val="16"/>
              </w:rPr>
              <w:t> to</w:t>
            </w:r>
          </w:p>
        </w:tc>
        <w:tc>
          <w:tcPr>
            <w:tcW w:w="1375" w:type="dxa"/>
          </w:tcPr>
          <w:p>
            <w:pPr>
              <w:pStyle w:val="TableParagraph"/>
              <w:rPr>
                <w:rFonts w:ascii="Times New Roman"/>
                <w:sz w:val="14"/>
              </w:rPr>
            </w:pPr>
          </w:p>
        </w:tc>
        <w:tc>
          <w:tcPr>
            <w:tcW w:w="1870" w:type="dxa"/>
          </w:tcPr>
          <w:p>
            <w:pPr>
              <w:pStyle w:val="TableParagraph"/>
              <w:rPr>
                <w:rFonts w:ascii="Times New Roman"/>
                <w:sz w:val="14"/>
              </w:rPr>
            </w:pPr>
          </w:p>
        </w:tc>
        <w:tc>
          <w:tcPr>
            <w:tcW w:w="745" w:type="dxa"/>
            <w:shd w:val="clear" w:color="auto" w:fill="FFF2CC"/>
          </w:tcPr>
          <w:p>
            <w:pPr>
              <w:pStyle w:val="TableParagraph"/>
              <w:rPr>
                <w:rFonts w:ascii="Times New Roman"/>
                <w:sz w:val="14"/>
              </w:rPr>
            </w:pPr>
          </w:p>
        </w:tc>
        <w:tc>
          <w:tcPr>
            <w:tcW w:w="1659" w:type="dxa"/>
            <w:shd w:val="clear" w:color="auto" w:fill="FFF2CC"/>
          </w:tcPr>
          <w:p>
            <w:pPr>
              <w:pStyle w:val="TableParagraph"/>
              <w:rPr>
                <w:rFonts w:ascii="Times New Roman"/>
                <w:sz w:val="14"/>
              </w:rPr>
            </w:pPr>
          </w:p>
        </w:tc>
      </w:tr>
      <w:tr>
        <w:trPr>
          <w:trHeight w:val="211" w:hRule="atLeast"/>
        </w:trPr>
        <w:tc>
          <w:tcPr>
            <w:tcW w:w="3724" w:type="dxa"/>
          </w:tcPr>
          <w:p>
            <w:pPr>
              <w:pStyle w:val="TableParagraph"/>
              <w:spacing w:line="184" w:lineRule="exact"/>
              <w:ind w:left="842"/>
              <w:rPr>
                <w:sz w:val="16"/>
              </w:rPr>
            </w:pPr>
            <w:r>
              <w:rPr>
                <w:sz w:val="16"/>
              </w:rPr>
              <w:t>faculty</w:t>
            </w:r>
            <w:r>
              <w:rPr>
                <w:spacing w:val="-5"/>
                <w:sz w:val="16"/>
              </w:rPr>
              <w:t> </w:t>
            </w:r>
            <w:r>
              <w:rPr>
                <w:sz w:val="16"/>
              </w:rPr>
              <w:t>promotion</w:t>
            </w:r>
            <w:r>
              <w:rPr>
                <w:spacing w:val="-4"/>
                <w:sz w:val="16"/>
              </w:rPr>
              <w:t> </w:t>
            </w:r>
            <w:r>
              <w:rPr>
                <w:sz w:val="16"/>
              </w:rPr>
              <w:t>and</w:t>
            </w:r>
            <w:r>
              <w:rPr>
                <w:spacing w:val="-5"/>
                <w:sz w:val="16"/>
              </w:rPr>
              <w:t> </w:t>
            </w:r>
            <w:r>
              <w:rPr>
                <w:spacing w:val="-2"/>
                <w:sz w:val="16"/>
              </w:rPr>
              <w:t>tenure</w:t>
            </w:r>
          </w:p>
        </w:tc>
        <w:tc>
          <w:tcPr>
            <w:tcW w:w="1375" w:type="dxa"/>
          </w:tcPr>
          <w:p>
            <w:pPr>
              <w:pStyle w:val="TableParagraph"/>
              <w:rPr>
                <w:rFonts w:ascii="Times New Roman"/>
                <w:sz w:val="14"/>
              </w:rPr>
            </w:pPr>
          </w:p>
        </w:tc>
        <w:tc>
          <w:tcPr>
            <w:tcW w:w="1870" w:type="dxa"/>
          </w:tcPr>
          <w:p>
            <w:pPr>
              <w:pStyle w:val="TableParagraph"/>
              <w:rPr>
                <w:rFonts w:ascii="Times New Roman"/>
                <w:sz w:val="14"/>
              </w:rPr>
            </w:pPr>
          </w:p>
        </w:tc>
        <w:tc>
          <w:tcPr>
            <w:tcW w:w="745" w:type="dxa"/>
            <w:shd w:val="clear" w:color="auto" w:fill="FFF2CC"/>
          </w:tcPr>
          <w:p>
            <w:pPr>
              <w:pStyle w:val="TableParagraph"/>
              <w:rPr>
                <w:rFonts w:ascii="Times New Roman"/>
                <w:sz w:val="14"/>
              </w:rPr>
            </w:pPr>
          </w:p>
        </w:tc>
        <w:tc>
          <w:tcPr>
            <w:tcW w:w="1659" w:type="dxa"/>
            <w:shd w:val="clear" w:color="auto" w:fill="FFF2CC"/>
          </w:tcPr>
          <w:p>
            <w:pPr>
              <w:pStyle w:val="TableParagraph"/>
              <w:rPr>
                <w:rFonts w:ascii="Times New Roman"/>
                <w:sz w:val="14"/>
              </w:rPr>
            </w:pPr>
          </w:p>
        </w:tc>
      </w:tr>
      <w:tr>
        <w:trPr>
          <w:trHeight w:val="254" w:hRule="atLeast"/>
        </w:trPr>
        <w:tc>
          <w:tcPr>
            <w:tcW w:w="3724" w:type="dxa"/>
          </w:tcPr>
          <w:p>
            <w:pPr>
              <w:pStyle w:val="TableParagraph"/>
              <w:spacing w:line="174" w:lineRule="exact"/>
              <w:ind w:right="503"/>
              <w:jc w:val="right"/>
              <w:rPr>
                <w:sz w:val="16"/>
              </w:rPr>
            </w:pPr>
            <w:r>
              <w:rPr>
                <w:spacing w:val="-2"/>
                <w:sz w:val="16"/>
              </w:rPr>
              <w:t>committees</w:t>
            </w:r>
            <w:r>
              <w:rPr>
                <w:spacing w:val="-3"/>
                <w:sz w:val="16"/>
              </w:rPr>
              <w:t> </w:t>
            </w:r>
            <w:r>
              <w:rPr>
                <w:spacing w:val="-5"/>
                <w:sz w:val="16"/>
              </w:rPr>
              <w:t>11%</w:t>
            </w:r>
          </w:p>
        </w:tc>
        <w:tc>
          <w:tcPr>
            <w:tcW w:w="1375" w:type="dxa"/>
          </w:tcPr>
          <w:p>
            <w:pPr>
              <w:pStyle w:val="TableParagraph"/>
              <w:spacing w:line="174" w:lineRule="exact"/>
              <w:ind w:left="404" w:right="536"/>
              <w:jc w:val="center"/>
              <w:rPr>
                <w:sz w:val="16"/>
              </w:rPr>
            </w:pPr>
            <w:r>
              <w:rPr>
                <w:spacing w:val="-5"/>
                <w:sz w:val="16"/>
              </w:rPr>
              <w:t>8%</w:t>
            </w:r>
          </w:p>
        </w:tc>
        <w:tc>
          <w:tcPr>
            <w:tcW w:w="1870" w:type="dxa"/>
          </w:tcPr>
          <w:p>
            <w:pPr>
              <w:pStyle w:val="TableParagraph"/>
              <w:spacing w:line="174" w:lineRule="exact"/>
              <w:ind w:left="550"/>
              <w:rPr>
                <w:sz w:val="16"/>
              </w:rPr>
            </w:pPr>
            <w:r>
              <w:rPr>
                <w:spacing w:val="-5"/>
                <w:sz w:val="16"/>
              </w:rPr>
              <w:t>10%</w:t>
            </w:r>
          </w:p>
        </w:tc>
        <w:tc>
          <w:tcPr>
            <w:tcW w:w="745" w:type="dxa"/>
            <w:shd w:val="clear" w:color="auto" w:fill="FFF2CC"/>
          </w:tcPr>
          <w:p>
            <w:pPr>
              <w:pStyle w:val="TableParagraph"/>
              <w:spacing w:line="174" w:lineRule="exact"/>
              <w:ind w:left="19"/>
              <w:rPr>
                <w:sz w:val="16"/>
              </w:rPr>
            </w:pPr>
            <w:r>
              <w:rPr>
                <w:spacing w:val="-5"/>
                <w:sz w:val="16"/>
              </w:rPr>
              <w:t>24%</w:t>
            </w:r>
          </w:p>
        </w:tc>
        <w:tc>
          <w:tcPr>
            <w:tcW w:w="1659" w:type="dxa"/>
            <w:shd w:val="clear" w:color="auto" w:fill="FFF2CC"/>
          </w:tcPr>
          <w:p>
            <w:pPr>
              <w:pStyle w:val="TableParagraph"/>
              <w:spacing w:line="174" w:lineRule="exact"/>
              <w:ind w:left="407"/>
              <w:rPr>
                <w:sz w:val="16"/>
              </w:rPr>
            </w:pPr>
            <w:r>
              <w:rPr>
                <w:spacing w:val="-5"/>
                <w:sz w:val="16"/>
              </w:rPr>
              <w:t>39%</w:t>
            </w:r>
          </w:p>
        </w:tc>
      </w:tr>
      <w:tr>
        <w:trPr>
          <w:trHeight w:val="328" w:hRule="atLeast"/>
        </w:trPr>
        <w:tc>
          <w:tcPr>
            <w:tcW w:w="3724" w:type="dxa"/>
          </w:tcPr>
          <w:p>
            <w:pPr>
              <w:pStyle w:val="TableParagraph"/>
              <w:spacing w:before="66"/>
              <w:ind w:right="503"/>
              <w:jc w:val="right"/>
              <w:rPr>
                <w:sz w:val="16"/>
              </w:rPr>
            </w:pPr>
            <w:r>
              <w:rPr>
                <w:sz w:val="16"/>
              </w:rPr>
              <w:t>Increasing</w:t>
            </w:r>
            <w:r>
              <w:rPr>
                <w:spacing w:val="-7"/>
                <w:sz w:val="16"/>
              </w:rPr>
              <w:t> </w:t>
            </w:r>
            <w:r>
              <w:rPr>
                <w:sz w:val="16"/>
              </w:rPr>
              <w:t>the</w:t>
            </w:r>
            <w:r>
              <w:rPr>
                <w:spacing w:val="-5"/>
                <w:sz w:val="16"/>
              </w:rPr>
              <w:t> </w:t>
            </w:r>
            <w:r>
              <w:rPr>
                <w:sz w:val="16"/>
              </w:rPr>
              <w:t>diversity</w:t>
            </w:r>
            <w:r>
              <w:rPr>
                <w:spacing w:val="-4"/>
                <w:sz w:val="16"/>
              </w:rPr>
              <w:t> </w:t>
            </w:r>
            <w:r>
              <w:rPr>
                <w:sz w:val="16"/>
              </w:rPr>
              <w:t>of</w:t>
            </w:r>
            <w:r>
              <w:rPr>
                <w:spacing w:val="-4"/>
                <w:sz w:val="16"/>
              </w:rPr>
              <w:t> </w:t>
            </w:r>
            <w:r>
              <w:rPr>
                <w:sz w:val="16"/>
              </w:rPr>
              <w:t>the</w:t>
            </w:r>
            <w:r>
              <w:rPr>
                <w:spacing w:val="-4"/>
                <w:sz w:val="16"/>
              </w:rPr>
              <w:t> </w:t>
            </w:r>
            <w:r>
              <w:rPr>
                <w:sz w:val="16"/>
              </w:rPr>
              <w:t>faculty</w:t>
            </w:r>
            <w:r>
              <w:rPr>
                <w:spacing w:val="-15"/>
                <w:sz w:val="16"/>
              </w:rPr>
              <w:t> </w:t>
            </w:r>
            <w:r>
              <w:rPr>
                <w:spacing w:val="-5"/>
                <w:sz w:val="16"/>
              </w:rPr>
              <w:t>11%</w:t>
            </w:r>
          </w:p>
        </w:tc>
        <w:tc>
          <w:tcPr>
            <w:tcW w:w="1375" w:type="dxa"/>
          </w:tcPr>
          <w:p>
            <w:pPr>
              <w:pStyle w:val="TableParagraph"/>
              <w:spacing w:before="66"/>
              <w:ind w:left="404" w:right="536"/>
              <w:jc w:val="center"/>
              <w:rPr>
                <w:sz w:val="16"/>
              </w:rPr>
            </w:pPr>
            <w:r>
              <w:rPr>
                <w:spacing w:val="-5"/>
                <w:sz w:val="16"/>
              </w:rPr>
              <w:t>7%</w:t>
            </w:r>
          </w:p>
        </w:tc>
        <w:tc>
          <w:tcPr>
            <w:tcW w:w="1870" w:type="dxa"/>
          </w:tcPr>
          <w:p>
            <w:pPr>
              <w:pStyle w:val="TableParagraph"/>
              <w:spacing w:before="66"/>
              <w:ind w:left="550"/>
              <w:rPr>
                <w:sz w:val="16"/>
              </w:rPr>
            </w:pPr>
            <w:r>
              <w:rPr>
                <w:spacing w:val="-5"/>
                <w:sz w:val="16"/>
              </w:rPr>
              <w:t>18%</w:t>
            </w:r>
          </w:p>
        </w:tc>
        <w:tc>
          <w:tcPr>
            <w:tcW w:w="745" w:type="dxa"/>
            <w:shd w:val="clear" w:color="auto" w:fill="FFF2CC"/>
          </w:tcPr>
          <w:p>
            <w:pPr>
              <w:pStyle w:val="TableParagraph"/>
              <w:spacing w:before="66"/>
              <w:ind w:left="19"/>
              <w:rPr>
                <w:sz w:val="16"/>
              </w:rPr>
            </w:pPr>
            <w:r>
              <w:rPr>
                <w:spacing w:val="-5"/>
                <w:sz w:val="16"/>
              </w:rPr>
              <w:t>19%</w:t>
            </w:r>
          </w:p>
        </w:tc>
        <w:tc>
          <w:tcPr>
            <w:tcW w:w="1659" w:type="dxa"/>
            <w:shd w:val="clear" w:color="auto" w:fill="FFF2CC"/>
          </w:tcPr>
          <w:p>
            <w:pPr>
              <w:pStyle w:val="TableParagraph"/>
              <w:spacing w:before="66"/>
              <w:ind w:left="407"/>
              <w:rPr>
                <w:sz w:val="16"/>
              </w:rPr>
            </w:pPr>
            <w:r>
              <w:rPr>
                <w:spacing w:val="-5"/>
                <w:sz w:val="16"/>
              </w:rPr>
              <w:t>32%</w:t>
            </w:r>
          </w:p>
        </w:tc>
      </w:tr>
      <w:tr>
        <w:trPr>
          <w:trHeight w:val="271" w:hRule="atLeast"/>
        </w:trPr>
        <w:tc>
          <w:tcPr>
            <w:tcW w:w="3724" w:type="dxa"/>
          </w:tcPr>
          <w:p>
            <w:pPr>
              <w:pStyle w:val="TableParagraph"/>
              <w:spacing w:before="64"/>
              <w:ind w:right="503"/>
              <w:jc w:val="right"/>
              <w:rPr>
                <w:sz w:val="16"/>
              </w:rPr>
            </w:pPr>
            <w:r>
              <w:rPr>
                <w:sz w:val="16"/>
              </w:rPr>
              <w:t>Increasing</w:t>
            </w:r>
            <w:r>
              <w:rPr>
                <w:spacing w:val="-7"/>
                <w:sz w:val="16"/>
              </w:rPr>
              <w:t> </w:t>
            </w:r>
            <w:r>
              <w:rPr>
                <w:sz w:val="16"/>
              </w:rPr>
              <w:t>the</w:t>
            </w:r>
            <w:r>
              <w:rPr>
                <w:spacing w:val="-3"/>
                <w:sz w:val="16"/>
              </w:rPr>
              <w:t> </w:t>
            </w:r>
            <w:r>
              <w:rPr>
                <w:sz w:val="16"/>
              </w:rPr>
              <w:t>diversity</w:t>
            </w:r>
            <w:r>
              <w:rPr>
                <w:spacing w:val="-4"/>
                <w:sz w:val="16"/>
              </w:rPr>
              <w:t> </w:t>
            </w:r>
            <w:r>
              <w:rPr>
                <w:sz w:val="16"/>
              </w:rPr>
              <w:t>of</w:t>
            </w:r>
            <w:r>
              <w:rPr>
                <w:spacing w:val="-4"/>
                <w:sz w:val="16"/>
              </w:rPr>
              <w:t> </w:t>
            </w:r>
            <w:r>
              <w:rPr>
                <w:sz w:val="16"/>
              </w:rPr>
              <w:t>the</w:t>
            </w:r>
            <w:r>
              <w:rPr>
                <w:spacing w:val="-4"/>
                <w:sz w:val="16"/>
              </w:rPr>
              <w:t> </w:t>
            </w:r>
            <w:r>
              <w:rPr>
                <w:sz w:val="16"/>
              </w:rPr>
              <w:t>staff</w:t>
            </w:r>
            <w:r>
              <w:rPr>
                <w:spacing w:val="-16"/>
                <w:sz w:val="16"/>
              </w:rPr>
              <w:t> </w:t>
            </w:r>
            <w:r>
              <w:rPr>
                <w:spacing w:val="-5"/>
                <w:sz w:val="16"/>
              </w:rPr>
              <w:t>11%</w:t>
            </w:r>
          </w:p>
        </w:tc>
        <w:tc>
          <w:tcPr>
            <w:tcW w:w="1375" w:type="dxa"/>
          </w:tcPr>
          <w:p>
            <w:pPr>
              <w:pStyle w:val="TableParagraph"/>
              <w:spacing w:before="64"/>
              <w:ind w:left="404" w:right="536"/>
              <w:jc w:val="center"/>
              <w:rPr>
                <w:sz w:val="16"/>
              </w:rPr>
            </w:pPr>
            <w:r>
              <w:rPr>
                <w:spacing w:val="-5"/>
                <w:sz w:val="16"/>
              </w:rPr>
              <w:t>8%</w:t>
            </w:r>
          </w:p>
        </w:tc>
        <w:tc>
          <w:tcPr>
            <w:tcW w:w="1870" w:type="dxa"/>
          </w:tcPr>
          <w:p>
            <w:pPr>
              <w:pStyle w:val="TableParagraph"/>
              <w:spacing w:before="64"/>
              <w:ind w:left="550"/>
              <w:rPr>
                <w:sz w:val="16"/>
              </w:rPr>
            </w:pPr>
            <w:r>
              <w:rPr>
                <w:spacing w:val="-5"/>
                <w:sz w:val="16"/>
              </w:rPr>
              <w:t>15%</w:t>
            </w:r>
          </w:p>
        </w:tc>
        <w:tc>
          <w:tcPr>
            <w:tcW w:w="745" w:type="dxa"/>
            <w:shd w:val="clear" w:color="auto" w:fill="FFF2CC"/>
          </w:tcPr>
          <w:p>
            <w:pPr>
              <w:pStyle w:val="TableParagraph"/>
              <w:spacing w:before="64"/>
              <w:ind w:left="19"/>
              <w:rPr>
                <w:sz w:val="16"/>
              </w:rPr>
            </w:pPr>
            <w:r>
              <w:rPr>
                <w:spacing w:val="-5"/>
                <w:sz w:val="16"/>
              </w:rPr>
              <w:t>24%</w:t>
            </w:r>
          </w:p>
        </w:tc>
        <w:tc>
          <w:tcPr>
            <w:tcW w:w="1659" w:type="dxa"/>
            <w:shd w:val="clear" w:color="auto" w:fill="FFF2CC"/>
          </w:tcPr>
          <w:p>
            <w:pPr>
              <w:pStyle w:val="TableParagraph"/>
              <w:spacing w:before="64"/>
              <w:ind w:left="407"/>
              <w:rPr>
                <w:sz w:val="16"/>
              </w:rPr>
            </w:pPr>
            <w:r>
              <w:rPr>
                <w:spacing w:val="-5"/>
                <w:sz w:val="16"/>
              </w:rPr>
              <w:t>31%</w:t>
            </w:r>
          </w:p>
        </w:tc>
      </w:tr>
      <w:tr>
        <w:trPr>
          <w:trHeight w:val="206" w:hRule="atLeast"/>
        </w:trPr>
        <w:tc>
          <w:tcPr>
            <w:tcW w:w="3724" w:type="dxa"/>
          </w:tcPr>
          <w:p>
            <w:pPr>
              <w:pStyle w:val="TableParagraph"/>
              <w:spacing w:line="177" w:lineRule="exact" w:before="9"/>
              <w:ind w:left="789"/>
              <w:rPr>
                <w:sz w:val="16"/>
              </w:rPr>
            </w:pPr>
            <w:r>
              <w:rPr>
                <w:sz w:val="16"/>
              </w:rPr>
              <w:t>Increasing</w:t>
            </w:r>
            <w:r>
              <w:rPr>
                <w:spacing w:val="-5"/>
                <w:sz w:val="16"/>
              </w:rPr>
              <w:t> </w:t>
            </w:r>
            <w:r>
              <w:rPr>
                <w:sz w:val="16"/>
              </w:rPr>
              <w:t>the</w:t>
            </w:r>
            <w:r>
              <w:rPr>
                <w:spacing w:val="-4"/>
                <w:sz w:val="16"/>
              </w:rPr>
              <w:t> </w:t>
            </w:r>
            <w:r>
              <w:rPr>
                <w:sz w:val="16"/>
              </w:rPr>
              <w:t>diversity</w:t>
            </w:r>
            <w:r>
              <w:rPr>
                <w:spacing w:val="-4"/>
                <w:sz w:val="16"/>
              </w:rPr>
              <w:t> </w:t>
            </w:r>
            <w:r>
              <w:rPr>
                <w:sz w:val="16"/>
              </w:rPr>
              <w:t>of</w:t>
            </w:r>
            <w:r>
              <w:rPr>
                <w:spacing w:val="-4"/>
                <w:sz w:val="16"/>
              </w:rPr>
              <w:t> </w:t>
            </w:r>
            <w:r>
              <w:rPr>
                <w:spacing w:val="-5"/>
                <w:sz w:val="16"/>
              </w:rPr>
              <w:t>the</w:t>
            </w:r>
          </w:p>
        </w:tc>
        <w:tc>
          <w:tcPr>
            <w:tcW w:w="1375" w:type="dxa"/>
          </w:tcPr>
          <w:p>
            <w:pPr>
              <w:pStyle w:val="TableParagraph"/>
              <w:rPr>
                <w:rFonts w:ascii="Times New Roman"/>
                <w:sz w:val="14"/>
              </w:rPr>
            </w:pPr>
          </w:p>
        </w:tc>
        <w:tc>
          <w:tcPr>
            <w:tcW w:w="1870" w:type="dxa"/>
          </w:tcPr>
          <w:p>
            <w:pPr>
              <w:pStyle w:val="TableParagraph"/>
              <w:rPr>
                <w:rFonts w:ascii="Times New Roman"/>
                <w:sz w:val="14"/>
              </w:rPr>
            </w:pPr>
          </w:p>
        </w:tc>
        <w:tc>
          <w:tcPr>
            <w:tcW w:w="745" w:type="dxa"/>
            <w:shd w:val="clear" w:color="auto" w:fill="FFF2CC"/>
          </w:tcPr>
          <w:p>
            <w:pPr>
              <w:pStyle w:val="TableParagraph"/>
              <w:rPr>
                <w:rFonts w:ascii="Times New Roman"/>
                <w:sz w:val="14"/>
              </w:rPr>
            </w:pPr>
          </w:p>
        </w:tc>
        <w:tc>
          <w:tcPr>
            <w:tcW w:w="1659" w:type="dxa"/>
            <w:shd w:val="clear" w:color="auto" w:fill="FFF2CC"/>
          </w:tcPr>
          <w:p>
            <w:pPr>
              <w:pStyle w:val="TableParagraph"/>
              <w:rPr>
                <w:rFonts w:ascii="Times New Roman"/>
                <w:sz w:val="14"/>
              </w:rPr>
            </w:pPr>
          </w:p>
        </w:tc>
      </w:tr>
      <w:tr>
        <w:trPr>
          <w:trHeight w:val="422" w:hRule="atLeast"/>
        </w:trPr>
        <w:tc>
          <w:tcPr>
            <w:tcW w:w="3724" w:type="dxa"/>
          </w:tcPr>
          <w:p>
            <w:pPr>
              <w:pStyle w:val="TableParagraph"/>
              <w:spacing w:line="184" w:lineRule="exact"/>
              <w:ind w:left="1874"/>
              <w:rPr>
                <w:sz w:val="16"/>
              </w:rPr>
            </w:pPr>
            <w:r>
              <w:rPr>
                <w:spacing w:val="-2"/>
                <w:sz w:val="16"/>
              </w:rPr>
              <w:t>administration</w:t>
            </w:r>
            <w:r>
              <w:rPr>
                <w:spacing w:val="3"/>
                <w:sz w:val="16"/>
              </w:rPr>
              <w:t> </w:t>
            </w:r>
            <w:r>
              <w:rPr>
                <w:spacing w:val="-5"/>
                <w:sz w:val="16"/>
              </w:rPr>
              <w:t>13%</w:t>
            </w:r>
          </w:p>
          <w:p>
            <w:pPr>
              <w:pStyle w:val="TableParagraph"/>
              <w:spacing w:before="32"/>
              <w:ind w:left="220"/>
              <w:rPr>
                <w:sz w:val="16"/>
              </w:rPr>
            </w:pPr>
            <w:r>
              <w:rPr>
                <w:sz w:val="16"/>
              </w:rPr>
              <w:t>Increasing</w:t>
            </w:r>
            <w:r>
              <w:rPr>
                <w:spacing w:val="-4"/>
                <w:sz w:val="16"/>
              </w:rPr>
              <w:t> </w:t>
            </w:r>
            <w:r>
              <w:rPr>
                <w:sz w:val="16"/>
              </w:rPr>
              <w:t>the</w:t>
            </w:r>
            <w:r>
              <w:rPr>
                <w:spacing w:val="-4"/>
                <w:sz w:val="16"/>
              </w:rPr>
              <w:t> </w:t>
            </w:r>
            <w:r>
              <w:rPr>
                <w:sz w:val="16"/>
              </w:rPr>
              <w:t>diversity</w:t>
            </w:r>
            <w:r>
              <w:rPr>
                <w:spacing w:val="-4"/>
                <w:sz w:val="16"/>
              </w:rPr>
              <w:t> </w:t>
            </w:r>
            <w:r>
              <w:rPr>
                <w:sz w:val="16"/>
              </w:rPr>
              <w:t>of</w:t>
            </w:r>
            <w:r>
              <w:rPr>
                <w:spacing w:val="-4"/>
                <w:sz w:val="16"/>
              </w:rPr>
              <w:t> </w:t>
            </w:r>
            <w:r>
              <w:rPr>
                <w:sz w:val="16"/>
              </w:rPr>
              <w:t>the</w:t>
            </w:r>
            <w:r>
              <w:rPr>
                <w:spacing w:val="-4"/>
                <w:sz w:val="16"/>
              </w:rPr>
              <w:t> </w:t>
            </w:r>
            <w:r>
              <w:rPr>
                <w:spacing w:val="-2"/>
                <w:sz w:val="16"/>
              </w:rPr>
              <w:t>student</w:t>
            </w:r>
          </w:p>
        </w:tc>
        <w:tc>
          <w:tcPr>
            <w:tcW w:w="1375" w:type="dxa"/>
          </w:tcPr>
          <w:p>
            <w:pPr>
              <w:pStyle w:val="TableParagraph"/>
              <w:spacing w:line="184" w:lineRule="exact"/>
              <w:ind w:left="404" w:right="536"/>
              <w:jc w:val="center"/>
              <w:rPr>
                <w:sz w:val="16"/>
              </w:rPr>
            </w:pPr>
            <w:r>
              <w:rPr>
                <w:spacing w:val="-5"/>
                <w:sz w:val="16"/>
              </w:rPr>
              <w:t>8%</w:t>
            </w:r>
          </w:p>
        </w:tc>
        <w:tc>
          <w:tcPr>
            <w:tcW w:w="1870" w:type="dxa"/>
          </w:tcPr>
          <w:p>
            <w:pPr>
              <w:pStyle w:val="TableParagraph"/>
              <w:spacing w:line="184" w:lineRule="exact"/>
              <w:ind w:left="550"/>
              <w:rPr>
                <w:sz w:val="16"/>
              </w:rPr>
            </w:pPr>
            <w:r>
              <w:rPr>
                <w:spacing w:val="-5"/>
                <w:sz w:val="16"/>
              </w:rPr>
              <w:t>18%</w:t>
            </w:r>
          </w:p>
        </w:tc>
        <w:tc>
          <w:tcPr>
            <w:tcW w:w="745" w:type="dxa"/>
            <w:shd w:val="clear" w:color="auto" w:fill="FFF2CC"/>
          </w:tcPr>
          <w:p>
            <w:pPr>
              <w:pStyle w:val="TableParagraph"/>
              <w:spacing w:line="184" w:lineRule="exact"/>
              <w:ind w:left="19"/>
              <w:rPr>
                <w:sz w:val="16"/>
              </w:rPr>
            </w:pPr>
            <w:r>
              <w:rPr>
                <w:spacing w:val="-5"/>
                <w:sz w:val="16"/>
              </w:rPr>
              <w:t>15%</w:t>
            </w:r>
          </w:p>
        </w:tc>
        <w:tc>
          <w:tcPr>
            <w:tcW w:w="1659" w:type="dxa"/>
            <w:shd w:val="clear" w:color="auto" w:fill="FFF2CC"/>
          </w:tcPr>
          <w:p>
            <w:pPr>
              <w:pStyle w:val="TableParagraph"/>
              <w:spacing w:line="184" w:lineRule="exact"/>
              <w:ind w:left="407"/>
              <w:rPr>
                <w:sz w:val="16"/>
              </w:rPr>
            </w:pPr>
            <w:r>
              <w:rPr>
                <w:spacing w:val="-5"/>
                <w:sz w:val="16"/>
              </w:rPr>
              <w:t>36%</w:t>
            </w:r>
          </w:p>
        </w:tc>
      </w:tr>
      <w:tr>
        <w:trPr>
          <w:trHeight w:val="191" w:hRule="atLeast"/>
        </w:trPr>
        <w:tc>
          <w:tcPr>
            <w:tcW w:w="3724" w:type="dxa"/>
            <w:tcBorders>
              <w:bottom w:val="single" w:sz="4" w:space="0" w:color="000000"/>
            </w:tcBorders>
          </w:tcPr>
          <w:p>
            <w:pPr>
              <w:pStyle w:val="TableParagraph"/>
              <w:spacing w:line="171" w:lineRule="exact"/>
              <w:ind w:right="503"/>
              <w:jc w:val="right"/>
              <w:rPr>
                <w:sz w:val="16"/>
              </w:rPr>
            </w:pPr>
            <w:r>
              <w:rPr>
                <w:spacing w:val="-2"/>
                <w:sz w:val="16"/>
              </w:rPr>
              <w:t>body</w:t>
            </w:r>
            <w:r>
              <w:rPr>
                <w:spacing w:val="-12"/>
                <w:sz w:val="16"/>
              </w:rPr>
              <w:t> </w:t>
            </w:r>
            <w:r>
              <w:rPr>
                <w:spacing w:val="-5"/>
                <w:sz w:val="16"/>
              </w:rPr>
              <w:t>13%</w:t>
            </w:r>
          </w:p>
        </w:tc>
        <w:tc>
          <w:tcPr>
            <w:tcW w:w="1375" w:type="dxa"/>
            <w:tcBorders>
              <w:bottom w:val="single" w:sz="4" w:space="0" w:color="000000"/>
            </w:tcBorders>
          </w:tcPr>
          <w:p>
            <w:pPr>
              <w:pStyle w:val="TableParagraph"/>
              <w:spacing w:line="171" w:lineRule="exact"/>
              <w:ind w:left="404" w:right="536"/>
              <w:jc w:val="center"/>
              <w:rPr>
                <w:sz w:val="16"/>
              </w:rPr>
            </w:pPr>
            <w:r>
              <w:rPr>
                <w:spacing w:val="-5"/>
                <w:sz w:val="16"/>
              </w:rPr>
              <w:t>6%</w:t>
            </w:r>
          </w:p>
        </w:tc>
        <w:tc>
          <w:tcPr>
            <w:tcW w:w="1870" w:type="dxa"/>
            <w:tcBorders>
              <w:bottom w:val="single" w:sz="4" w:space="0" w:color="000000"/>
            </w:tcBorders>
          </w:tcPr>
          <w:p>
            <w:pPr>
              <w:pStyle w:val="TableParagraph"/>
              <w:spacing w:line="171" w:lineRule="exact"/>
              <w:ind w:left="550"/>
              <w:rPr>
                <w:sz w:val="16"/>
              </w:rPr>
            </w:pPr>
            <w:r>
              <w:rPr>
                <w:spacing w:val="-5"/>
                <w:sz w:val="16"/>
              </w:rPr>
              <w:t>17%</w:t>
            </w:r>
          </w:p>
        </w:tc>
        <w:tc>
          <w:tcPr>
            <w:tcW w:w="745" w:type="dxa"/>
            <w:tcBorders>
              <w:bottom w:val="single" w:sz="4" w:space="0" w:color="000000"/>
            </w:tcBorders>
            <w:shd w:val="clear" w:color="auto" w:fill="FFF2CC"/>
          </w:tcPr>
          <w:p>
            <w:pPr>
              <w:pStyle w:val="TableParagraph"/>
              <w:spacing w:line="171" w:lineRule="exact"/>
              <w:ind w:left="19"/>
              <w:rPr>
                <w:sz w:val="16"/>
              </w:rPr>
            </w:pPr>
            <w:r>
              <w:rPr>
                <w:spacing w:val="-5"/>
                <w:sz w:val="16"/>
              </w:rPr>
              <w:t>25%</w:t>
            </w:r>
          </w:p>
        </w:tc>
        <w:tc>
          <w:tcPr>
            <w:tcW w:w="1659" w:type="dxa"/>
            <w:tcBorders>
              <w:bottom w:val="single" w:sz="4" w:space="0" w:color="000000"/>
            </w:tcBorders>
            <w:shd w:val="clear" w:color="auto" w:fill="FFF2CC"/>
          </w:tcPr>
          <w:p>
            <w:pPr>
              <w:pStyle w:val="TableParagraph"/>
              <w:spacing w:line="171" w:lineRule="exact"/>
              <w:ind w:left="407"/>
              <w:rPr>
                <w:sz w:val="16"/>
              </w:rPr>
            </w:pPr>
            <w:r>
              <w:rPr>
                <w:spacing w:val="-5"/>
                <w:sz w:val="16"/>
              </w:rPr>
              <w:t>31%</w:t>
            </w:r>
          </w:p>
        </w:tc>
      </w:tr>
    </w:tbl>
    <w:p>
      <w:pPr>
        <w:spacing w:after="0" w:line="171" w:lineRule="exact"/>
        <w:rPr>
          <w:sz w:val="16"/>
        </w:rPr>
        <w:sectPr>
          <w:type w:val="continuous"/>
          <w:pgSz w:w="12240" w:h="15840"/>
          <w:pgMar w:top="1820" w:bottom="280" w:left="1240" w:right="1320"/>
        </w:sectPr>
      </w:pPr>
    </w:p>
    <w:p>
      <w:pPr>
        <w:pStyle w:val="BodyText"/>
        <w:spacing w:line="20" w:lineRule="exact"/>
        <w:ind w:left="205"/>
        <w:rPr>
          <w:rFonts w:ascii="Arial"/>
          <w:sz w:val="2"/>
        </w:rPr>
      </w:pPr>
      <w:r>
        <w:rPr>
          <w:rFonts w:ascii="Arial"/>
          <w:sz w:val="2"/>
        </w:rPr>
        <mc:AlternateContent>
          <mc:Choice Requires="wps">
            <w:drawing>
              <wp:inline distT="0" distB="0" distL="0" distR="0">
                <wp:extent cx="5943600" cy="6350"/>
                <wp:effectExtent l="0" t="0" r="0" b="0"/>
                <wp:docPr id="16" name="Group 16"/>
                <wp:cNvGraphicFramePr>
                  <a:graphicFrameLocks/>
                </wp:cNvGraphicFramePr>
                <a:graphic>
                  <a:graphicData uri="http://schemas.microsoft.com/office/word/2010/wordprocessingGroup">
                    <wpg:wgp>
                      <wpg:cNvPr id="16" name="Group 16"/>
                      <wpg:cNvGrpSpPr/>
                      <wpg:grpSpPr>
                        <a:xfrm>
                          <a:off x="0" y="0"/>
                          <a:ext cx="5943600" cy="6350"/>
                          <a:chExt cx="5943600" cy="6350"/>
                        </a:xfrm>
                      </wpg:grpSpPr>
                      <wps:wsp>
                        <wps:cNvPr id="17" name="Graphic 17"/>
                        <wps:cNvSpPr/>
                        <wps:spPr>
                          <a:xfrm>
                            <a:off x="0" y="0"/>
                            <a:ext cx="5943600" cy="6350"/>
                          </a:xfrm>
                          <a:custGeom>
                            <a:avLst/>
                            <a:gdLst/>
                            <a:ahLst/>
                            <a:cxnLst/>
                            <a:rect l="l" t="t" r="r" b="b"/>
                            <a:pathLst>
                              <a:path w="5943600" h="6350">
                                <a:moveTo>
                                  <a:pt x="5943600" y="0"/>
                                </a:moveTo>
                                <a:lnTo>
                                  <a:pt x="5943600" y="0"/>
                                </a:lnTo>
                                <a:lnTo>
                                  <a:pt x="0" y="0"/>
                                </a:lnTo>
                                <a:lnTo>
                                  <a:pt x="0" y="6096"/>
                                </a:lnTo>
                                <a:lnTo>
                                  <a:pt x="5943600" y="6096"/>
                                </a:lnTo>
                                <a:lnTo>
                                  <a:pt x="59436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68pt;height:.5pt;mso-position-horizontal-relative:char;mso-position-vertical-relative:line" id="docshapegroup15" coordorigin="0,0" coordsize="9360,10">
                <v:rect style="position:absolute;left:0;top:0;width:9360;height:10" id="docshape16" filled="true" fillcolor="#000000" stroked="false">
                  <v:fill type="solid"/>
                </v:rect>
              </v:group>
            </w:pict>
          </mc:Fallback>
        </mc:AlternateContent>
      </w:r>
      <w:r>
        <w:rPr>
          <w:rFonts w:ascii="Arial"/>
          <w:sz w:val="2"/>
        </w:rPr>
      </w:r>
    </w:p>
    <w:p>
      <w:pPr>
        <w:spacing w:line="264" w:lineRule="auto" w:before="147"/>
        <w:ind w:left="220" w:right="6510" w:firstLine="0"/>
        <w:jc w:val="left"/>
        <w:rPr>
          <w:rFonts w:ascii="Arial"/>
          <w:b/>
          <w:sz w:val="16"/>
        </w:rPr>
      </w:pPr>
      <w:r>
        <w:rPr>
          <w:rFonts w:ascii="Arial"/>
          <w:b/>
          <w:sz w:val="16"/>
        </w:rPr>
        <w:t>How frequently have the following been</w:t>
      </w:r>
      <w:r>
        <w:rPr>
          <w:rFonts w:ascii="Arial"/>
          <w:b/>
          <w:spacing w:val="-6"/>
          <w:sz w:val="16"/>
        </w:rPr>
        <w:t> </w:t>
      </w:r>
      <w:r>
        <w:rPr>
          <w:rFonts w:ascii="Arial"/>
          <w:b/>
          <w:sz w:val="16"/>
        </w:rPr>
        <w:t>true</w:t>
      </w:r>
      <w:r>
        <w:rPr>
          <w:rFonts w:ascii="Arial"/>
          <w:b/>
          <w:spacing w:val="-7"/>
          <w:sz w:val="16"/>
        </w:rPr>
        <w:t> </w:t>
      </w:r>
      <w:r>
        <w:rPr>
          <w:rFonts w:ascii="Arial"/>
          <w:b/>
          <w:sz w:val="16"/>
        </w:rPr>
        <w:t>since</w:t>
      </w:r>
      <w:r>
        <w:rPr>
          <w:rFonts w:ascii="Arial"/>
          <w:b/>
          <w:spacing w:val="-7"/>
          <w:sz w:val="16"/>
        </w:rPr>
        <w:t> </w:t>
      </w:r>
      <w:r>
        <w:rPr>
          <w:rFonts w:ascii="Arial"/>
          <w:b/>
          <w:sz w:val="16"/>
        </w:rPr>
        <w:t>the</w:t>
      </w:r>
      <w:r>
        <w:rPr>
          <w:rFonts w:ascii="Arial"/>
          <w:b/>
          <w:spacing w:val="-7"/>
          <w:sz w:val="16"/>
        </w:rPr>
        <w:t> </w:t>
      </w:r>
      <w:r>
        <w:rPr>
          <w:rFonts w:ascii="Arial"/>
          <w:b/>
          <w:sz w:val="16"/>
        </w:rPr>
        <w:t>beginning</w:t>
      </w:r>
      <w:r>
        <w:rPr>
          <w:rFonts w:ascii="Arial"/>
          <w:b/>
          <w:spacing w:val="-6"/>
          <w:sz w:val="16"/>
        </w:rPr>
        <w:t> </w:t>
      </w:r>
      <w:r>
        <w:rPr>
          <w:rFonts w:ascii="Arial"/>
          <w:b/>
          <w:sz w:val="16"/>
        </w:rPr>
        <w:t>of</w:t>
      </w:r>
      <w:r>
        <w:rPr>
          <w:rFonts w:ascii="Arial"/>
          <w:b/>
          <w:spacing w:val="-7"/>
          <w:sz w:val="16"/>
        </w:rPr>
        <w:t> </w:t>
      </w:r>
      <w:r>
        <w:rPr>
          <w:rFonts w:ascii="Arial"/>
          <w:b/>
          <w:sz w:val="16"/>
        </w:rPr>
        <w:t>the</w:t>
      </w:r>
    </w:p>
    <w:p>
      <w:pPr>
        <w:tabs>
          <w:tab w:pos="3090" w:val="left" w:leader="none"/>
          <w:tab w:pos="4419" w:val="left" w:leader="none"/>
          <w:tab w:pos="5840" w:val="left" w:leader="none"/>
        </w:tabs>
        <w:spacing w:line="178" w:lineRule="exact" w:before="0" w:after="15"/>
        <w:ind w:left="220" w:right="0" w:firstLine="0"/>
        <w:jc w:val="left"/>
        <w:rPr>
          <w:rFonts w:ascii="Arial"/>
          <w:b/>
          <w:sz w:val="16"/>
        </w:rPr>
      </w:pPr>
      <w:r>
        <w:rPr>
          <w:rFonts w:ascii="Arial"/>
          <w:b/>
          <w:sz w:val="16"/>
        </w:rPr>
        <w:t>current</w:t>
      </w:r>
      <w:r>
        <w:rPr>
          <w:rFonts w:ascii="Arial"/>
          <w:b/>
          <w:spacing w:val="-5"/>
          <w:sz w:val="16"/>
        </w:rPr>
        <w:t> </w:t>
      </w:r>
      <w:r>
        <w:rPr>
          <w:rFonts w:ascii="Arial"/>
          <w:b/>
          <w:sz w:val="16"/>
        </w:rPr>
        <w:t>school</w:t>
      </w:r>
      <w:r>
        <w:rPr>
          <w:rFonts w:ascii="Arial"/>
          <w:b/>
          <w:spacing w:val="-4"/>
          <w:sz w:val="16"/>
        </w:rPr>
        <w:t> </w:t>
      </w:r>
      <w:r>
        <w:rPr>
          <w:rFonts w:ascii="Arial"/>
          <w:b/>
          <w:sz w:val="16"/>
        </w:rPr>
        <w:t>year</w:t>
      </w:r>
      <w:r>
        <w:rPr>
          <w:rFonts w:ascii="Arial"/>
          <w:b/>
          <w:spacing w:val="-4"/>
          <w:sz w:val="16"/>
        </w:rPr>
        <w:t> </w:t>
      </w:r>
      <w:r>
        <w:rPr>
          <w:rFonts w:ascii="Arial"/>
          <w:b/>
          <w:sz w:val="16"/>
        </w:rPr>
        <w:t>(Fall</w:t>
      </w:r>
      <w:r>
        <w:rPr>
          <w:rFonts w:ascii="Arial"/>
          <w:b/>
          <w:spacing w:val="-5"/>
          <w:sz w:val="16"/>
        </w:rPr>
        <w:t> </w:t>
      </w:r>
      <w:r>
        <w:rPr>
          <w:rFonts w:ascii="Arial"/>
          <w:b/>
          <w:spacing w:val="-2"/>
          <w:sz w:val="16"/>
        </w:rPr>
        <w:t>2021)?</w:t>
      </w:r>
      <w:r>
        <w:rPr>
          <w:rFonts w:ascii="Arial"/>
          <w:b/>
          <w:sz w:val="16"/>
        </w:rPr>
        <w:tab/>
        <w:t>Never</w:t>
      </w:r>
      <w:r>
        <w:rPr>
          <w:rFonts w:ascii="Arial"/>
          <w:b/>
          <w:spacing w:val="-4"/>
          <w:sz w:val="16"/>
        </w:rPr>
        <w:t> true</w:t>
      </w:r>
      <w:r>
        <w:rPr>
          <w:rFonts w:ascii="Arial"/>
          <w:b/>
          <w:sz w:val="16"/>
        </w:rPr>
        <w:tab/>
        <w:t>Sometimes</w:t>
      </w:r>
      <w:r>
        <w:rPr>
          <w:rFonts w:ascii="Arial"/>
          <w:b/>
          <w:spacing w:val="-6"/>
          <w:sz w:val="16"/>
        </w:rPr>
        <w:t> </w:t>
      </w:r>
      <w:r>
        <w:rPr>
          <w:rFonts w:ascii="Arial"/>
          <w:b/>
          <w:spacing w:val="-4"/>
          <w:sz w:val="16"/>
        </w:rPr>
        <w:t>true</w:t>
      </w:r>
      <w:r>
        <w:rPr>
          <w:rFonts w:ascii="Arial"/>
          <w:b/>
          <w:sz w:val="16"/>
        </w:rPr>
        <w:tab/>
        <w:t>Often</w:t>
      </w:r>
      <w:r>
        <w:rPr>
          <w:rFonts w:ascii="Arial"/>
          <w:b/>
          <w:spacing w:val="-4"/>
          <w:sz w:val="16"/>
        </w:rPr>
        <w:t> true</w:t>
      </w:r>
    </w:p>
    <w:tbl>
      <w:tblPr>
        <w:tblW w:w="0" w:type="auto"/>
        <w:jc w:val="left"/>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0"/>
        <w:gridCol w:w="2755"/>
        <w:gridCol w:w="2405"/>
      </w:tblGrid>
      <w:tr>
        <w:trPr>
          <w:trHeight w:val="940" w:hRule="atLeast"/>
        </w:trPr>
        <w:tc>
          <w:tcPr>
            <w:tcW w:w="4200" w:type="dxa"/>
            <w:tcBorders>
              <w:top w:val="single" w:sz="4" w:space="0" w:color="000000"/>
              <w:bottom w:val="single" w:sz="4" w:space="0" w:color="000000"/>
            </w:tcBorders>
          </w:tcPr>
          <w:p>
            <w:pPr>
              <w:pStyle w:val="TableParagraph"/>
              <w:spacing w:line="256" w:lineRule="auto" w:before="17"/>
              <w:ind w:left="450" w:right="1140" w:hanging="214"/>
              <w:rPr>
                <w:sz w:val="16"/>
              </w:rPr>
            </w:pPr>
            <w:r>
              <w:rPr>
                <w:sz w:val="16"/>
              </w:rPr>
              <w:t>The</w:t>
            </w:r>
            <w:r>
              <w:rPr>
                <w:spacing w:val="-6"/>
                <w:sz w:val="16"/>
              </w:rPr>
              <w:t> </w:t>
            </w:r>
            <w:r>
              <w:rPr>
                <w:sz w:val="16"/>
              </w:rPr>
              <w:t>food</w:t>
            </w:r>
            <w:r>
              <w:rPr>
                <w:spacing w:val="-6"/>
                <w:sz w:val="16"/>
              </w:rPr>
              <w:t> </w:t>
            </w:r>
            <w:r>
              <w:rPr>
                <w:sz w:val="16"/>
              </w:rPr>
              <w:t>that</w:t>
            </w:r>
            <w:r>
              <w:rPr>
                <w:spacing w:val="-6"/>
                <w:sz w:val="16"/>
              </w:rPr>
              <w:t> </w:t>
            </w:r>
            <w:r>
              <w:rPr>
                <w:sz w:val="16"/>
              </w:rPr>
              <w:t>I</w:t>
            </w:r>
            <w:r>
              <w:rPr>
                <w:spacing w:val="-6"/>
                <w:sz w:val="16"/>
              </w:rPr>
              <w:t> </w:t>
            </w:r>
            <w:r>
              <w:rPr>
                <w:sz w:val="16"/>
              </w:rPr>
              <w:t>bought</w:t>
            </w:r>
            <w:r>
              <w:rPr>
                <w:spacing w:val="-6"/>
                <w:sz w:val="16"/>
              </w:rPr>
              <w:t> </w:t>
            </w:r>
            <w:r>
              <w:rPr>
                <w:sz w:val="16"/>
              </w:rPr>
              <w:t>just</w:t>
            </w:r>
            <w:r>
              <w:rPr>
                <w:spacing w:val="-6"/>
                <w:sz w:val="16"/>
              </w:rPr>
              <w:t> </w:t>
            </w:r>
            <w:r>
              <w:rPr>
                <w:sz w:val="16"/>
              </w:rPr>
              <w:t>didn't</w:t>
            </w:r>
            <w:r>
              <w:rPr>
                <w:spacing w:val="-6"/>
                <w:sz w:val="16"/>
              </w:rPr>
              <w:t> </w:t>
            </w:r>
            <w:r>
              <w:rPr>
                <w:sz w:val="16"/>
              </w:rPr>
              <w:t>last, and</w:t>
            </w:r>
            <w:r>
              <w:rPr>
                <w:spacing w:val="-3"/>
                <w:sz w:val="16"/>
              </w:rPr>
              <w:t> </w:t>
            </w:r>
            <w:r>
              <w:rPr>
                <w:sz w:val="16"/>
              </w:rPr>
              <w:t>I</w:t>
            </w:r>
            <w:r>
              <w:rPr>
                <w:spacing w:val="-3"/>
                <w:sz w:val="16"/>
              </w:rPr>
              <w:t> </w:t>
            </w:r>
            <w:r>
              <w:rPr>
                <w:sz w:val="16"/>
              </w:rPr>
              <w:t>didn't</w:t>
            </w:r>
            <w:r>
              <w:rPr>
                <w:spacing w:val="-2"/>
                <w:sz w:val="16"/>
              </w:rPr>
              <w:t> </w:t>
            </w:r>
            <w:r>
              <w:rPr>
                <w:sz w:val="16"/>
              </w:rPr>
              <w:t>have</w:t>
            </w:r>
            <w:r>
              <w:rPr>
                <w:spacing w:val="-3"/>
                <w:sz w:val="16"/>
              </w:rPr>
              <w:t> </w:t>
            </w:r>
            <w:r>
              <w:rPr>
                <w:sz w:val="16"/>
              </w:rPr>
              <w:t>the</w:t>
            </w:r>
            <w:r>
              <w:rPr>
                <w:spacing w:val="-2"/>
                <w:sz w:val="16"/>
              </w:rPr>
              <w:t> </w:t>
            </w:r>
            <w:r>
              <w:rPr>
                <w:sz w:val="16"/>
              </w:rPr>
              <w:t>money</w:t>
            </w:r>
            <w:r>
              <w:rPr>
                <w:spacing w:val="-3"/>
                <w:sz w:val="16"/>
              </w:rPr>
              <w:t> </w:t>
            </w:r>
            <w:r>
              <w:rPr>
                <w:sz w:val="16"/>
              </w:rPr>
              <w:t>to</w:t>
            </w:r>
            <w:r>
              <w:rPr>
                <w:spacing w:val="-2"/>
                <w:sz w:val="16"/>
              </w:rPr>
              <w:t> </w:t>
            </w:r>
            <w:r>
              <w:rPr>
                <w:spacing w:val="-5"/>
                <w:sz w:val="16"/>
              </w:rPr>
              <w:t>get</w:t>
            </w:r>
          </w:p>
          <w:p>
            <w:pPr>
              <w:pStyle w:val="TableParagraph"/>
              <w:ind w:left="2447"/>
              <w:rPr>
                <w:sz w:val="16"/>
              </w:rPr>
            </w:pPr>
            <w:r>
              <w:rPr>
                <w:spacing w:val="-2"/>
                <w:sz w:val="16"/>
              </w:rPr>
              <w:t>more.</w:t>
            </w:r>
            <w:r>
              <w:rPr>
                <w:spacing w:val="-10"/>
                <w:sz w:val="16"/>
              </w:rPr>
              <w:t> </w:t>
            </w:r>
            <w:r>
              <w:rPr>
                <w:spacing w:val="-5"/>
                <w:sz w:val="16"/>
              </w:rPr>
              <w:t>50%</w:t>
            </w:r>
          </w:p>
          <w:p>
            <w:pPr>
              <w:pStyle w:val="TableParagraph"/>
              <w:spacing w:line="178" w:lineRule="exact" w:before="148"/>
              <w:ind w:left="113"/>
              <w:rPr>
                <w:sz w:val="16"/>
              </w:rPr>
            </w:pPr>
            <w:r>
              <w:rPr>
                <w:sz w:val="16"/>
              </w:rPr>
              <w:t>I</w:t>
            </w:r>
            <w:r>
              <w:rPr>
                <w:spacing w:val="-6"/>
                <w:sz w:val="16"/>
              </w:rPr>
              <w:t> </w:t>
            </w:r>
            <w:r>
              <w:rPr>
                <w:sz w:val="16"/>
              </w:rPr>
              <w:t>couldn't</w:t>
            </w:r>
            <w:r>
              <w:rPr>
                <w:spacing w:val="-4"/>
                <w:sz w:val="16"/>
              </w:rPr>
              <w:t> </w:t>
            </w:r>
            <w:r>
              <w:rPr>
                <w:sz w:val="16"/>
              </w:rPr>
              <w:t>afford</w:t>
            </w:r>
            <w:r>
              <w:rPr>
                <w:spacing w:val="-4"/>
                <w:sz w:val="16"/>
              </w:rPr>
              <w:t> </w:t>
            </w:r>
            <w:r>
              <w:rPr>
                <w:sz w:val="16"/>
              </w:rPr>
              <w:t>to</w:t>
            </w:r>
            <w:r>
              <w:rPr>
                <w:spacing w:val="-3"/>
                <w:sz w:val="16"/>
              </w:rPr>
              <w:t> </w:t>
            </w:r>
            <w:r>
              <w:rPr>
                <w:sz w:val="16"/>
              </w:rPr>
              <w:t>eat</w:t>
            </w:r>
            <w:r>
              <w:rPr>
                <w:spacing w:val="-4"/>
                <w:sz w:val="16"/>
              </w:rPr>
              <w:t> </w:t>
            </w:r>
            <w:r>
              <w:rPr>
                <w:sz w:val="16"/>
              </w:rPr>
              <w:t>balanced</w:t>
            </w:r>
            <w:r>
              <w:rPr>
                <w:spacing w:val="-3"/>
                <w:sz w:val="16"/>
              </w:rPr>
              <w:t> </w:t>
            </w:r>
            <w:r>
              <w:rPr>
                <w:sz w:val="16"/>
              </w:rPr>
              <w:t>meals.</w:t>
            </w:r>
            <w:r>
              <w:rPr>
                <w:spacing w:val="-15"/>
                <w:sz w:val="16"/>
              </w:rPr>
              <w:t> </w:t>
            </w:r>
            <w:r>
              <w:rPr>
                <w:spacing w:val="-5"/>
                <w:sz w:val="16"/>
              </w:rPr>
              <w:t>38%</w:t>
            </w:r>
          </w:p>
        </w:tc>
        <w:tc>
          <w:tcPr>
            <w:tcW w:w="2755" w:type="dxa"/>
            <w:tcBorders>
              <w:top w:val="single" w:sz="4" w:space="0" w:color="000000"/>
              <w:bottom w:val="single" w:sz="4" w:space="0" w:color="000000"/>
            </w:tcBorders>
            <w:shd w:val="clear" w:color="auto" w:fill="FFF2CC"/>
          </w:tcPr>
          <w:p>
            <w:pPr>
              <w:pStyle w:val="TableParagraph"/>
              <w:rPr>
                <w:b/>
                <w:sz w:val="18"/>
              </w:rPr>
            </w:pPr>
          </w:p>
          <w:p>
            <w:pPr>
              <w:pStyle w:val="TableParagraph"/>
              <w:spacing w:before="8"/>
              <w:rPr>
                <w:b/>
                <w:sz w:val="17"/>
              </w:rPr>
            </w:pPr>
          </w:p>
          <w:p>
            <w:pPr>
              <w:pStyle w:val="TableParagraph"/>
              <w:tabs>
                <w:tab w:pos="1435" w:val="left" w:leader="none"/>
              </w:tabs>
              <w:spacing w:before="1"/>
              <w:ind w:left="14"/>
              <w:rPr>
                <w:sz w:val="16"/>
              </w:rPr>
            </w:pPr>
            <w:r>
              <w:rPr>
                <w:spacing w:val="-5"/>
                <w:sz w:val="16"/>
              </w:rPr>
              <w:t>22%</w:t>
            </w:r>
            <w:r>
              <w:rPr>
                <w:sz w:val="16"/>
              </w:rPr>
              <w:tab/>
            </w:r>
            <w:r>
              <w:rPr>
                <w:spacing w:val="-5"/>
                <w:sz w:val="16"/>
              </w:rPr>
              <w:t>24%</w:t>
            </w:r>
          </w:p>
          <w:p>
            <w:pPr>
              <w:pStyle w:val="TableParagraph"/>
              <w:tabs>
                <w:tab w:pos="1435" w:val="left" w:leader="none"/>
              </w:tabs>
              <w:spacing w:line="178" w:lineRule="exact" w:before="147"/>
              <w:ind w:left="14"/>
              <w:rPr>
                <w:sz w:val="16"/>
              </w:rPr>
            </w:pPr>
            <w:r>
              <w:rPr>
                <w:spacing w:val="-5"/>
                <w:sz w:val="16"/>
              </w:rPr>
              <w:t>29%</w:t>
            </w:r>
            <w:r>
              <w:rPr>
                <w:sz w:val="16"/>
              </w:rPr>
              <w:tab/>
            </w:r>
            <w:r>
              <w:rPr>
                <w:spacing w:val="-5"/>
                <w:sz w:val="16"/>
              </w:rPr>
              <w:t>28%</w:t>
            </w:r>
          </w:p>
        </w:tc>
        <w:tc>
          <w:tcPr>
            <w:tcW w:w="2405" w:type="dxa"/>
            <w:tcBorders>
              <w:top w:val="single" w:sz="4" w:space="0" w:color="000000"/>
              <w:bottom w:val="single" w:sz="4" w:space="0" w:color="000000"/>
            </w:tcBorders>
          </w:tcPr>
          <w:p>
            <w:pPr>
              <w:pStyle w:val="TableParagraph"/>
              <w:rPr>
                <w:rFonts w:ascii="Times New Roman"/>
                <w:sz w:val="20"/>
              </w:rPr>
            </w:pPr>
          </w:p>
        </w:tc>
      </w:tr>
    </w:tbl>
    <w:p>
      <w:pPr>
        <w:spacing w:after="0"/>
        <w:rPr>
          <w:rFonts w:ascii="Times New Roman"/>
          <w:sz w:val="20"/>
        </w:rPr>
        <w:sectPr>
          <w:pgSz w:w="12240" w:h="15840"/>
          <w:pgMar w:top="1440" w:bottom="280" w:left="1240" w:right="1320"/>
        </w:sectPr>
      </w:pPr>
    </w:p>
    <w:p>
      <w:pPr>
        <w:pStyle w:val="BodyText"/>
        <w:spacing w:before="7"/>
        <w:rPr>
          <w:rFonts w:ascii="Arial"/>
          <w:b/>
          <w:sz w:val="18"/>
        </w:rPr>
      </w:pPr>
    </w:p>
    <w:p>
      <w:pPr>
        <w:tabs>
          <w:tab w:pos="1329" w:val="left" w:leader="none"/>
        </w:tabs>
        <w:spacing w:before="0"/>
        <w:ind w:left="0" w:right="0" w:firstLine="0"/>
        <w:jc w:val="right"/>
        <w:rPr>
          <w:rFonts w:ascii="Arial"/>
          <w:b/>
          <w:sz w:val="16"/>
        </w:rPr>
      </w:pPr>
      <w:r>
        <w:rPr>
          <w:rFonts w:ascii="Arial"/>
          <w:b/>
          <w:spacing w:val="-5"/>
          <w:sz w:val="16"/>
        </w:rPr>
        <w:t>Yes</w:t>
      </w:r>
      <w:r>
        <w:rPr>
          <w:rFonts w:ascii="Arial"/>
          <w:b/>
          <w:sz w:val="16"/>
        </w:rPr>
        <w:tab/>
      </w:r>
      <w:r>
        <w:rPr>
          <w:rFonts w:ascii="Arial"/>
          <w:b/>
          <w:spacing w:val="-5"/>
          <w:sz w:val="16"/>
        </w:rPr>
        <w:t>No</w:t>
      </w:r>
    </w:p>
    <w:p>
      <w:pPr>
        <w:spacing w:line="256" w:lineRule="auto" w:before="18"/>
        <w:ind w:left="1167" w:right="2313" w:firstLine="0"/>
        <w:jc w:val="left"/>
        <w:rPr>
          <w:rFonts w:ascii="Arial"/>
          <w:b/>
          <w:sz w:val="16"/>
        </w:rPr>
      </w:pPr>
      <w:r>
        <w:rPr/>
        <w:br w:type="column"/>
      </w:r>
      <w:r>
        <w:rPr>
          <w:rFonts w:ascii="Arial"/>
          <w:b/>
          <w:sz w:val="16"/>
        </w:rPr>
        <w:t>Prefer</w:t>
      </w:r>
      <w:r>
        <w:rPr>
          <w:rFonts w:ascii="Arial"/>
          <w:b/>
          <w:spacing w:val="-12"/>
          <w:sz w:val="16"/>
        </w:rPr>
        <w:t> </w:t>
      </w:r>
      <w:r>
        <w:rPr>
          <w:rFonts w:ascii="Arial"/>
          <w:b/>
          <w:sz w:val="16"/>
        </w:rPr>
        <w:t>not</w:t>
      </w:r>
      <w:r>
        <w:rPr>
          <w:rFonts w:ascii="Arial"/>
          <w:b/>
          <w:spacing w:val="-11"/>
          <w:sz w:val="16"/>
        </w:rPr>
        <w:t> </w:t>
      </w:r>
      <w:r>
        <w:rPr>
          <w:rFonts w:ascii="Arial"/>
          <w:b/>
          <w:sz w:val="16"/>
        </w:rPr>
        <w:t>to </w:t>
      </w:r>
      <w:r>
        <w:rPr>
          <w:rFonts w:ascii="Arial"/>
          <w:b/>
          <w:spacing w:val="-2"/>
          <w:sz w:val="16"/>
        </w:rPr>
        <w:t>respond</w:t>
      </w:r>
    </w:p>
    <w:p>
      <w:pPr>
        <w:spacing w:after="0" w:line="256" w:lineRule="auto"/>
        <w:jc w:val="left"/>
        <w:rPr>
          <w:rFonts w:ascii="Arial"/>
          <w:sz w:val="16"/>
        </w:rPr>
        <w:sectPr>
          <w:type w:val="continuous"/>
          <w:pgSz w:w="12240" w:h="15840"/>
          <w:pgMar w:top="1820" w:bottom="280" w:left="1240" w:right="1320"/>
          <w:cols w:num="2" w:equalWidth="0">
            <w:col w:w="4634" w:space="40"/>
            <w:col w:w="5006"/>
          </w:cols>
        </w:sect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5"/>
        <w:gridCol w:w="1330"/>
        <w:gridCol w:w="5160"/>
      </w:tblGrid>
      <w:tr>
        <w:trPr>
          <w:trHeight w:val="1209" w:hRule="atLeast"/>
        </w:trPr>
        <w:tc>
          <w:tcPr>
            <w:tcW w:w="2885" w:type="dxa"/>
            <w:tcBorders>
              <w:top w:val="single" w:sz="4" w:space="0" w:color="000000"/>
              <w:bottom w:val="single" w:sz="4" w:space="0" w:color="000000"/>
            </w:tcBorders>
          </w:tcPr>
          <w:p>
            <w:pPr>
              <w:pStyle w:val="TableParagraph"/>
              <w:spacing w:line="259" w:lineRule="auto" w:before="17"/>
              <w:ind w:left="28" w:right="5"/>
              <w:rPr>
                <w:b/>
                <w:sz w:val="16"/>
              </w:rPr>
            </w:pPr>
            <w:r>
              <w:rPr>
                <w:b/>
                <w:sz w:val="16"/>
              </w:rPr>
              <w:t>Do you consider yourself to have a mental</w:t>
            </w:r>
            <w:r>
              <w:rPr>
                <w:b/>
                <w:spacing w:val="-10"/>
                <w:sz w:val="16"/>
              </w:rPr>
              <w:t> </w:t>
            </w:r>
            <w:r>
              <w:rPr>
                <w:b/>
                <w:sz w:val="16"/>
              </w:rPr>
              <w:t>disability</w:t>
            </w:r>
            <w:r>
              <w:rPr>
                <w:b/>
                <w:spacing w:val="-10"/>
                <w:sz w:val="16"/>
              </w:rPr>
              <w:t> </w:t>
            </w:r>
            <w:r>
              <w:rPr>
                <w:b/>
                <w:sz w:val="16"/>
              </w:rPr>
              <w:t>or</w:t>
            </w:r>
            <w:r>
              <w:rPr>
                <w:b/>
                <w:spacing w:val="-10"/>
                <w:sz w:val="16"/>
              </w:rPr>
              <w:t> </w:t>
            </w:r>
            <w:r>
              <w:rPr>
                <w:b/>
                <w:sz w:val="16"/>
              </w:rPr>
              <w:t>long-term</w:t>
            </w:r>
            <w:r>
              <w:rPr>
                <w:b/>
                <w:spacing w:val="-9"/>
                <w:sz w:val="16"/>
              </w:rPr>
              <w:t> </w:t>
            </w:r>
            <w:r>
              <w:rPr>
                <w:b/>
                <w:sz w:val="16"/>
              </w:rPr>
              <w:t>mental health condition? These could include</w:t>
            </w:r>
            <w:r>
              <w:rPr>
                <w:b/>
                <w:spacing w:val="-10"/>
                <w:sz w:val="16"/>
              </w:rPr>
              <w:t> </w:t>
            </w:r>
            <w:r>
              <w:rPr>
                <w:b/>
                <w:sz w:val="16"/>
              </w:rPr>
              <w:t>for</w:t>
            </w:r>
            <w:r>
              <w:rPr>
                <w:b/>
                <w:spacing w:val="-10"/>
                <w:sz w:val="16"/>
              </w:rPr>
              <w:t> </w:t>
            </w:r>
            <w:r>
              <w:rPr>
                <w:b/>
                <w:sz w:val="16"/>
              </w:rPr>
              <w:t>examples:</w:t>
            </w:r>
            <w:r>
              <w:rPr>
                <w:b/>
                <w:spacing w:val="-10"/>
                <w:sz w:val="16"/>
              </w:rPr>
              <w:t> </w:t>
            </w:r>
            <w:r>
              <w:rPr>
                <w:b/>
                <w:sz w:val="16"/>
              </w:rPr>
              <w:t>dyslexia,</w:t>
            </w:r>
            <w:r>
              <w:rPr>
                <w:b/>
                <w:spacing w:val="-10"/>
                <w:sz w:val="16"/>
              </w:rPr>
              <w:t> </w:t>
            </w:r>
            <w:r>
              <w:rPr>
                <w:b/>
                <w:sz w:val="16"/>
              </w:rPr>
              <w:t>long- term depression, ADHD, some of</w:t>
            </w:r>
          </w:p>
          <w:p>
            <w:pPr>
              <w:pStyle w:val="TableParagraph"/>
              <w:spacing w:line="178" w:lineRule="exact"/>
              <w:ind w:left="28"/>
              <w:rPr>
                <w:b/>
                <w:sz w:val="16"/>
              </w:rPr>
            </w:pPr>
            <w:r>
              <w:rPr>
                <w:b/>
                <w:sz w:val="16"/>
              </w:rPr>
              <w:t>which</w:t>
            </w:r>
            <w:r>
              <w:rPr>
                <w:b/>
                <w:spacing w:val="-4"/>
                <w:sz w:val="16"/>
              </w:rPr>
              <w:t> </w:t>
            </w:r>
            <w:r>
              <w:rPr>
                <w:b/>
                <w:sz w:val="16"/>
              </w:rPr>
              <w:t>may</w:t>
            </w:r>
            <w:r>
              <w:rPr>
                <w:b/>
                <w:spacing w:val="-3"/>
                <w:sz w:val="16"/>
              </w:rPr>
              <w:t> </w:t>
            </w:r>
            <w:r>
              <w:rPr>
                <w:b/>
                <w:sz w:val="16"/>
              </w:rPr>
              <w:t>not</w:t>
            </w:r>
            <w:r>
              <w:rPr>
                <w:b/>
                <w:spacing w:val="-3"/>
                <w:sz w:val="16"/>
              </w:rPr>
              <w:t> </w:t>
            </w:r>
            <w:r>
              <w:rPr>
                <w:b/>
                <w:sz w:val="16"/>
              </w:rPr>
              <w:t>be</w:t>
            </w:r>
            <w:r>
              <w:rPr>
                <w:b/>
                <w:spacing w:val="-3"/>
                <w:sz w:val="16"/>
              </w:rPr>
              <w:t> </w:t>
            </w:r>
            <w:r>
              <w:rPr>
                <w:b/>
                <w:sz w:val="16"/>
              </w:rPr>
              <w:t>readily</w:t>
            </w:r>
            <w:r>
              <w:rPr>
                <w:b/>
                <w:spacing w:val="-3"/>
                <w:sz w:val="16"/>
              </w:rPr>
              <w:t> </w:t>
            </w:r>
            <w:r>
              <w:rPr>
                <w:b/>
                <w:spacing w:val="-2"/>
                <w:sz w:val="16"/>
              </w:rPr>
              <w:t>apparent.</w:t>
            </w:r>
          </w:p>
        </w:tc>
        <w:tc>
          <w:tcPr>
            <w:tcW w:w="1330" w:type="dxa"/>
            <w:tcBorders>
              <w:top w:val="single" w:sz="4" w:space="0" w:color="000000"/>
              <w:bottom w:val="single" w:sz="4" w:space="0" w:color="000000"/>
            </w:tcBorders>
            <w:shd w:val="clear" w:color="auto" w:fill="FFF2CC"/>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6"/>
              <w:rPr>
                <w:b/>
                <w:sz w:val="15"/>
              </w:rPr>
            </w:pPr>
          </w:p>
          <w:p>
            <w:pPr>
              <w:pStyle w:val="TableParagraph"/>
              <w:spacing w:line="183" w:lineRule="exact"/>
              <w:ind w:left="14"/>
              <w:rPr>
                <w:sz w:val="16"/>
              </w:rPr>
            </w:pPr>
            <w:r>
              <w:rPr>
                <w:spacing w:val="-5"/>
                <w:sz w:val="16"/>
              </w:rPr>
              <w:t>49%</w:t>
            </w:r>
          </w:p>
        </w:tc>
        <w:tc>
          <w:tcPr>
            <w:tcW w:w="5160" w:type="dxa"/>
            <w:tcBorders>
              <w:top w:val="single" w:sz="4" w:space="0" w:color="000000"/>
              <w:bottom w:val="single" w:sz="4" w:space="0" w:color="000000"/>
            </w:tcBorders>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6"/>
              <w:rPr>
                <w:b/>
                <w:sz w:val="15"/>
              </w:rPr>
            </w:pPr>
          </w:p>
          <w:p>
            <w:pPr>
              <w:pStyle w:val="TableParagraph"/>
              <w:tabs>
                <w:tab w:pos="1434" w:val="left" w:leader="none"/>
              </w:tabs>
              <w:spacing w:line="183" w:lineRule="exact"/>
              <w:ind w:left="13"/>
              <w:rPr>
                <w:sz w:val="16"/>
              </w:rPr>
            </w:pPr>
            <w:r>
              <w:rPr>
                <w:spacing w:val="-5"/>
                <w:sz w:val="16"/>
              </w:rPr>
              <w:t>45%</w:t>
            </w:r>
            <w:r>
              <w:rPr>
                <w:sz w:val="16"/>
              </w:rPr>
              <w:tab/>
            </w:r>
            <w:r>
              <w:rPr>
                <w:spacing w:val="-5"/>
                <w:sz w:val="16"/>
              </w:rPr>
              <w:t>7%</w:t>
            </w:r>
          </w:p>
        </w:tc>
      </w:tr>
    </w:tbl>
    <w:p>
      <w:pPr>
        <w:pStyle w:val="BodyText"/>
        <w:rPr>
          <w:rFonts w:ascii="Arial"/>
          <w:b/>
          <w:sz w:val="20"/>
        </w:rPr>
      </w:pPr>
    </w:p>
    <w:p>
      <w:pPr>
        <w:pStyle w:val="BodyText"/>
        <w:spacing w:before="4"/>
        <w:rPr>
          <w:rFonts w:ascii="Arial"/>
          <w:b/>
          <w:sz w:val="19"/>
        </w:rPr>
      </w:pPr>
    </w:p>
    <w:p>
      <w:pPr>
        <w:spacing w:line="256" w:lineRule="auto" w:before="0"/>
        <w:ind w:left="205" w:right="144" w:firstLine="0"/>
        <w:jc w:val="left"/>
        <w:rPr>
          <w:i/>
          <w:sz w:val="20"/>
        </w:rPr>
      </w:pPr>
      <w:r>
        <w:rPr>
          <w:i/>
          <w:sz w:val="20"/>
        </w:rPr>
        <w:t>*CFA and university data was retrieved from the University Office of Planning and Analysis Website, utilization of</w:t>
      </w:r>
      <w:r>
        <w:rPr>
          <w:i/>
          <w:sz w:val="20"/>
        </w:rPr>
        <w:t> WSU Reporting, University Assessment Committee Data - November 2022 (</w:t>
      </w:r>
      <w:r>
        <w:rPr>
          <w:i/>
          <w:sz w:val="20"/>
          <w:u w:val="single"/>
        </w:rPr>
        <w:t>errors may be present.)</w:t>
      </w:r>
      <w:r>
        <w:rPr>
          <w:i/>
          <w:sz w:val="20"/>
        </w:rPr>
        <w:t> Data was retrieved</w:t>
      </w:r>
      <w:r>
        <w:rPr>
          <w:i/>
          <w:spacing w:val="-3"/>
          <w:sz w:val="20"/>
        </w:rPr>
        <w:t> </w:t>
      </w:r>
      <w:r>
        <w:rPr>
          <w:i/>
          <w:sz w:val="20"/>
        </w:rPr>
        <w:t>from</w:t>
      </w:r>
      <w:r>
        <w:rPr>
          <w:i/>
          <w:spacing w:val="-4"/>
          <w:sz w:val="20"/>
        </w:rPr>
        <w:t> </w:t>
      </w:r>
      <w:r>
        <w:rPr>
          <w:i/>
          <w:sz w:val="20"/>
        </w:rPr>
        <w:t>the</w:t>
      </w:r>
      <w:r>
        <w:rPr>
          <w:i/>
          <w:spacing w:val="-3"/>
          <w:sz w:val="20"/>
        </w:rPr>
        <w:t> </w:t>
      </w:r>
      <w:r>
        <w:rPr>
          <w:i/>
          <w:sz w:val="20"/>
        </w:rPr>
        <w:t>website</w:t>
      </w:r>
      <w:r>
        <w:rPr>
          <w:i/>
          <w:spacing w:val="-3"/>
          <w:sz w:val="20"/>
        </w:rPr>
        <w:t> </w:t>
      </w:r>
      <w:r>
        <w:rPr>
          <w:i/>
          <w:sz w:val="20"/>
        </w:rPr>
        <w:t>of</w:t>
      </w:r>
      <w:r>
        <w:rPr>
          <w:i/>
          <w:spacing w:val="-3"/>
          <w:sz w:val="20"/>
        </w:rPr>
        <w:t> </w:t>
      </w:r>
      <w:r>
        <w:rPr>
          <w:i/>
          <w:sz w:val="20"/>
        </w:rPr>
        <w:t>the</w:t>
      </w:r>
      <w:r>
        <w:rPr>
          <w:i/>
          <w:spacing w:val="-3"/>
          <w:sz w:val="20"/>
        </w:rPr>
        <w:t> </w:t>
      </w:r>
      <w:r>
        <w:rPr>
          <w:i/>
          <w:sz w:val="20"/>
        </w:rPr>
        <w:t>National</w:t>
      </w:r>
      <w:r>
        <w:rPr>
          <w:i/>
          <w:spacing w:val="-3"/>
          <w:sz w:val="20"/>
        </w:rPr>
        <w:t> </w:t>
      </w:r>
      <w:r>
        <w:rPr>
          <w:i/>
          <w:sz w:val="20"/>
        </w:rPr>
        <w:t>Center</w:t>
      </w:r>
      <w:r>
        <w:rPr>
          <w:i/>
          <w:spacing w:val="-3"/>
          <w:sz w:val="20"/>
        </w:rPr>
        <w:t> </w:t>
      </w:r>
      <w:r>
        <w:rPr>
          <w:i/>
          <w:sz w:val="20"/>
        </w:rPr>
        <w:t>for</w:t>
      </w:r>
      <w:r>
        <w:rPr>
          <w:i/>
          <w:spacing w:val="-3"/>
          <w:sz w:val="20"/>
        </w:rPr>
        <w:t> </w:t>
      </w:r>
      <w:r>
        <w:rPr>
          <w:i/>
          <w:sz w:val="20"/>
        </w:rPr>
        <w:t>Education</w:t>
      </w:r>
      <w:r>
        <w:rPr>
          <w:i/>
          <w:spacing w:val="-3"/>
          <w:sz w:val="20"/>
        </w:rPr>
        <w:t> </w:t>
      </w:r>
      <w:r>
        <w:rPr>
          <w:i/>
          <w:sz w:val="20"/>
        </w:rPr>
        <w:t>Statistics</w:t>
      </w:r>
      <w:r>
        <w:rPr>
          <w:i/>
          <w:spacing w:val="-3"/>
          <w:sz w:val="20"/>
        </w:rPr>
        <w:t> </w:t>
      </w:r>
      <w:r>
        <w:rPr>
          <w:i/>
          <w:sz w:val="20"/>
        </w:rPr>
        <w:t>(NCES)</w:t>
      </w:r>
      <w:r>
        <w:rPr>
          <w:i/>
          <w:spacing w:val="-3"/>
          <w:sz w:val="20"/>
        </w:rPr>
        <w:t> </w:t>
      </w:r>
      <w:r>
        <w:rPr>
          <w:i/>
          <w:sz w:val="20"/>
        </w:rPr>
        <w:t>and</w:t>
      </w:r>
      <w:r>
        <w:rPr>
          <w:i/>
          <w:spacing w:val="-3"/>
          <w:sz w:val="20"/>
        </w:rPr>
        <w:t> </w:t>
      </w:r>
      <w:r>
        <w:rPr>
          <w:i/>
          <w:sz w:val="20"/>
        </w:rPr>
        <w:t>not</w:t>
      </w:r>
      <w:r>
        <w:rPr>
          <w:i/>
          <w:spacing w:val="-3"/>
          <w:sz w:val="20"/>
        </w:rPr>
        <w:t> </w:t>
      </w:r>
      <w:r>
        <w:rPr>
          <w:i/>
          <w:sz w:val="20"/>
        </w:rPr>
        <w:t>always</w:t>
      </w:r>
      <w:r>
        <w:rPr>
          <w:i/>
          <w:spacing w:val="-3"/>
          <w:sz w:val="20"/>
        </w:rPr>
        <w:t> </w:t>
      </w:r>
      <w:r>
        <w:rPr>
          <w:i/>
          <w:sz w:val="20"/>
        </w:rPr>
        <w:t>representative</w:t>
      </w:r>
      <w:r>
        <w:rPr>
          <w:i/>
          <w:spacing w:val="-3"/>
          <w:sz w:val="20"/>
        </w:rPr>
        <w:t> </w:t>
      </w:r>
      <w:r>
        <w:rPr>
          <w:i/>
          <w:sz w:val="20"/>
        </w:rPr>
        <w:t>of both undergraduate and graduate student populations.</w:t>
      </w:r>
    </w:p>
    <w:p>
      <w:pPr>
        <w:pStyle w:val="BodyText"/>
        <w:spacing w:before="10"/>
        <w:rPr>
          <w:i/>
          <w:sz w:val="19"/>
        </w:rPr>
      </w:pPr>
    </w:p>
    <w:p>
      <w:pPr>
        <w:pStyle w:val="Heading2"/>
        <w:rPr>
          <w:b w:val="0"/>
        </w:rPr>
      </w:pPr>
      <w:r>
        <w:rPr>
          <w:b w:val="0"/>
        </w:rPr>
        <w:t>DEI</w:t>
      </w:r>
      <w:r>
        <w:rPr>
          <w:b w:val="0"/>
          <w:spacing w:val="-7"/>
        </w:rPr>
        <w:t> </w:t>
      </w:r>
      <w:r>
        <w:rPr>
          <w:b w:val="0"/>
        </w:rPr>
        <w:t>HIGHLIGHTS</w:t>
      </w:r>
      <w:r>
        <w:rPr>
          <w:b w:val="0"/>
          <w:spacing w:val="-6"/>
        </w:rPr>
        <w:t> </w:t>
      </w:r>
      <w:r>
        <w:rPr>
          <w:b w:val="0"/>
        </w:rPr>
        <w:t>FROM</w:t>
      </w:r>
      <w:r>
        <w:rPr>
          <w:b w:val="0"/>
          <w:spacing w:val="-7"/>
        </w:rPr>
        <w:t> </w:t>
      </w:r>
      <w:r>
        <w:rPr>
          <w:b w:val="0"/>
        </w:rPr>
        <w:t>CFA</w:t>
      </w:r>
      <w:r>
        <w:rPr>
          <w:b w:val="0"/>
          <w:spacing w:val="-6"/>
        </w:rPr>
        <w:t> </w:t>
      </w:r>
      <w:r>
        <w:rPr>
          <w:b w:val="0"/>
          <w:spacing w:val="-2"/>
        </w:rPr>
        <w:t>SCHOOLS</w:t>
      </w:r>
    </w:p>
    <w:p>
      <w:pPr>
        <w:pStyle w:val="BodyText"/>
        <w:spacing w:line="259" w:lineRule="auto" w:before="36"/>
        <w:ind w:left="205" w:right="144"/>
      </w:pPr>
      <w:r>
        <w:rPr/>
        <w:t>The CFA is making strides toward coordinating and establishing alliances in each school and while this initial work has included challenges based on varying schedules and responsibilities, each individual school</w:t>
      </w:r>
      <w:r>
        <w:rPr>
          <w:spacing w:val="-3"/>
        </w:rPr>
        <w:t> </w:t>
      </w:r>
      <w:r>
        <w:rPr/>
        <w:t>is</w:t>
      </w:r>
      <w:r>
        <w:rPr>
          <w:spacing w:val="-3"/>
        </w:rPr>
        <w:t> </w:t>
      </w:r>
      <w:r>
        <w:rPr/>
        <w:t>committed</w:t>
      </w:r>
      <w:r>
        <w:rPr>
          <w:spacing w:val="-3"/>
        </w:rPr>
        <w:t> </w:t>
      </w:r>
      <w:r>
        <w:rPr/>
        <w:t>to</w:t>
      </w:r>
      <w:r>
        <w:rPr>
          <w:spacing w:val="-3"/>
        </w:rPr>
        <w:t> </w:t>
      </w:r>
      <w:r>
        <w:rPr/>
        <w:t>and</w:t>
      </w:r>
      <w:r>
        <w:rPr>
          <w:spacing w:val="-3"/>
        </w:rPr>
        <w:t> </w:t>
      </w:r>
      <w:r>
        <w:rPr/>
        <w:t>has</w:t>
      </w:r>
      <w:r>
        <w:rPr>
          <w:spacing w:val="-3"/>
        </w:rPr>
        <w:t> </w:t>
      </w:r>
      <w:r>
        <w:rPr/>
        <w:t>implemented</w:t>
      </w:r>
      <w:r>
        <w:rPr>
          <w:spacing w:val="-3"/>
        </w:rPr>
        <w:t> </w:t>
      </w:r>
      <w:r>
        <w:rPr/>
        <w:t>changes</w:t>
      </w:r>
      <w:r>
        <w:rPr>
          <w:spacing w:val="-3"/>
        </w:rPr>
        <w:t> </w:t>
      </w:r>
      <w:r>
        <w:rPr/>
        <w:t>to</w:t>
      </w:r>
      <w:r>
        <w:rPr>
          <w:spacing w:val="-3"/>
        </w:rPr>
        <w:t> </w:t>
      </w:r>
      <w:r>
        <w:rPr/>
        <w:t>move</w:t>
      </w:r>
      <w:r>
        <w:rPr>
          <w:spacing w:val="-3"/>
        </w:rPr>
        <w:t> </w:t>
      </w:r>
      <w:r>
        <w:rPr/>
        <w:t>toward</w:t>
      </w:r>
      <w:r>
        <w:rPr>
          <w:spacing w:val="-3"/>
        </w:rPr>
        <w:t> </w:t>
      </w:r>
      <w:r>
        <w:rPr/>
        <w:t>more</w:t>
      </w:r>
      <w:r>
        <w:rPr>
          <w:spacing w:val="-3"/>
        </w:rPr>
        <w:t> </w:t>
      </w:r>
      <w:r>
        <w:rPr/>
        <w:t>diversity,</w:t>
      </w:r>
      <w:r>
        <w:rPr>
          <w:spacing w:val="-3"/>
        </w:rPr>
        <w:t> </w:t>
      </w:r>
      <w:r>
        <w:rPr/>
        <w:t>equity,</w:t>
      </w:r>
      <w:r>
        <w:rPr>
          <w:spacing w:val="-3"/>
        </w:rPr>
        <w:t> </w:t>
      </w:r>
      <w:r>
        <w:rPr/>
        <w:t>inclusion, and access for their students. Below are a few highlights of the work occurring in each school.</w:t>
      </w:r>
    </w:p>
    <w:p>
      <w:pPr>
        <w:pStyle w:val="Heading3"/>
        <w:spacing w:before="160"/>
        <w:rPr>
          <w:b w:val="0"/>
        </w:rPr>
      </w:pPr>
      <w:r>
        <w:rPr>
          <w:b w:val="0"/>
        </w:rPr>
        <w:t>The</w:t>
      </w:r>
      <w:r>
        <w:rPr>
          <w:b w:val="0"/>
          <w:spacing w:val="-6"/>
        </w:rPr>
        <w:t> </w:t>
      </w:r>
      <w:r>
        <w:rPr>
          <w:b w:val="0"/>
        </w:rPr>
        <w:t>School</w:t>
      </w:r>
      <w:r>
        <w:rPr>
          <w:b w:val="0"/>
          <w:spacing w:val="-6"/>
        </w:rPr>
        <w:t> </w:t>
      </w:r>
      <w:r>
        <w:rPr>
          <w:b w:val="0"/>
        </w:rPr>
        <w:t>of</w:t>
      </w:r>
      <w:r>
        <w:rPr>
          <w:b w:val="0"/>
          <w:spacing w:val="-6"/>
        </w:rPr>
        <w:t> </w:t>
      </w:r>
      <w:r>
        <w:rPr>
          <w:b w:val="0"/>
        </w:rPr>
        <w:t>Art,</w:t>
      </w:r>
      <w:r>
        <w:rPr>
          <w:b w:val="0"/>
          <w:spacing w:val="-6"/>
        </w:rPr>
        <w:t> </w:t>
      </w:r>
      <w:r>
        <w:rPr>
          <w:b w:val="0"/>
        </w:rPr>
        <w:t>Design,</w:t>
      </w:r>
      <w:r>
        <w:rPr>
          <w:b w:val="0"/>
          <w:spacing w:val="-6"/>
        </w:rPr>
        <w:t> </w:t>
      </w:r>
      <w:r>
        <w:rPr>
          <w:b w:val="0"/>
        </w:rPr>
        <w:t>and</w:t>
      </w:r>
      <w:r>
        <w:rPr>
          <w:b w:val="0"/>
          <w:spacing w:val="-6"/>
        </w:rPr>
        <w:t> </w:t>
      </w:r>
      <w:r>
        <w:rPr>
          <w:b w:val="0"/>
        </w:rPr>
        <w:t>Creative</w:t>
      </w:r>
      <w:r>
        <w:rPr>
          <w:b w:val="0"/>
          <w:spacing w:val="-6"/>
        </w:rPr>
        <w:t> </w:t>
      </w:r>
      <w:r>
        <w:rPr>
          <w:b w:val="0"/>
        </w:rPr>
        <w:t>Industries</w:t>
      </w:r>
      <w:r>
        <w:rPr>
          <w:b w:val="0"/>
          <w:spacing w:val="-6"/>
        </w:rPr>
        <w:t> </w:t>
      </w:r>
      <w:r>
        <w:rPr>
          <w:b w:val="0"/>
          <w:spacing w:val="-2"/>
        </w:rPr>
        <w:t>(ADCI)</w:t>
      </w:r>
    </w:p>
    <w:p>
      <w:pPr>
        <w:pStyle w:val="ListParagraph"/>
        <w:numPr>
          <w:ilvl w:val="0"/>
          <w:numId w:val="2"/>
        </w:numPr>
        <w:tabs>
          <w:tab w:pos="925" w:val="left" w:leader="none"/>
        </w:tabs>
        <w:spacing w:line="240" w:lineRule="auto" w:before="26" w:after="0"/>
        <w:ind w:left="925" w:right="0" w:hanging="360"/>
        <w:jc w:val="left"/>
        <w:rPr>
          <w:i/>
          <w:sz w:val="22"/>
        </w:rPr>
      </w:pPr>
      <w:r>
        <w:rPr>
          <w:i/>
          <w:sz w:val="22"/>
        </w:rPr>
        <w:t>Culture</w:t>
      </w:r>
      <w:r>
        <w:rPr>
          <w:i/>
          <w:spacing w:val="-5"/>
          <w:sz w:val="22"/>
        </w:rPr>
        <w:t> </w:t>
      </w:r>
      <w:r>
        <w:rPr>
          <w:i/>
          <w:sz w:val="22"/>
        </w:rPr>
        <w:t>and</w:t>
      </w:r>
      <w:r>
        <w:rPr>
          <w:i/>
          <w:spacing w:val="-5"/>
          <w:sz w:val="22"/>
        </w:rPr>
        <w:t> </w:t>
      </w:r>
      <w:r>
        <w:rPr>
          <w:i/>
          <w:spacing w:val="-2"/>
          <w:sz w:val="22"/>
        </w:rPr>
        <w:t>Structure</w:t>
      </w:r>
    </w:p>
    <w:p>
      <w:pPr>
        <w:pStyle w:val="ListParagraph"/>
        <w:numPr>
          <w:ilvl w:val="1"/>
          <w:numId w:val="2"/>
        </w:numPr>
        <w:tabs>
          <w:tab w:pos="1645" w:val="left" w:leader="none"/>
        </w:tabs>
        <w:spacing w:line="252" w:lineRule="auto" w:before="19" w:after="0"/>
        <w:ind w:left="1645" w:right="837" w:hanging="360"/>
        <w:jc w:val="left"/>
        <w:rPr>
          <w:sz w:val="22"/>
        </w:rPr>
      </w:pPr>
      <w:r>
        <w:rPr>
          <w:sz w:val="22"/>
        </w:rPr>
        <w:t>Regular</w:t>
      </w:r>
      <w:r>
        <w:rPr>
          <w:spacing w:val="-4"/>
          <w:sz w:val="22"/>
        </w:rPr>
        <w:t> </w:t>
      </w:r>
      <w:r>
        <w:rPr>
          <w:sz w:val="22"/>
        </w:rPr>
        <w:t>inclusion</w:t>
      </w:r>
      <w:r>
        <w:rPr>
          <w:spacing w:val="-4"/>
          <w:sz w:val="22"/>
        </w:rPr>
        <w:t> </w:t>
      </w:r>
      <w:r>
        <w:rPr>
          <w:sz w:val="22"/>
        </w:rPr>
        <w:t>of</w:t>
      </w:r>
      <w:r>
        <w:rPr>
          <w:spacing w:val="-4"/>
          <w:sz w:val="22"/>
        </w:rPr>
        <w:t> </w:t>
      </w:r>
      <w:r>
        <w:rPr>
          <w:sz w:val="22"/>
        </w:rPr>
        <w:t>content</w:t>
      </w:r>
      <w:r>
        <w:rPr>
          <w:spacing w:val="-4"/>
          <w:sz w:val="22"/>
        </w:rPr>
        <w:t> </w:t>
      </w:r>
      <w:r>
        <w:rPr>
          <w:sz w:val="22"/>
        </w:rPr>
        <w:t>related</w:t>
      </w:r>
      <w:r>
        <w:rPr>
          <w:spacing w:val="-4"/>
          <w:sz w:val="22"/>
        </w:rPr>
        <w:t> </w:t>
      </w:r>
      <w:r>
        <w:rPr>
          <w:sz w:val="22"/>
        </w:rPr>
        <w:t>to</w:t>
      </w:r>
      <w:r>
        <w:rPr>
          <w:spacing w:val="-4"/>
          <w:sz w:val="22"/>
        </w:rPr>
        <w:t> </w:t>
      </w:r>
      <w:r>
        <w:rPr>
          <w:sz w:val="22"/>
        </w:rPr>
        <w:t>inclusion,</w:t>
      </w:r>
      <w:r>
        <w:rPr>
          <w:spacing w:val="-4"/>
          <w:sz w:val="22"/>
        </w:rPr>
        <w:t> </w:t>
      </w:r>
      <w:r>
        <w:rPr>
          <w:sz w:val="22"/>
        </w:rPr>
        <w:t>access,</w:t>
      </w:r>
      <w:r>
        <w:rPr>
          <w:spacing w:val="-4"/>
          <w:sz w:val="22"/>
        </w:rPr>
        <w:t> </w:t>
      </w:r>
      <w:r>
        <w:rPr>
          <w:sz w:val="22"/>
        </w:rPr>
        <w:t>and</w:t>
      </w:r>
      <w:r>
        <w:rPr>
          <w:spacing w:val="-4"/>
          <w:sz w:val="22"/>
        </w:rPr>
        <w:t> </w:t>
      </w:r>
      <w:r>
        <w:rPr>
          <w:sz w:val="22"/>
        </w:rPr>
        <w:t>belonging</w:t>
      </w:r>
      <w:r>
        <w:rPr>
          <w:spacing w:val="-4"/>
          <w:sz w:val="22"/>
        </w:rPr>
        <w:t> </w:t>
      </w:r>
      <w:r>
        <w:rPr>
          <w:sz w:val="22"/>
        </w:rPr>
        <w:t>in</w:t>
      </w:r>
      <w:r>
        <w:rPr>
          <w:spacing w:val="-4"/>
          <w:sz w:val="22"/>
        </w:rPr>
        <w:t> </w:t>
      </w:r>
      <w:r>
        <w:rPr>
          <w:sz w:val="22"/>
        </w:rPr>
        <w:t>faculty </w:t>
      </w:r>
      <w:r>
        <w:rPr>
          <w:spacing w:val="-2"/>
          <w:sz w:val="22"/>
        </w:rPr>
        <w:t>meetings</w:t>
      </w:r>
    </w:p>
    <w:p>
      <w:pPr>
        <w:pStyle w:val="ListParagraph"/>
        <w:numPr>
          <w:ilvl w:val="0"/>
          <w:numId w:val="2"/>
        </w:numPr>
        <w:tabs>
          <w:tab w:pos="925" w:val="left" w:leader="none"/>
        </w:tabs>
        <w:spacing w:line="240" w:lineRule="auto" w:before="13" w:after="0"/>
        <w:ind w:left="925" w:right="0" w:hanging="360"/>
        <w:jc w:val="left"/>
        <w:rPr>
          <w:i/>
          <w:sz w:val="22"/>
        </w:rPr>
      </w:pPr>
      <w:r>
        <w:rPr>
          <w:i/>
          <w:sz w:val="22"/>
        </w:rPr>
        <w:t>Teaching</w:t>
      </w:r>
      <w:r>
        <w:rPr>
          <w:i/>
          <w:spacing w:val="-6"/>
          <w:sz w:val="22"/>
        </w:rPr>
        <w:t> </w:t>
      </w:r>
      <w:r>
        <w:rPr>
          <w:i/>
          <w:sz w:val="22"/>
        </w:rPr>
        <w:t>and</w:t>
      </w:r>
      <w:r>
        <w:rPr>
          <w:i/>
          <w:spacing w:val="-5"/>
          <w:sz w:val="22"/>
        </w:rPr>
        <w:t> </w:t>
      </w:r>
      <w:r>
        <w:rPr>
          <w:i/>
          <w:spacing w:val="-2"/>
          <w:sz w:val="22"/>
        </w:rPr>
        <w:t>Learning/Curriculum</w:t>
      </w:r>
    </w:p>
    <w:p>
      <w:pPr>
        <w:pStyle w:val="ListParagraph"/>
        <w:numPr>
          <w:ilvl w:val="1"/>
          <w:numId w:val="2"/>
        </w:numPr>
        <w:tabs>
          <w:tab w:pos="1644" w:val="left" w:leader="none"/>
        </w:tabs>
        <w:spacing w:line="240" w:lineRule="auto" w:before="15" w:after="0"/>
        <w:ind w:left="1644" w:right="0" w:hanging="359"/>
        <w:jc w:val="left"/>
        <w:rPr>
          <w:sz w:val="22"/>
        </w:rPr>
      </w:pPr>
      <w:r>
        <w:rPr>
          <w:sz w:val="22"/>
        </w:rPr>
        <w:t>Travel</w:t>
      </w:r>
      <w:r>
        <w:rPr>
          <w:spacing w:val="-5"/>
          <w:sz w:val="22"/>
        </w:rPr>
        <w:t> </w:t>
      </w:r>
      <w:r>
        <w:rPr>
          <w:sz w:val="22"/>
        </w:rPr>
        <w:t>courses</w:t>
      </w:r>
      <w:r>
        <w:rPr>
          <w:spacing w:val="-5"/>
          <w:sz w:val="22"/>
        </w:rPr>
        <w:t> </w:t>
      </w:r>
      <w:r>
        <w:rPr>
          <w:sz w:val="22"/>
        </w:rPr>
        <w:t>to</w:t>
      </w:r>
      <w:r>
        <w:rPr>
          <w:spacing w:val="-5"/>
          <w:sz w:val="22"/>
        </w:rPr>
        <w:t> </w:t>
      </w:r>
      <w:r>
        <w:rPr>
          <w:sz w:val="22"/>
        </w:rPr>
        <w:t>Mexico</w:t>
      </w:r>
      <w:r>
        <w:rPr>
          <w:spacing w:val="-5"/>
          <w:sz w:val="22"/>
        </w:rPr>
        <w:t> </w:t>
      </w:r>
      <w:r>
        <w:rPr>
          <w:sz w:val="22"/>
        </w:rPr>
        <w:t>and</w:t>
      </w:r>
      <w:r>
        <w:rPr>
          <w:spacing w:val="-4"/>
          <w:sz w:val="22"/>
        </w:rPr>
        <w:t> </w:t>
      </w:r>
      <w:r>
        <w:rPr>
          <w:spacing w:val="-2"/>
          <w:sz w:val="22"/>
        </w:rPr>
        <w:t>Berlin</w:t>
      </w:r>
    </w:p>
    <w:p>
      <w:pPr>
        <w:pStyle w:val="ListParagraph"/>
        <w:numPr>
          <w:ilvl w:val="1"/>
          <w:numId w:val="2"/>
        </w:numPr>
        <w:tabs>
          <w:tab w:pos="1644" w:val="left" w:leader="none"/>
        </w:tabs>
        <w:spacing w:line="240" w:lineRule="auto" w:before="17" w:after="0"/>
        <w:ind w:left="1644" w:right="0" w:hanging="359"/>
        <w:jc w:val="left"/>
        <w:rPr>
          <w:sz w:val="22"/>
        </w:rPr>
      </w:pPr>
      <w:r>
        <w:rPr>
          <w:sz w:val="22"/>
        </w:rPr>
        <w:t>Student</w:t>
      </w:r>
      <w:r>
        <w:rPr>
          <w:spacing w:val="-8"/>
          <w:sz w:val="22"/>
        </w:rPr>
        <w:t> </w:t>
      </w:r>
      <w:r>
        <w:rPr>
          <w:sz w:val="22"/>
        </w:rPr>
        <w:t>travel</w:t>
      </w:r>
      <w:r>
        <w:rPr>
          <w:spacing w:val="-7"/>
          <w:sz w:val="22"/>
        </w:rPr>
        <w:t> </w:t>
      </w:r>
      <w:r>
        <w:rPr>
          <w:sz w:val="22"/>
        </w:rPr>
        <w:t>to</w:t>
      </w:r>
      <w:r>
        <w:rPr>
          <w:spacing w:val="-7"/>
          <w:sz w:val="22"/>
        </w:rPr>
        <w:t> </w:t>
      </w:r>
      <w:r>
        <w:rPr>
          <w:sz w:val="22"/>
        </w:rPr>
        <w:t>Foundations,</w:t>
      </w:r>
      <w:r>
        <w:rPr>
          <w:spacing w:val="-7"/>
          <w:sz w:val="22"/>
        </w:rPr>
        <w:t> </w:t>
      </w:r>
      <w:r>
        <w:rPr>
          <w:sz w:val="22"/>
        </w:rPr>
        <w:t>Ceramics,</w:t>
      </w:r>
      <w:r>
        <w:rPr>
          <w:spacing w:val="-8"/>
          <w:sz w:val="22"/>
        </w:rPr>
        <w:t> </w:t>
      </w:r>
      <w:r>
        <w:rPr>
          <w:sz w:val="22"/>
        </w:rPr>
        <w:t>and</w:t>
      </w:r>
      <w:r>
        <w:rPr>
          <w:spacing w:val="-7"/>
          <w:sz w:val="22"/>
        </w:rPr>
        <w:t> </w:t>
      </w:r>
      <w:r>
        <w:rPr>
          <w:sz w:val="22"/>
        </w:rPr>
        <w:t>Photography</w:t>
      </w:r>
      <w:r>
        <w:rPr>
          <w:spacing w:val="-7"/>
          <w:sz w:val="22"/>
        </w:rPr>
        <w:t> </w:t>
      </w:r>
      <w:r>
        <w:rPr>
          <w:sz w:val="22"/>
        </w:rPr>
        <w:t>national</w:t>
      </w:r>
      <w:r>
        <w:rPr>
          <w:spacing w:val="-7"/>
          <w:sz w:val="22"/>
        </w:rPr>
        <w:t> </w:t>
      </w:r>
      <w:r>
        <w:rPr>
          <w:spacing w:val="-2"/>
          <w:sz w:val="22"/>
        </w:rPr>
        <w:t>conferences</w:t>
      </w:r>
    </w:p>
    <w:p>
      <w:pPr>
        <w:pStyle w:val="ListParagraph"/>
        <w:numPr>
          <w:ilvl w:val="1"/>
          <w:numId w:val="2"/>
        </w:numPr>
        <w:tabs>
          <w:tab w:pos="1644" w:val="left" w:leader="none"/>
        </w:tabs>
        <w:spacing w:line="240" w:lineRule="auto" w:before="12" w:after="0"/>
        <w:ind w:left="1644" w:right="0" w:hanging="359"/>
        <w:jc w:val="left"/>
        <w:rPr>
          <w:sz w:val="22"/>
        </w:rPr>
      </w:pPr>
      <w:r>
        <w:rPr>
          <w:sz w:val="22"/>
        </w:rPr>
        <w:t>Student</w:t>
      </w:r>
      <w:r>
        <w:rPr>
          <w:spacing w:val="-9"/>
          <w:sz w:val="22"/>
        </w:rPr>
        <w:t> </w:t>
      </w:r>
      <w:r>
        <w:rPr>
          <w:sz w:val="22"/>
        </w:rPr>
        <w:t>participation</w:t>
      </w:r>
      <w:r>
        <w:rPr>
          <w:spacing w:val="-7"/>
          <w:sz w:val="22"/>
        </w:rPr>
        <w:t> </w:t>
      </w:r>
      <w:r>
        <w:rPr>
          <w:sz w:val="22"/>
        </w:rPr>
        <w:t>in</w:t>
      </w:r>
      <w:r>
        <w:rPr>
          <w:spacing w:val="-7"/>
          <w:sz w:val="22"/>
        </w:rPr>
        <w:t> </w:t>
      </w:r>
      <w:r>
        <w:rPr>
          <w:sz w:val="22"/>
        </w:rPr>
        <w:t>AIGA</w:t>
      </w:r>
      <w:r>
        <w:rPr>
          <w:spacing w:val="-7"/>
          <w:sz w:val="22"/>
        </w:rPr>
        <w:t> </w:t>
      </w:r>
      <w:r>
        <w:rPr>
          <w:sz w:val="22"/>
        </w:rPr>
        <w:t>student</w:t>
      </w:r>
      <w:r>
        <w:rPr>
          <w:spacing w:val="-7"/>
          <w:sz w:val="22"/>
        </w:rPr>
        <w:t> </w:t>
      </w:r>
      <w:r>
        <w:rPr>
          <w:sz w:val="22"/>
        </w:rPr>
        <w:t>portfolio</w:t>
      </w:r>
      <w:r>
        <w:rPr>
          <w:spacing w:val="-7"/>
          <w:sz w:val="22"/>
        </w:rPr>
        <w:t> </w:t>
      </w:r>
      <w:r>
        <w:rPr>
          <w:spacing w:val="-2"/>
          <w:sz w:val="22"/>
        </w:rPr>
        <w:t>review</w:t>
      </w:r>
    </w:p>
    <w:p>
      <w:pPr>
        <w:pStyle w:val="ListParagraph"/>
        <w:numPr>
          <w:ilvl w:val="0"/>
          <w:numId w:val="2"/>
        </w:numPr>
        <w:tabs>
          <w:tab w:pos="925" w:val="left" w:leader="none"/>
        </w:tabs>
        <w:spacing w:line="240" w:lineRule="auto" w:before="20" w:after="0"/>
        <w:ind w:left="925" w:right="0" w:hanging="360"/>
        <w:jc w:val="left"/>
        <w:rPr>
          <w:sz w:val="22"/>
        </w:rPr>
      </w:pPr>
      <w:r>
        <w:rPr>
          <w:spacing w:val="-2"/>
          <w:sz w:val="22"/>
        </w:rPr>
        <w:t>Programming</w:t>
      </w:r>
    </w:p>
    <w:p>
      <w:pPr>
        <w:pStyle w:val="ListParagraph"/>
        <w:numPr>
          <w:ilvl w:val="1"/>
          <w:numId w:val="2"/>
        </w:numPr>
        <w:tabs>
          <w:tab w:pos="1645" w:val="left" w:leader="none"/>
        </w:tabs>
        <w:spacing w:line="254" w:lineRule="auto" w:before="15" w:after="0"/>
        <w:ind w:left="1645" w:right="537" w:hanging="360"/>
        <w:jc w:val="left"/>
        <w:rPr>
          <w:sz w:val="22"/>
        </w:rPr>
      </w:pPr>
      <w:r>
        <w:rPr>
          <w:sz w:val="22"/>
        </w:rPr>
        <w:t>Clayton</w:t>
      </w:r>
      <w:r>
        <w:rPr>
          <w:spacing w:val="-4"/>
          <w:sz w:val="22"/>
        </w:rPr>
        <w:t> </w:t>
      </w:r>
      <w:r>
        <w:rPr>
          <w:sz w:val="22"/>
        </w:rPr>
        <w:t>Staples</w:t>
      </w:r>
      <w:r>
        <w:rPr>
          <w:spacing w:val="-4"/>
          <w:sz w:val="22"/>
        </w:rPr>
        <w:t> </w:t>
      </w:r>
      <w:r>
        <w:rPr>
          <w:sz w:val="22"/>
        </w:rPr>
        <w:t>Visiting</w:t>
      </w:r>
      <w:r>
        <w:rPr>
          <w:spacing w:val="-4"/>
          <w:sz w:val="22"/>
        </w:rPr>
        <w:t> </w:t>
      </w:r>
      <w:r>
        <w:rPr>
          <w:sz w:val="22"/>
        </w:rPr>
        <w:t>Artists</w:t>
      </w:r>
      <w:r>
        <w:rPr>
          <w:spacing w:val="-4"/>
          <w:sz w:val="22"/>
        </w:rPr>
        <w:t> </w:t>
      </w:r>
      <w:r>
        <w:rPr>
          <w:sz w:val="22"/>
        </w:rPr>
        <w:t>and</w:t>
      </w:r>
      <w:r>
        <w:rPr>
          <w:spacing w:val="-1"/>
          <w:sz w:val="22"/>
        </w:rPr>
        <w:t> </w:t>
      </w:r>
      <w:r>
        <w:rPr>
          <w:sz w:val="22"/>
        </w:rPr>
        <w:t>Exhibition</w:t>
      </w:r>
      <w:r>
        <w:rPr>
          <w:spacing w:val="-4"/>
          <w:sz w:val="22"/>
        </w:rPr>
        <w:t> </w:t>
      </w:r>
      <w:r>
        <w:rPr>
          <w:sz w:val="22"/>
        </w:rPr>
        <w:t>Series</w:t>
      </w:r>
      <w:r>
        <w:rPr>
          <w:spacing w:val="-3"/>
          <w:sz w:val="22"/>
        </w:rPr>
        <w:t> </w:t>
      </w:r>
      <w:r>
        <w:rPr>
          <w:sz w:val="22"/>
        </w:rPr>
        <w:t>–</w:t>
      </w:r>
      <w:r>
        <w:rPr>
          <w:spacing w:val="-4"/>
          <w:sz w:val="22"/>
        </w:rPr>
        <w:t> </w:t>
      </w:r>
      <w:r>
        <w:rPr>
          <w:sz w:val="22"/>
        </w:rPr>
        <w:t>focused</w:t>
      </w:r>
      <w:r>
        <w:rPr>
          <w:spacing w:val="-4"/>
          <w:sz w:val="22"/>
        </w:rPr>
        <w:t> </w:t>
      </w:r>
      <w:r>
        <w:rPr>
          <w:sz w:val="22"/>
        </w:rPr>
        <w:t>on</w:t>
      </w:r>
      <w:r>
        <w:rPr>
          <w:spacing w:val="-4"/>
          <w:sz w:val="22"/>
        </w:rPr>
        <w:t> </w:t>
      </w:r>
      <w:r>
        <w:rPr>
          <w:sz w:val="22"/>
        </w:rPr>
        <w:t>bringing</w:t>
      </w:r>
      <w:r>
        <w:rPr>
          <w:spacing w:val="-4"/>
          <w:sz w:val="22"/>
        </w:rPr>
        <w:t> </w:t>
      </w:r>
      <w:r>
        <w:rPr>
          <w:sz w:val="22"/>
        </w:rPr>
        <w:t>in</w:t>
      </w:r>
      <w:r>
        <w:rPr>
          <w:spacing w:val="-4"/>
          <w:sz w:val="22"/>
        </w:rPr>
        <w:t> </w:t>
      </w:r>
      <w:r>
        <w:rPr>
          <w:sz w:val="22"/>
        </w:rPr>
        <w:t>diverse artists whose work highlights relevant issues</w:t>
      </w:r>
    </w:p>
    <w:p>
      <w:pPr>
        <w:pStyle w:val="ListParagraph"/>
        <w:numPr>
          <w:ilvl w:val="2"/>
          <w:numId w:val="2"/>
        </w:numPr>
        <w:tabs>
          <w:tab w:pos="2365" w:val="left" w:leader="none"/>
        </w:tabs>
        <w:spacing w:line="240" w:lineRule="auto" w:before="4" w:after="0"/>
        <w:ind w:left="2365" w:right="0" w:hanging="360"/>
        <w:jc w:val="left"/>
        <w:rPr>
          <w:sz w:val="22"/>
        </w:rPr>
      </w:pPr>
      <w:r>
        <w:rPr>
          <w:sz w:val="22"/>
        </w:rPr>
        <w:t>Pouya</w:t>
      </w:r>
      <w:r>
        <w:rPr>
          <w:spacing w:val="-6"/>
          <w:sz w:val="22"/>
        </w:rPr>
        <w:t> </w:t>
      </w:r>
      <w:r>
        <w:rPr>
          <w:sz w:val="22"/>
        </w:rPr>
        <w:t>Jahanshahi</w:t>
      </w:r>
      <w:r>
        <w:rPr>
          <w:spacing w:val="-6"/>
          <w:sz w:val="22"/>
        </w:rPr>
        <w:t> </w:t>
      </w:r>
      <w:r>
        <w:rPr>
          <w:sz w:val="22"/>
        </w:rPr>
        <w:t>–</w:t>
      </w:r>
      <w:r>
        <w:rPr>
          <w:spacing w:val="-6"/>
          <w:sz w:val="22"/>
        </w:rPr>
        <w:t> </w:t>
      </w:r>
      <w:r>
        <w:rPr>
          <w:sz w:val="22"/>
        </w:rPr>
        <w:t>Iranian</w:t>
      </w:r>
      <w:r>
        <w:rPr>
          <w:spacing w:val="-6"/>
          <w:sz w:val="22"/>
        </w:rPr>
        <w:t> </w:t>
      </w:r>
      <w:r>
        <w:rPr>
          <w:sz w:val="22"/>
        </w:rPr>
        <w:t>designer</w:t>
      </w:r>
      <w:r>
        <w:rPr>
          <w:spacing w:val="-6"/>
          <w:sz w:val="22"/>
        </w:rPr>
        <w:t> </w:t>
      </w:r>
      <w:r>
        <w:rPr>
          <w:sz w:val="22"/>
        </w:rPr>
        <w:t>focusing</w:t>
      </w:r>
      <w:r>
        <w:rPr>
          <w:spacing w:val="-6"/>
          <w:sz w:val="22"/>
        </w:rPr>
        <w:t> </w:t>
      </w:r>
      <w:r>
        <w:rPr>
          <w:sz w:val="22"/>
        </w:rPr>
        <w:t>on</w:t>
      </w:r>
      <w:r>
        <w:rPr>
          <w:spacing w:val="-6"/>
          <w:sz w:val="22"/>
        </w:rPr>
        <w:t> </w:t>
      </w:r>
      <w:r>
        <w:rPr>
          <w:sz w:val="22"/>
        </w:rPr>
        <w:t>Persian</w:t>
      </w:r>
      <w:r>
        <w:rPr>
          <w:spacing w:val="-6"/>
          <w:sz w:val="22"/>
        </w:rPr>
        <w:t> </w:t>
      </w:r>
      <w:r>
        <w:rPr>
          <w:spacing w:val="-2"/>
          <w:sz w:val="22"/>
        </w:rPr>
        <w:t>typography</w:t>
      </w:r>
    </w:p>
    <w:p>
      <w:pPr>
        <w:pStyle w:val="ListParagraph"/>
        <w:numPr>
          <w:ilvl w:val="2"/>
          <w:numId w:val="2"/>
        </w:numPr>
        <w:tabs>
          <w:tab w:pos="2365" w:val="left" w:leader="none"/>
        </w:tabs>
        <w:spacing w:line="240" w:lineRule="auto" w:before="25" w:after="0"/>
        <w:ind w:left="2365" w:right="0" w:hanging="360"/>
        <w:jc w:val="left"/>
        <w:rPr>
          <w:sz w:val="22"/>
        </w:rPr>
      </w:pPr>
      <w:r>
        <w:rPr>
          <w:sz w:val="22"/>
        </w:rPr>
        <w:t>Niki</w:t>
      </w:r>
      <w:r>
        <w:rPr>
          <w:spacing w:val="-7"/>
          <w:sz w:val="22"/>
        </w:rPr>
        <w:t> </w:t>
      </w:r>
      <w:r>
        <w:rPr>
          <w:sz w:val="22"/>
        </w:rPr>
        <w:t>Grangruth</w:t>
      </w:r>
      <w:r>
        <w:rPr>
          <w:spacing w:val="-4"/>
          <w:sz w:val="22"/>
        </w:rPr>
        <w:t> </w:t>
      </w:r>
      <w:r>
        <w:rPr>
          <w:sz w:val="22"/>
        </w:rPr>
        <w:t>+</w:t>
      </w:r>
      <w:r>
        <w:rPr>
          <w:spacing w:val="-5"/>
          <w:sz w:val="22"/>
        </w:rPr>
        <w:t> </w:t>
      </w:r>
      <w:r>
        <w:rPr>
          <w:sz w:val="22"/>
        </w:rPr>
        <w:t>James</w:t>
      </w:r>
      <w:r>
        <w:rPr>
          <w:spacing w:val="-4"/>
          <w:sz w:val="22"/>
        </w:rPr>
        <w:t> </w:t>
      </w:r>
      <w:r>
        <w:rPr>
          <w:sz w:val="22"/>
        </w:rPr>
        <w:t>Kinser</w:t>
      </w:r>
      <w:r>
        <w:rPr>
          <w:spacing w:val="-4"/>
          <w:sz w:val="22"/>
        </w:rPr>
        <w:t> </w:t>
      </w:r>
      <w:r>
        <w:rPr>
          <w:sz w:val="22"/>
        </w:rPr>
        <w:t>–</w:t>
      </w:r>
      <w:r>
        <w:rPr>
          <w:spacing w:val="-4"/>
          <w:sz w:val="22"/>
        </w:rPr>
        <w:t> </w:t>
      </w:r>
      <w:r>
        <w:rPr>
          <w:sz w:val="22"/>
        </w:rPr>
        <w:t>work</w:t>
      </w:r>
      <w:r>
        <w:rPr>
          <w:spacing w:val="-4"/>
          <w:sz w:val="22"/>
        </w:rPr>
        <w:t> </w:t>
      </w:r>
      <w:r>
        <w:rPr>
          <w:sz w:val="22"/>
        </w:rPr>
        <w:t>focuses</w:t>
      </w:r>
      <w:r>
        <w:rPr>
          <w:spacing w:val="-5"/>
          <w:sz w:val="22"/>
        </w:rPr>
        <w:t> </w:t>
      </w:r>
      <w:r>
        <w:rPr>
          <w:sz w:val="22"/>
        </w:rPr>
        <w:t>on</w:t>
      </w:r>
      <w:r>
        <w:rPr>
          <w:spacing w:val="-4"/>
          <w:sz w:val="22"/>
        </w:rPr>
        <w:t> </w:t>
      </w:r>
      <w:r>
        <w:rPr>
          <w:sz w:val="22"/>
        </w:rPr>
        <w:t>LGBTQ</w:t>
      </w:r>
      <w:r>
        <w:rPr>
          <w:spacing w:val="-4"/>
          <w:sz w:val="22"/>
        </w:rPr>
        <w:t> </w:t>
      </w:r>
      <w:r>
        <w:rPr>
          <w:spacing w:val="-2"/>
          <w:sz w:val="22"/>
        </w:rPr>
        <w:t>representation</w:t>
      </w:r>
    </w:p>
    <w:p>
      <w:pPr>
        <w:pStyle w:val="ListParagraph"/>
        <w:numPr>
          <w:ilvl w:val="2"/>
          <w:numId w:val="2"/>
        </w:numPr>
        <w:tabs>
          <w:tab w:pos="2365" w:val="left" w:leader="none"/>
        </w:tabs>
        <w:spacing w:line="240" w:lineRule="auto" w:before="19" w:after="0"/>
        <w:ind w:left="2365" w:right="0" w:hanging="360"/>
        <w:jc w:val="left"/>
        <w:rPr>
          <w:sz w:val="22"/>
        </w:rPr>
      </w:pPr>
      <w:r>
        <w:rPr>
          <w:sz w:val="22"/>
        </w:rPr>
        <w:t>Stephanie</w:t>
      </w:r>
      <w:r>
        <w:rPr>
          <w:spacing w:val="-9"/>
          <w:sz w:val="22"/>
        </w:rPr>
        <w:t> </w:t>
      </w:r>
      <w:r>
        <w:rPr>
          <w:sz w:val="22"/>
        </w:rPr>
        <w:t>Alaniz</w:t>
      </w:r>
      <w:r>
        <w:rPr>
          <w:spacing w:val="-7"/>
          <w:sz w:val="22"/>
        </w:rPr>
        <w:t> </w:t>
      </w:r>
      <w:r>
        <w:rPr>
          <w:sz w:val="22"/>
        </w:rPr>
        <w:t>–</w:t>
      </w:r>
      <w:r>
        <w:rPr>
          <w:spacing w:val="-6"/>
          <w:sz w:val="22"/>
        </w:rPr>
        <w:t> </w:t>
      </w:r>
      <w:r>
        <w:rPr>
          <w:sz w:val="22"/>
        </w:rPr>
        <w:t>feminist</w:t>
      </w:r>
      <w:r>
        <w:rPr>
          <w:spacing w:val="-7"/>
          <w:sz w:val="22"/>
        </w:rPr>
        <w:t> </w:t>
      </w:r>
      <w:r>
        <w:rPr>
          <w:sz w:val="22"/>
        </w:rPr>
        <w:t>artist</w:t>
      </w:r>
      <w:r>
        <w:rPr>
          <w:spacing w:val="-6"/>
          <w:sz w:val="22"/>
        </w:rPr>
        <w:t> </w:t>
      </w:r>
      <w:r>
        <w:rPr>
          <w:sz w:val="22"/>
        </w:rPr>
        <w:t>focusing</w:t>
      </w:r>
      <w:r>
        <w:rPr>
          <w:spacing w:val="-6"/>
          <w:sz w:val="22"/>
        </w:rPr>
        <w:t> </w:t>
      </w:r>
      <w:r>
        <w:rPr>
          <w:sz w:val="22"/>
        </w:rPr>
        <w:t>on</w:t>
      </w:r>
      <w:r>
        <w:rPr>
          <w:spacing w:val="-7"/>
          <w:sz w:val="22"/>
        </w:rPr>
        <w:t> </w:t>
      </w:r>
      <w:r>
        <w:rPr>
          <w:sz w:val="22"/>
        </w:rPr>
        <w:t>representation</w:t>
      </w:r>
      <w:r>
        <w:rPr>
          <w:spacing w:val="-6"/>
          <w:sz w:val="22"/>
        </w:rPr>
        <w:t> </w:t>
      </w:r>
      <w:r>
        <w:rPr>
          <w:sz w:val="22"/>
        </w:rPr>
        <w:t>of</w:t>
      </w:r>
      <w:r>
        <w:rPr>
          <w:spacing w:val="-6"/>
          <w:sz w:val="22"/>
        </w:rPr>
        <w:t> </w:t>
      </w:r>
      <w:r>
        <w:rPr>
          <w:sz w:val="22"/>
        </w:rPr>
        <w:t>diverse</w:t>
      </w:r>
      <w:r>
        <w:rPr>
          <w:spacing w:val="-6"/>
          <w:sz w:val="22"/>
        </w:rPr>
        <w:t> </w:t>
      </w:r>
      <w:r>
        <w:rPr>
          <w:spacing w:val="-2"/>
          <w:sz w:val="22"/>
        </w:rPr>
        <w:t>bodies</w:t>
      </w:r>
    </w:p>
    <w:p>
      <w:pPr>
        <w:pStyle w:val="ListParagraph"/>
        <w:numPr>
          <w:ilvl w:val="1"/>
          <w:numId w:val="2"/>
        </w:numPr>
        <w:tabs>
          <w:tab w:pos="1645" w:val="left" w:leader="none"/>
        </w:tabs>
        <w:spacing w:line="254" w:lineRule="auto" w:before="20" w:after="0"/>
        <w:ind w:left="1645" w:right="159" w:hanging="360"/>
        <w:jc w:val="left"/>
        <w:rPr>
          <w:sz w:val="22"/>
        </w:rPr>
      </w:pPr>
      <w:r>
        <w:rPr>
          <w:sz w:val="22"/>
        </w:rPr>
        <w:t>Art</w:t>
      </w:r>
      <w:r>
        <w:rPr>
          <w:spacing w:val="-3"/>
          <w:sz w:val="22"/>
        </w:rPr>
        <w:t> </w:t>
      </w:r>
      <w:r>
        <w:rPr>
          <w:sz w:val="22"/>
        </w:rPr>
        <w:t>History</w:t>
      </w:r>
      <w:r>
        <w:rPr>
          <w:spacing w:val="-3"/>
          <w:sz w:val="22"/>
        </w:rPr>
        <w:t> </w:t>
      </w:r>
      <w:r>
        <w:rPr>
          <w:sz w:val="22"/>
        </w:rPr>
        <w:t>Awards</w:t>
      </w:r>
      <w:r>
        <w:rPr>
          <w:spacing w:val="-3"/>
          <w:sz w:val="22"/>
        </w:rPr>
        <w:t> </w:t>
      </w:r>
      <w:r>
        <w:rPr>
          <w:sz w:val="22"/>
        </w:rPr>
        <w:t>–</w:t>
      </w:r>
      <w:r>
        <w:rPr>
          <w:spacing w:val="-3"/>
          <w:sz w:val="22"/>
        </w:rPr>
        <w:t> </w:t>
      </w:r>
      <w:r>
        <w:rPr>
          <w:sz w:val="22"/>
        </w:rPr>
        <w:t>inclusive</w:t>
      </w:r>
      <w:r>
        <w:rPr>
          <w:spacing w:val="-3"/>
          <w:sz w:val="22"/>
        </w:rPr>
        <w:t> </w:t>
      </w:r>
      <w:r>
        <w:rPr>
          <w:sz w:val="22"/>
        </w:rPr>
        <w:t>awards</w:t>
      </w:r>
      <w:r>
        <w:rPr>
          <w:spacing w:val="-3"/>
          <w:sz w:val="22"/>
        </w:rPr>
        <w:t> </w:t>
      </w:r>
      <w:r>
        <w:rPr>
          <w:sz w:val="22"/>
        </w:rPr>
        <w:t>for</w:t>
      </w:r>
      <w:r>
        <w:rPr>
          <w:spacing w:val="-3"/>
          <w:sz w:val="22"/>
        </w:rPr>
        <w:t> </w:t>
      </w:r>
      <w:r>
        <w:rPr>
          <w:sz w:val="22"/>
        </w:rPr>
        <w:t>student</w:t>
      </w:r>
      <w:r>
        <w:rPr>
          <w:spacing w:val="-3"/>
          <w:sz w:val="22"/>
        </w:rPr>
        <w:t> </w:t>
      </w:r>
      <w:r>
        <w:rPr>
          <w:sz w:val="22"/>
        </w:rPr>
        <w:t>excellence</w:t>
      </w:r>
      <w:r>
        <w:rPr>
          <w:spacing w:val="-3"/>
          <w:sz w:val="22"/>
        </w:rPr>
        <w:t> </w:t>
      </w:r>
      <w:r>
        <w:rPr>
          <w:sz w:val="22"/>
        </w:rPr>
        <w:t>in</w:t>
      </w:r>
      <w:r>
        <w:rPr>
          <w:spacing w:val="-3"/>
          <w:sz w:val="22"/>
        </w:rPr>
        <w:t> </w:t>
      </w:r>
      <w:r>
        <w:rPr>
          <w:sz w:val="22"/>
        </w:rPr>
        <w:t>art</w:t>
      </w:r>
      <w:r>
        <w:rPr>
          <w:spacing w:val="-3"/>
          <w:sz w:val="22"/>
        </w:rPr>
        <w:t> </w:t>
      </w:r>
      <w:r>
        <w:rPr>
          <w:sz w:val="22"/>
        </w:rPr>
        <w:t>history</w:t>
      </w:r>
      <w:r>
        <w:rPr>
          <w:spacing w:val="-3"/>
          <w:sz w:val="22"/>
        </w:rPr>
        <w:t> </w:t>
      </w:r>
      <w:r>
        <w:rPr>
          <w:sz w:val="22"/>
        </w:rPr>
        <w:t>with</w:t>
      </w:r>
      <w:r>
        <w:rPr>
          <w:spacing w:val="-3"/>
          <w:sz w:val="22"/>
        </w:rPr>
        <w:t> </w:t>
      </w:r>
      <w:r>
        <w:rPr>
          <w:sz w:val="22"/>
        </w:rPr>
        <w:t>speakers Ann Kraybill and Samantha Carter</w:t>
      </w:r>
    </w:p>
    <w:p>
      <w:pPr>
        <w:pStyle w:val="ListParagraph"/>
        <w:numPr>
          <w:ilvl w:val="1"/>
          <w:numId w:val="2"/>
        </w:numPr>
        <w:tabs>
          <w:tab w:pos="1645" w:val="left" w:leader="none"/>
        </w:tabs>
        <w:spacing w:line="252" w:lineRule="auto" w:before="4" w:after="0"/>
        <w:ind w:left="1645" w:right="477" w:hanging="360"/>
        <w:jc w:val="left"/>
        <w:rPr>
          <w:sz w:val="22"/>
        </w:rPr>
      </w:pPr>
      <w:r>
        <w:rPr>
          <w:sz w:val="22"/>
        </w:rPr>
        <w:t>Emerging</w:t>
      </w:r>
      <w:r>
        <w:rPr>
          <w:spacing w:val="-4"/>
          <w:sz w:val="22"/>
        </w:rPr>
        <w:t> </w:t>
      </w:r>
      <w:r>
        <w:rPr>
          <w:sz w:val="22"/>
        </w:rPr>
        <w:t>Artists</w:t>
      </w:r>
      <w:r>
        <w:rPr>
          <w:spacing w:val="-4"/>
          <w:sz w:val="22"/>
        </w:rPr>
        <w:t> </w:t>
      </w:r>
      <w:r>
        <w:rPr>
          <w:sz w:val="22"/>
        </w:rPr>
        <w:t>Exhibition</w:t>
      </w:r>
      <w:r>
        <w:rPr>
          <w:spacing w:val="-4"/>
          <w:sz w:val="22"/>
        </w:rPr>
        <w:t> </w:t>
      </w:r>
      <w:r>
        <w:rPr>
          <w:sz w:val="22"/>
        </w:rPr>
        <w:t>and</w:t>
      </w:r>
      <w:r>
        <w:rPr>
          <w:spacing w:val="-4"/>
          <w:sz w:val="22"/>
        </w:rPr>
        <w:t> </w:t>
      </w:r>
      <w:r>
        <w:rPr>
          <w:sz w:val="22"/>
        </w:rPr>
        <w:t>Awards</w:t>
      </w:r>
      <w:r>
        <w:rPr>
          <w:spacing w:val="-3"/>
          <w:sz w:val="22"/>
        </w:rPr>
        <w:t> </w:t>
      </w:r>
      <w:r>
        <w:rPr>
          <w:sz w:val="22"/>
        </w:rPr>
        <w:t>–</w:t>
      </w:r>
      <w:r>
        <w:rPr>
          <w:spacing w:val="-4"/>
          <w:sz w:val="22"/>
        </w:rPr>
        <w:t> </w:t>
      </w:r>
      <w:r>
        <w:rPr>
          <w:sz w:val="22"/>
        </w:rPr>
        <w:t>awards</w:t>
      </w:r>
      <w:r>
        <w:rPr>
          <w:spacing w:val="-4"/>
          <w:sz w:val="22"/>
        </w:rPr>
        <w:t> </w:t>
      </w:r>
      <w:r>
        <w:rPr>
          <w:sz w:val="22"/>
        </w:rPr>
        <w:t>for</w:t>
      </w:r>
      <w:r>
        <w:rPr>
          <w:spacing w:val="-4"/>
          <w:sz w:val="22"/>
        </w:rPr>
        <w:t> </w:t>
      </w:r>
      <w:r>
        <w:rPr>
          <w:sz w:val="22"/>
        </w:rPr>
        <w:t>excellence</w:t>
      </w:r>
      <w:r>
        <w:rPr>
          <w:spacing w:val="-4"/>
          <w:sz w:val="22"/>
        </w:rPr>
        <w:t> </w:t>
      </w:r>
      <w:r>
        <w:rPr>
          <w:sz w:val="22"/>
        </w:rPr>
        <w:t>in</w:t>
      </w:r>
      <w:r>
        <w:rPr>
          <w:spacing w:val="-4"/>
          <w:sz w:val="22"/>
        </w:rPr>
        <w:t> </w:t>
      </w:r>
      <w:r>
        <w:rPr>
          <w:sz w:val="22"/>
        </w:rPr>
        <w:t>studio</w:t>
      </w:r>
      <w:r>
        <w:rPr>
          <w:spacing w:val="-4"/>
          <w:sz w:val="22"/>
        </w:rPr>
        <w:t> </w:t>
      </w:r>
      <w:r>
        <w:rPr>
          <w:sz w:val="22"/>
        </w:rPr>
        <w:t>art,</w:t>
      </w:r>
      <w:r>
        <w:rPr>
          <w:spacing w:val="-4"/>
          <w:sz w:val="22"/>
        </w:rPr>
        <w:t> </w:t>
      </w:r>
      <w:r>
        <w:rPr>
          <w:sz w:val="22"/>
        </w:rPr>
        <w:t>graphic design, and art education, judged by Armando Minjarez</w:t>
      </w:r>
    </w:p>
    <w:p>
      <w:pPr>
        <w:pStyle w:val="ListParagraph"/>
        <w:numPr>
          <w:ilvl w:val="0"/>
          <w:numId w:val="2"/>
        </w:numPr>
        <w:tabs>
          <w:tab w:pos="925" w:val="left" w:leader="none"/>
        </w:tabs>
        <w:spacing w:line="240" w:lineRule="auto" w:before="13" w:after="0"/>
        <w:ind w:left="925" w:right="0" w:hanging="360"/>
        <w:jc w:val="left"/>
        <w:rPr>
          <w:i/>
          <w:sz w:val="22"/>
        </w:rPr>
      </w:pPr>
      <w:r>
        <w:rPr>
          <w:i/>
          <w:sz w:val="22"/>
        </w:rPr>
        <w:t>Community</w:t>
      </w:r>
      <w:r>
        <w:rPr>
          <w:i/>
          <w:spacing w:val="-9"/>
          <w:sz w:val="22"/>
        </w:rPr>
        <w:t> </w:t>
      </w:r>
      <w:r>
        <w:rPr>
          <w:i/>
          <w:spacing w:val="-2"/>
          <w:sz w:val="22"/>
        </w:rPr>
        <w:t>Connections</w:t>
      </w:r>
    </w:p>
    <w:p>
      <w:pPr>
        <w:pStyle w:val="ListParagraph"/>
        <w:numPr>
          <w:ilvl w:val="1"/>
          <w:numId w:val="2"/>
        </w:numPr>
        <w:tabs>
          <w:tab w:pos="1644" w:val="left" w:leader="none"/>
        </w:tabs>
        <w:spacing w:line="240" w:lineRule="auto" w:before="19" w:after="0"/>
        <w:ind w:left="1644" w:right="0" w:hanging="359"/>
        <w:jc w:val="left"/>
        <w:rPr>
          <w:sz w:val="22"/>
        </w:rPr>
      </w:pPr>
      <w:r>
        <w:rPr>
          <w:sz w:val="22"/>
        </w:rPr>
        <w:t>Empty</w:t>
      </w:r>
      <w:r>
        <w:rPr>
          <w:spacing w:val="-7"/>
          <w:sz w:val="22"/>
        </w:rPr>
        <w:t> </w:t>
      </w:r>
      <w:r>
        <w:rPr>
          <w:sz w:val="22"/>
        </w:rPr>
        <w:t>Bowls</w:t>
      </w:r>
      <w:r>
        <w:rPr>
          <w:spacing w:val="-6"/>
          <w:sz w:val="22"/>
        </w:rPr>
        <w:t> </w:t>
      </w:r>
      <w:r>
        <w:rPr>
          <w:sz w:val="22"/>
        </w:rPr>
        <w:t>–</w:t>
      </w:r>
      <w:r>
        <w:rPr>
          <w:spacing w:val="-6"/>
          <w:sz w:val="22"/>
        </w:rPr>
        <w:t> </w:t>
      </w:r>
      <w:r>
        <w:rPr>
          <w:sz w:val="22"/>
        </w:rPr>
        <w:t>ceramics</w:t>
      </w:r>
      <w:r>
        <w:rPr>
          <w:spacing w:val="-6"/>
          <w:sz w:val="22"/>
        </w:rPr>
        <w:t> </w:t>
      </w:r>
      <w:r>
        <w:rPr>
          <w:sz w:val="22"/>
        </w:rPr>
        <w:t>department</w:t>
      </w:r>
      <w:r>
        <w:rPr>
          <w:spacing w:val="-6"/>
          <w:sz w:val="22"/>
        </w:rPr>
        <w:t> </w:t>
      </w:r>
      <w:r>
        <w:rPr>
          <w:sz w:val="22"/>
        </w:rPr>
        <w:t>led,</w:t>
      </w:r>
      <w:r>
        <w:rPr>
          <w:spacing w:val="-6"/>
          <w:sz w:val="22"/>
        </w:rPr>
        <w:t> </w:t>
      </w:r>
      <w:r>
        <w:rPr>
          <w:sz w:val="22"/>
        </w:rPr>
        <w:t>community</w:t>
      </w:r>
      <w:r>
        <w:rPr>
          <w:spacing w:val="-6"/>
          <w:sz w:val="22"/>
        </w:rPr>
        <w:t> </w:t>
      </w:r>
      <w:r>
        <w:rPr>
          <w:sz w:val="22"/>
        </w:rPr>
        <w:t>involved</w:t>
      </w:r>
      <w:r>
        <w:rPr>
          <w:spacing w:val="-6"/>
          <w:sz w:val="22"/>
        </w:rPr>
        <w:t> </w:t>
      </w:r>
      <w:r>
        <w:rPr>
          <w:sz w:val="22"/>
        </w:rPr>
        <w:t>fundraiser</w:t>
      </w:r>
      <w:r>
        <w:rPr>
          <w:spacing w:val="-6"/>
          <w:sz w:val="22"/>
        </w:rPr>
        <w:t> </w:t>
      </w:r>
      <w:r>
        <w:rPr>
          <w:sz w:val="22"/>
        </w:rPr>
        <w:t>for</w:t>
      </w:r>
      <w:r>
        <w:rPr>
          <w:spacing w:val="-6"/>
          <w:sz w:val="22"/>
        </w:rPr>
        <w:t> </w:t>
      </w:r>
      <w:r>
        <w:rPr>
          <w:sz w:val="22"/>
        </w:rPr>
        <w:t>food</w:t>
      </w:r>
      <w:r>
        <w:rPr>
          <w:spacing w:val="-6"/>
          <w:sz w:val="22"/>
        </w:rPr>
        <w:t> </w:t>
      </w:r>
      <w:r>
        <w:rPr>
          <w:spacing w:val="-4"/>
          <w:sz w:val="22"/>
        </w:rPr>
        <w:t>bank</w:t>
      </w:r>
    </w:p>
    <w:p>
      <w:pPr>
        <w:spacing w:after="0" w:line="240" w:lineRule="auto"/>
        <w:jc w:val="left"/>
        <w:rPr>
          <w:sz w:val="22"/>
        </w:rPr>
        <w:sectPr>
          <w:type w:val="continuous"/>
          <w:pgSz w:w="12240" w:h="15840"/>
          <w:pgMar w:top="1820" w:bottom="280" w:left="1240" w:right="1320"/>
        </w:sectPr>
      </w:pPr>
    </w:p>
    <w:p>
      <w:pPr>
        <w:pStyle w:val="ListParagraph"/>
        <w:numPr>
          <w:ilvl w:val="1"/>
          <w:numId w:val="2"/>
        </w:numPr>
        <w:tabs>
          <w:tab w:pos="1644" w:val="left" w:leader="none"/>
        </w:tabs>
        <w:spacing w:line="240" w:lineRule="auto" w:before="87" w:after="0"/>
        <w:ind w:left="1644" w:right="0" w:hanging="359"/>
        <w:jc w:val="left"/>
        <w:rPr>
          <w:sz w:val="22"/>
        </w:rPr>
      </w:pPr>
      <w:r>
        <w:rPr>
          <w:sz w:val="22"/>
        </w:rPr>
        <w:t>Hosting</w:t>
      </w:r>
      <w:r>
        <w:rPr>
          <w:spacing w:val="-5"/>
          <w:sz w:val="22"/>
        </w:rPr>
        <w:t> </w:t>
      </w:r>
      <w:r>
        <w:rPr>
          <w:sz w:val="22"/>
        </w:rPr>
        <w:t>USD</w:t>
      </w:r>
      <w:r>
        <w:rPr>
          <w:spacing w:val="-5"/>
          <w:sz w:val="22"/>
        </w:rPr>
        <w:t> </w:t>
      </w:r>
      <w:r>
        <w:rPr>
          <w:sz w:val="22"/>
        </w:rPr>
        <w:t>259</w:t>
      </w:r>
      <w:r>
        <w:rPr>
          <w:spacing w:val="-5"/>
          <w:sz w:val="22"/>
        </w:rPr>
        <w:t> </w:t>
      </w:r>
      <w:r>
        <w:rPr>
          <w:sz w:val="22"/>
        </w:rPr>
        <w:t>Middle</w:t>
      </w:r>
      <w:r>
        <w:rPr>
          <w:spacing w:val="-5"/>
          <w:sz w:val="22"/>
        </w:rPr>
        <w:t> </w:t>
      </w:r>
      <w:r>
        <w:rPr>
          <w:sz w:val="22"/>
        </w:rPr>
        <w:t>School</w:t>
      </w:r>
      <w:r>
        <w:rPr>
          <w:spacing w:val="-5"/>
          <w:sz w:val="22"/>
        </w:rPr>
        <w:t> </w:t>
      </w:r>
      <w:r>
        <w:rPr>
          <w:sz w:val="22"/>
        </w:rPr>
        <w:t>Arts</w:t>
      </w:r>
      <w:r>
        <w:rPr>
          <w:spacing w:val="-4"/>
          <w:sz w:val="22"/>
        </w:rPr>
        <w:t> Camp</w:t>
      </w:r>
    </w:p>
    <w:p>
      <w:pPr>
        <w:pStyle w:val="ListParagraph"/>
        <w:numPr>
          <w:ilvl w:val="1"/>
          <w:numId w:val="2"/>
        </w:numPr>
        <w:tabs>
          <w:tab w:pos="1644" w:val="left" w:leader="none"/>
        </w:tabs>
        <w:spacing w:line="240" w:lineRule="auto" w:before="12" w:after="0"/>
        <w:ind w:left="1644" w:right="0" w:hanging="359"/>
        <w:jc w:val="left"/>
        <w:rPr>
          <w:sz w:val="22"/>
        </w:rPr>
      </w:pPr>
      <w:r>
        <w:rPr>
          <w:sz w:val="22"/>
        </w:rPr>
        <w:t>Presenting</w:t>
      </w:r>
      <w:r>
        <w:rPr>
          <w:spacing w:val="-6"/>
          <w:sz w:val="22"/>
        </w:rPr>
        <w:t> </w:t>
      </w:r>
      <w:r>
        <w:rPr>
          <w:sz w:val="22"/>
        </w:rPr>
        <w:t>Demo</w:t>
      </w:r>
      <w:r>
        <w:rPr>
          <w:spacing w:val="-5"/>
          <w:sz w:val="22"/>
        </w:rPr>
        <w:t> </w:t>
      </w:r>
      <w:r>
        <w:rPr>
          <w:sz w:val="22"/>
        </w:rPr>
        <w:t>Days</w:t>
      </w:r>
      <w:r>
        <w:rPr>
          <w:spacing w:val="-6"/>
          <w:sz w:val="22"/>
        </w:rPr>
        <w:t> </w:t>
      </w:r>
      <w:r>
        <w:rPr>
          <w:sz w:val="22"/>
        </w:rPr>
        <w:t>–</w:t>
      </w:r>
      <w:r>
        <w:rPr>
          <w:spacing w:val="-5"/>
          <w:sz w:val="22"/>
        </w:rPr>
        <w:t> </w:t>
      </w:r>
      <w:r>
        <w:rPr>
          <w:sz w:val="22"/>
        </w:rPr>
        <w:t>workshops</w:t>
      </w:r>
      <w:r>
        <w:rPr>
          <w:spacing w:val="-5"/>
          <w:sz w:val="22"/>
        </w:rPr>
        <w:t> </w:t>
      </w:r>
      <w:r>
        <w:rPr>
          <w:sz w:val="22"/>
        </w:rPr>
        <w:t>for</w:t>
      </w:r>
      <w:r>
        <w:rPr>
          <w:spacing w:val="-6"/>
          <w:sz w:val="22"/>
        </w:rPr>
        <w:t> </w:t>
      </w:r>
      <w:r>
        <w:rPr>
          <w:sz w:val="22"/>
        </w:rPr>
        <w:t>regional</w:t>
      </w:r>
      <w:r>
        <w:rPr>
          <w:spacing w:val="-5"/>
          <w:sz w:val="22"/>
        </w:rPr>
        <w:t> </w:t>
      </w:r>
      <w:r>
        <w:rPr>
          <w:sz w:val="22"/>
        </w:rPr>
        <w:t>arts</w:t>
      </w:r>
      <w:r>
        <w:rPr>
          <w:spacing w:val="-5"/>
          <w:sz w:val="22"/>
        </w:rPr>
        <w:t> </w:t>
      </w:r>
      <w:r>
        <w:rPr>
          <w:spacing w:val="-2"/>
          <w:sz w:val="22"/>
        </w:rPr>
        <w:t>educators</w:t>
      </w:r>
    </w:p>
    <w:p>
      <w:pPr>
        <w:pStyle w:val="Heading3"/>
        <w:spacing w:before="176"/>
        <w:rPr>
          <w:b w:val="0"/>
        </w:rPr>
      </w:pPr>
      <w:r>
        <w:rPr>
          <w:b w:val="0"/>
        </w:rPr>
        <w:t>The</w:t>
      </w:r>
      <w:r>
        <w:rPr>
          <w:b w:val="0"/>
          <w:spacing w:val="-5"/>
        </w:rPr>
        <w:t> </w:t>
      </w:r>
      <w:r>
        <w:rPr>
          <w:b w:val="0"/>
        </w:rPr>
        <w:t>School</w:t>
      </w:r>
      <w:r>
        <w:rPr>
          <w:b w:val="0"/>
          <w:spacing w:val="-5"/>
        </w:rPr>
        <w:t> </w:t>
      </w:r>
      <w:r>
        <w:rPr>
          <w:b w:val="0"/>
        </w:rPr>
        <w:t>of</w:t>
      </w:r>
      <w:r>
        <w:rPr>
          <w:b w:val="0"/>
          <w:spacing w:val="-5"/>
        </w:rPr>
        <w:t> </w:t>
      </w:r>
      <w:r>
        <w:rPr>
          <w:b w:val="0"/>
        </w:rPr>
        <w:t>Digital</w:t>
      </w:r>
      <w:r>
        <w:rPr>
          <w:b w:val="0"/>
          <w:spacing w:val="-4"/>
        </w:rPr>
        <w:t> </w:t>
      </w:r>
      <w:r>
        <w:rPr>
          <w:b w:val="0"/>
        </w:rPr>
        <w:t>Arts</w:t>
      </w:r>
      <w:r>
        <w:rPr>
          <w:b w:val="0"/>
          <w:spacing w:val="-5"/>
        </w:rPr>
        <w:t> </w:t>
      </w:r>
      <w:r>
        <w:rPr>
          <w:b w:val="0"/>
          <w:spacing w:val="-2"/>
        </w:rPr>
        <w:t>(SODA)</w:t>
      </w:r>
    </w:p>
    <w:p>
      <w:pPr>
        <w:pStyle w:val="ListParagraph"/>
        <w:numPr>
          <w:ilvl w:val="0"/>
          <w:numId w:val="2"/>
        </w:numPr>
        <w:tabs>
          <w:tab w:pos="925" w:val="left" w:leader="none"/>
        </w:tabs>
        <w:spacing w:line="240" w:lineRule="auto" w:before="26" w:after="0"/>
        <w:ind w:left="925" w:right="0" w:hanging="360"/>
        <w:jc w:val="left"/>
        <w:rPr>
          <w:i/>
          <w:sz w:val="22"/>
        </w:rPr>
      </w:pPr>
      <w:r>
        <w:rPr>
          <w:i/>
          <w:sz w:val="22"/>
        </w:rPr>
        <w:t>Culture</w:t>
      </w:r>
      <w:r>
        <w:rPr>
          <w:i/>
          <w:spacing w:val="-5"/>
          <w:sz w:val="22"/>
        </w:rPr>
        <w:t> </w:t>
      </w:r>
      <w:r>
        <w:rPr>
          <w:i/>
          <w:sz w:val="22"/>
        </w:rPr>
        <w:t>and</w:t>
      </w:r>
      <w:r>
        <w:rPr>
          <w:i/>
          <w:spacing w:val="-5"/>
          <w:sz w:val="22"/>
        </w:rPr>
        <w:t> </w:t>
      </w:r>
      <w:r>
        <w:rPr>
          <w:i/>
          <w:spacing w:val="-2"/>
          <w:sz w:val="22"/>
        </w:rPr>
        <w:t>Structure</w:t>
      </w:r>
    </w:p>
    <w:p>
      <w:pPr>
        <w:pStyle w:val="ListParagraph"/>
        <w:numPr>
          <w:ilvl w:val="1"/>
          <w:numId w:val="2"/>
        </w:numPr>
        <w:tabs>
          <w:tab w:pos="1644" w:val="left" w:leader="none"/>
        </w:tabs>
        <w:spacing w:line="240" w:lineRule="auto" w:before="20" w:after="0"/>
        <w:ind w:left="1644" w:right="0" w:hanging="359"/>
        <w:jc w:val="left"/>
        <w:rPr>
          <w:sz w:val="22"/>
        </w:rPr>
      </w:pPr>
      <w:r>
        <w:rPr>
          <w:sz w:val="22"/>
        </w:rPr>
        <w:t>Began</w:t>
      </w:r>
      <w:r>
        <w:rPr>
          <w:spacing w:val="-6"/>
          <w:sz w:val="22"/>
        </w:rPr>
        <w:t> </w:t>
      </w:r>
      <w:r>
        <w:rPr>
          <w:sz w:val="22"/>
        </w:rPr>
        <w:t>discussions</w:t>
      </w:r>
      <w:r>
        <w:rPr>
          <w:spacing w:val="-6"/>
          <w:sz w:val="22"/>
        </w:rPr>
        <w:t> </w:t>
      </w:r>
      <w:r>
        <w:rPr>
          <w:sz w:val="22"/>
        </w:rPr>
        <w:t>on</w:t>
      </w:r>
      <w:r>
        <w:rPr>
          <w:spacing w:val="-6"/>
          <w:sz w:val="22"/>
        </w:rPr>
        <w:t> </w:t>
      </w:r>
      <w:r>
        <w:rPr>
          <w:sz w:val="22"/>
        </w:rPr>
        <w:t>potential</w:t>
      </w:r>
      <w:r>
        <w:rPr>
          <w:spacing w:val="-6"/>
          <w:sz w:val="22"/>
        </w:rPr>
        <w:t> </w:t>
      </w:r>
      <w:r>
        <w:rPr>
          <w:sz w:val="22"/>
        </w:rPr>
        <w:t>formation</w:t>
      </w:r>
      <w:r>
        <w:rPr>
          <w:spacing w:val="-6"/>
          <w:sz w:val="22"/>
        </w:rPr>
        <w:t> </w:t>
      </w:r>
      <w:r>
        <w:rPr>
          <w:sz w:val="22"/>
        </w:rPr>
        <w:t>of</w:t>
      </w:r>
      <w:r>
        <w:rPr>
          <w:spacing w:val="-6"/>
          <w:sz w:val="22"/>
        </w:rPr>
        <w:t> </w:t>
      </w:r>
      <w:r>
        <w:rPr>
          <w:sz w:val="22"/>
        </w:rPr>
        <w:t>student</w:t>
      </w:r>
      <w:r>
        <w:rPr>
          <w:spacing w:val="-6"/>
          <w:sz w:val="22"/>
        </w:rPr>
        <w:t> </w:t>
      </w:r>
      <w:r>
        <w:rPr>
          <w:sz w:val="22"/>
        </w:rPr>
        <w:t>DEI</w:t>
      </w:r>
      <w:r>
        <w:rPr>
          <w:spacing w:val="-6"/>
          <w:sz w:val="22"/>
        </w:rPr>
        <w:t> </w:t>
      </w:r>
      <w:r>
        <w:rPr>
          <w:spacing w:val="-2"/>
          <w:sz w:val="22"/>
        </w:rPr>
        <w:t>committee</w:t>
      </w:r>
    </w:p>
    <w:p>
      <w:pPr>
        <w:pStyle w:val="ListParagraph"/>
        <w:numPr>
          <w:ilvl w:val="1"/>
          <w:numId w:val="2"/>
        </w:numPr>
        <w:tabs>
          <w:tab w:pos="1644" w:val="left" w:leader="none"/>
        </w:tabs>
        <w:spacing w:line="240" w:lineRule="auto" w:before="17" w:after="0"/>
        <w:ind w:left="1644" w:right="0" w:hanging="359"/>
        <w:jc w:val="left"/>
        <w:rPr>
          <w:sz w:val="22"/>
        </w:rPr>
      </w:pPr>
      <w:r>
        <w:rPr>
          <w:sz w:val="22"/>
        </w:rPr>
        <w:t>Ongoing</w:t>
      </w:r>
      <w:r>
        <w:rPr>
          <w:spacing w:val="-7"/>
          <w:sz w:val="22"/>
        </w:rPr>
        <w:t> </w:t>
      </w:r>
      <w:r>
        <w:rPr>
          <w:sz w:val="22"/>
        </w:rPr>
        <w:t>discussions</w:t>
      </w:r>
      <w:r>
        <w:rPr>
          <w:spacing w:val="-4"/>
          <w:sz w:val="22"/>
        </w:rPr>
        <w:t> </w:t>
      </w:r>
      <w:r>
        <w:rPr>
          <w:sz w:val="22"/>
        </w:rPr>
        <w:t>on</w:t>
      </w:r>
      <w:r>
        <w:rPr>
          <w:spacing w:val="-4"/>
          <w:sz w:val="22"/>
        </w:rPr>
        <w:t> </w:t>
      </w:r>
      <w:r>
        <w:rPr>
          <w:sz w:val="22"/>
        </w:rPr>
        <w:t>how</w:t>
      </w:r>
      <w:r>
        <w:rPr>
          <w:spacing w:val="-5"/>
          <w:sz w:val="22"/>
        </w:rPr>
        <w:t> </w:t>
      </w:r>
      <w:r>
        <w:rPr>
          <w:sz w:val="22"/>
        </w:rPr>
        <w:t>to</w:t>
      </w:r>
      <w:r>
        <w:rPr>
          <w:spacing w:val="-4"/>
          <w:sz w:val="22"/>
        </w:rPr>
        <w:t> </w:t>
      </w:r>
      <w:r>
        <w:rPr>
          <w:sz w:val="22"/>
        </w:rPr>
        <w:t>be</w:t>
      </w:r>
      <w:r>
        <w:rPr>
          <w:spacing w:val="-4"/>
          <w:sz w:val="22"/>
        </w:rPr>
        <w:t> </w:t>
      </w:r>
      <w:r>
        <w:rPr>
          <w:sz w:val="22"/>
        </w:rPr>
        <w:t>more</w:t>
      </w:r>
      <w:r>
        <w:rPr>
          <w:spacing w:val="-5"/>
          <w:sz w:val="22"/>
        </w:rPr>
        <w:t> </w:t>
      </w:r>
      <w:r>
        <w:rPr>
          <w:sz w:val="22"/>
        </w:rPr>
        <w:t>aware</w:t>
      </w:r>
      <w:r>
        <w:rPr>
          <w:spacing w:val="-4"/>
          <w:sz w:val="22"/>
        </w:rPr>
        <w:t> </w:t>
      </w:r>
      <w:r>
        <w:rPr>
          <w:sz w:val="22"/>
        </w:rPr>
        <w:t>of</w:t>
      </w:r>
      <w:r>
        <w:rPr>
          <w:spacing w:val="-4"/>
          <w:sz w:val="22"/>
        </w:rPr>
        <w:t> </w:t>
      </w:r>
      <w:r>
        <w:rPr>
          <w:sz w:val="22"/>
        </w:rPr>
        <w:t>DEI</w:t>
      </w:r>
      <w:r>
        <w:rPr>
          <w:spacing w:val="-5"/>
          <w:sz w:val="22"/>
        </w:rPr>
        <w:t> </w:t>
      </w:r>
      <w:r>
        <w:rPr>
          <w:sz w:val="22"/>
        </w:rPr>
        <w:t>issues</w:t>
      </w:r>
      <w:r>
        <w:rPr>
          <w:spacing w:val="-4"/>
          <w:sz w:val="22"/>
        </w:rPr>
        <w:t> </w:t>
      </w:r>
      <w:r>
        <w:rPr>
          <w:sz w:val="22"/>
        </w:rPr>
        <w:t>across</w:t>
      </w:r>
      <w:r>
        <w:rPr>
          <w:spacing w:val="-4"/>
          <w:sz w:val="22"/>
        </w:rPr>
        <w:t> </w:t>
      </w:r>
      <w:r>
        <w:rPr>
          <w:sz w:val="22"/>
        </w:rPr>
        <w:t>the</w:t>
      </w:r>
      <w:r>
        <w:rPr>
          <w:spacing w:val="-4"/>
          <w:sz w:val="22"/>
        </w:rPr>
        <w:t> </w:t>
      </w:r>
      <w:r>
        <w:rPr>
          <w:spacing w:val="-2"/>
          <w:sz w:val="22"/>
        </w:rPr>
        <w:t>school</w:t>
      </w:r>
    </w:p>
    <w:p>
      <w:pPr>
        <w:pStyle w:val="ListParagraph"/>
        <w:numPr>
          <w:ilvl w:val="0"/>
          <w:numId w:val="2"/>
        </w:numPr>
        <w:tabs>
          <w:tab w:pos="925" w:val="left" w:leader="none"/>
        </w:tabs>
        <w:spacing w:line="240" w:lineRule="auto" w:before="15" w:after="0"/>
        <w:ind w:left="925" w:right="0" w:hanging="360"/>
        <w:jc w:val="left"/>
        <w:rPr>
          <w:i/>
          <w:sz w:val="22"/>
        </w:rPr>
      </w:pPr>
      <w:r>
        <w:rPr>
          <w:i/>
          <w:sz w:val="22"/>
        </w:rPr>
        <w:t>Teaching</w:t>
      </w:r>
      <w:r>
        <w:rPr>
          <w:i/>
          <w:spacing w:val="-6"/>
          <w:sz w:val="22"/>
        </w:rPr>
        <w:t> </w:t>
      </w:r>
      <w:r>
        <w:rPr>
          <w:i/>
          <w:sz w:val="22"/>
        </w:rPr>
        <w:t>and</w:t>
      </w:r>
      <w:r>
        <w:rPr>
          <w:i/>
          <w:spacing w:val="-5"/>
          <w:sz w:val="22"/>
        </w:rPr>
        <w:t> </w:t>
      </w:r>
      <w:r>
        <w:rPr>
          <w:i/>
          <w:spacing w:val="-2"/>
          <w:sz w:val="22"/>
        </w:rPr>
        <w:t>Learning/Curriculum</w:t>
      </w:r>
    </w:p>
    <w:p>
      <w:pPr>
        <w:pStyle w:val="ListParagraph"/>
        <w:numPr>
          <w:ilvl w:val="1"/>
          <w:numId w:val="2"/>
        </w:numPr>
        <w:tabs>
          <w:tab w:pos="1645" w:val="left" w:leader="none"/>
        </w:tabs>
        <w:spacing w:line="252" w:lineRule="auto" w:before="20" w:after="0"/>
        <w:ind w:left="1645" w:right="519" w:hanging="360"/>
        <w:jc w:val="left"/>
        <w:rPr>
          <w:sz w:val="22"/>
        </w:rPr>
      </w:pPr>
      <w:r>
        <w:rPr>
          <w:sz w:val="22"/>
        </w:rPr>
        <w:t>School</w:t>
      </w:r>
      <w:r>
        <w:rPr>
          <w:spacing w:val="-5"/>
          <w:sz w:val="22"/>
        </w:rPr>
        <w:t> </w:t>
      </w:r>
      <w:r>
        <w:rPr>
          <w:sz w:val="22"/>
        </w:rPr>
        <w:t>curriculum</w:t>
      </w:r>
      <w:r>
        <w:rPr>
          <w:spacing w:val="-5"/>
          <w:sz w:val="22"/>
        </w:rPr>
        <w:t> </w:t>
      </w:r>
      <w:r>
        <w:rPr>
          <w:sz w:val="22"/>
        </w:rPr>
        <w:t>committee</w:t>
      </w:r>
      <w:r>
        <w:rPr>
          <w:spacing w:val="-5"/>
          <w:sz w:val="22"/>
        </w:rPr>
        <w:t> </w:t>
      </w:r>
      <w:r>
        <w:rPr>
          <w:sz w:val="22"/>
        </w:rPr>
        <w:t>regularly</w:t>
      </w:r>
      <w:r>
        <w:rPr>
          <w:spacing w:val="-5"/>
          <w:sz w:val="22"/>
        </w:rPr>
        <w:t> </w:t>
      </w:r>
      <w:r>
        <w:rPr>
          <w:sz w:val="22"/>
        </w:rPr>
        <w:t>evaluates</w:t>
      </w:r>
      <w:r>
        <w:rPr>
          <w:spacing w:val="-5"/>
          <w:sz w:val="22"/>
        </w:rPr>
        <w:t> </w:t>
      </w:r>
      <w:r>
        <w:rPr>
          <w:sz w:val="22"/>
        </w:rPr>
        <w:t>courses</w:t>
      </w:r>
      <w:r>
        <w:rPr>
          <w:spacing w:val="-5"/>
          <w:sz w:val="22"/>
        </w:rPr>
        <w:t> </w:t>
      </w:r>
      <w:r>
        <w:rPr>
          <w:sz w:val="22"/>
        </w:rPr>
        <w:t>offered</w:t>
      </w:r>
      <w:r>
        <w:rPr>
          <w:spacing w:val="-5"/>
          <w:sz w:val="22"/>
        </w:rPr>
        <w:t> </w:t>
      </w:r>
      <w:r>
        <w:rPr>
          <w:sz w:val="22"/>
        </w:rPr>
        <w:t>in</w:t>
      </w:r>
      <w:r>
        <w:rPr>
          <w:spacing w:val="-5"/>
          <w:sz w:val="22"/>
        </w:rPr>
        <w:t> </w:t>
      </w:r>
      <w:r>
        <w:rPr>
          <w:sz w:val="22"/>
        </w:rPr>
        <w:t>correlation</w:t>
      </w:r>
      <w:r>
        <w:rPr>
          <w:spacing w:val="-5"/>
          <w:sz w:val="22"/>
        </w:rPr>
        <w:t> </w:t>
      </w:r>
      <w:r>
        <w:rPr>
          <w:sz w:val="22"/>
        </w:rPr>
        <w:t>with industry demands</w:t>
      </w:r>
    </w:p>
    <w:p>
      <w:pPr>
        <w:pStyle w:val="ListParagraph"/>
        <w:numPr>
          <w:ilvl w:val="0"/>
          <w:numId w:val="2"/>
        </w:numPr>
        <w:tabs>
          <w:tab w:pos="925" w:val="left" w:leader="none"/>
        </w:tabs>
        <w:spacing w:line="240" w:lineRule="auto" w:before="12" w:after="0"/>
        <w:ind w:left="925" w:right="0" w:hanging="360"/>
        <w:jc w:val="left"/>
        <w:rPr>
          <w:i/>
          <w:sz w:val="22"/>
        </w:rPr>
      </w:pPr>
      <w:r>
        <w:rPr>
          <w:i/>
          <w:spacing w:val="-2"/>
          <w:sz w:val="22"/>
        </w:rPr>
        <w:t>Programming</w:t>
      </w:r>
    </w:p>
    <w:p>
      <w:pPr>
        <w:pStyle w:val="ListParagraph"/>
        <w:numPr>
          <w:ilvl w:val="1"/>
          <w:numId w:val="2"/>
        </w:numPr>
        <w:tabs>
          <w:tab w:pos="1645" w:val="left" w:leader="none"/>
        </w:tabs>
        <w:spacing w:line="256" w:lineRule="auto" w:before="15" w:after="0"/>
        <w:ind w:left="1645" w:right="777" w:hanging="360"/>
        <w:jc w:val="left"/>
        <w:rPr>
          <w:sz w:val="22"/>
        </w:rPr>
      </w:pPr>
      <w:r>
        <w:rPr>
          <w:sz w:val="22"/>
        </w:rPr>
        <w:t>Provide regular opportunities for students to engage with ALL potential partners/constituents</w:t>
      </w:r>
      <w:r>
        <w:rPr>
          <w:spacing w:val="-5"/>
          <w:sz w:val="22"/>
        </w:rPr>
        <w:t> </w:t>
      </w:r>
      <w:r>
        <w:rPr>
          <w:sz w:val="22"/>
        </w:rPr>
        <w:t>through</w:t>
      </w:r>
      <w:r>
        <w:rPr>
          <w:spacing w:val="-5"/>
          <w:sz w:val="22"/>
        </w:rPr>
        <w:t> </w:t>
      </w:r>
      <w:r>
        <w:rPr>
          <w:sz w:val="22"/>
        </w:rPr>
        <w:t>Call</w:t>
      </w:r>
      <w:r>
        <w:rPr>
          <w:spacing w:val="-5"/>
          <w:sz w:val="22"/>
        </w:rPr>
        <w:t> </w:t>
      </w:r>
      <w:r>
        <w:rPr>
          <w:sz w:val="22"/>
        </w:rPr>
        <w:t>Board</w:t>
      </w:r>
      <w:r>
        <w:rPr>
          <w:spacing w:val="-5"/>
          <w:sz w:val="22"/>
        </w:rPr>
        <w:t> </w:t>
      </w:r>
      <w:r>
        <w:rPr>
          <w:sz w:val="22"/>
        </w:rPr>
        <w:t>job</w:t>
      </w:r>
      <w:r>
        <w:rPr>
          <w:spacing w:val="-5"/>
          <w:sz w:val="22"/>
        </w:rPr>
        <w:t> </w:t>
      </w:r>
      <w:r>
        <w:rPr>
          <w:sz w:val="22"/>
        </w:rPr>
        <w:t>opportunities.</w:t>
      </w:r>
      <w:r>
        <w:rPr>
          <w:spacing w:val="-5"/>
          <w:sz w:val="22"/>
        </w:rPr>
        <w:t> </w:t>
      </w:r>
      <w:r>
        <w:rPr>
          <w:sz w:val="22"/>
        </w:rPr>
        <w:t>These</w:t>
      </w:r>
      <w:r>
        <w:rPr>
          <w:spacing w:val="-5"/>
          <w:sz w:val="22"/>
        </w:rPr>
        <w:t> </w:t>
      </w:r>
      <w:r>
        <w:rPr>
          <w:sz w:val="22"/>
        </w:rPr>
        <w:t>are</w:t>
      </w:r>
      <w:r>
        <w:rPr>
          <w:spacing w:val="-5"/>
          <w:sz w:val="22"/>
        </w:rPr>
        <w:t> </w:t>
      </w:r>
      <w:r>
        <w:rPr>
          <w:sz w:val="22"/>
        </w:rPr>
        <w:t>listed</w:t>
      </w:r>
      <w:r>
        <w:rPr>
          <w:spacing w:val="-5"/>
          <w:sz w:val="22"/>
        </w:rPr>
        <w:t> </w:t>
      </w:r>
      <w:r>
        <w:rPr>
          <w:sz w:val="22"/>
        </w:rPr>
        <w:t>both physically and virtually.</w:t>
      </w:r>
    </w:p>
    <w:p>
      <w:pPr>
        <w:pStyle w:val="ListParagraph"/>
        <w:numPr>
          <w:ilvl w:val="1"/>
          <w:numId w:val="2"/>
        </w:numPr>
        <w:tabs>
          <w:tab w:pos="1644" w:val="left" w:leader="none"/>
        </w:tabs>
        <w:spacing w:line="240" w:lineRule="auto" w:before="4" w:after="0"/>
        <w:ind w:left="1644" w:right="0" w:hanging="359"/>
        <w:jc w:val="left"/>
        <w:rPr>
          <w:sz w:val="22"/>
        </w:rPr>
      </w:pPr>
      <w:r>
        <w:rPr>
          <w:sz w:val="22"/>
        </w:rPr>
        <w:t>Created</w:t>
      </w:r>
      <w:r>
        <w:rPr>
          <w:spacing w:val="-6"/>
          <w:sz w:val="22"/>
        </w:rPr>
        <w:t> </w:t>
      </w:r>
      <w:r>
        <w:rPr>
          <w:sz w:val="22"/>
        </w:rPr>
        <w:t>and</w:t>
      </w:r>
      <w:r>
        <w:rPr>
          <w:spacing w:val="-5"/>
          <w:sz w:val="22"/>
        </w:rPr>
        <w:t> </w:t>
      </w:r>
      <w:r>
        <w:rPr>
          <w:sz w:val="22"/>
        </w:rPr>
        <w:t>have</w:t>
      </w:r>
      <w:r>
        <w:rPr>
          <w:spacing w:val="-6"/>
          <w:sz w:val="22"/>
        </w:rPr>
        <w:t> </w:t>
      </w:r>
      <w:r>
        <w:rPr>
          <w:sz w:val="22"/>
        </w:rPr>
        <w:t>started</w:t>
      </w:r>
      <w:r>
        <w:rPr>
          <w:spacing w:val="-5"/>
          <w:sz w:val="22"/>
        </w:rPr>
        <w:t> </w:t>
      </w:r>
      <w:r>
        <w:rPr>
          <w:sz w:val="22"/>
        </w:rPr>
        <w:t>offering</w:t>
      </w:r>
      <w:r>
        <w:rPr>
          <w:spacing w:val="-6"/>
          <w:sz w:val="22"/>
        </w:rPr>
        <w:t> </w:t>
      </w:r>
      <w:r>
        <w:rPr>
          <w:sz w:val="22"/>
        </w:rPr>
        <w:t>Seed</w:t>
      </w:r>
      <w:r>
        <w:rPr>
          <w:spacing w:val="-5"/>
          <w:sz w:val="22"/>
        </w:rPr>
        <w:t> </w:t>
      </w:r>
      <w:r>
        <w:rPr>
          <w:sz w:val="22"/>
        </w:rPr>
        <w:t>Grant</w:t>
      </w:r>
      <w:r>
        <w:rPr>
          <w:spacing w:val="-5"/>
          <w:sz w:val="22"/>
        </w:rPr>
        <w:t> </w:t>
      </w:r>
      <w:r>
        <w:rPr>
          <w:spacing w:val="-2"/>
          <w:sz w:val="22"/>
        </w:rPr>
        <w:t>program</w:t>
      </w:r>
    </w:p>
    <w:p>
      <w:pPr>
        <w:pStyle w:val="ListParagraph"/>
        <w:numPr>
          <w:ilvl w:val="0"/>
          <w:numId w:val="2"/>
        </w:numPr>
        <w:tabs>
          <w:tab w:pos="925" w:val="left" w:leader="none"/>
        </w:tabs>
        <w:spacing w:line="240" w:lineRule="auto" w:before="15" w:after="0"/>
        <w:ind w:left="925" w:right="0" w:hanging="360"/>
        <w:jc w:val="left"/>
        <w:rPr>
          <w:i/>
          <w:sz w:val="22"/>
        </w:rPr>
      </w:pPr>
      <w:r>
        <w:rPr>
          <w:i/>
          <w:sz w:val="22"/>
        </w:rPr>
        <w:t>Community</w:t>
      </w:r>
      <w:r>
        <w:rPr>
          <w:i/>
          <w:spacing w:val="-9"/>
          <w:sz w:val="22"/>
        </w:rPr>
        <w:t> </w:t>
      </w:r>
      <w:r>
        <w:rPr>
          <w:i/>
          <w:spacing w:val="-2"/>
          <w:sz w:val="22"/>
        </w:rPr>
        <w:t>Connections</w:t>
      </w:r>
    </w:p>
    <w:p>
      <w:pPr>
        <w:pStyle w:val="ListParagraph"/>
        <w:numPr>
          <w:ilvl w:val="1"/>
          <w:numId w:val="2"/>
        </w:numPr>
        <w:tabs>
          <w:tab w:pos="1644" w:val="left" w:leader="none"/>
        </w:tabs>
        <w:spacing w:line="240" w:lineRule="auto" w:before="20" w:after="0"/>
        <w:ind w:left="1644" w:right="0" w:hanging="359"/>
        <w:jc w:val="left"/>
        <w:rPr>
          <w:sz w:val="22"/>
        </w:rPr>
      </w:pPr>
      <w:r>
        <w:rPr>
          <w:sz w:val="22"/>
        </w:rPr>
        <w:t>Faculty</w:t>
      </w:r>
      <w:r>
        <w:rPr>
          <w:spacing w:val="-10"/>
          <w:sz w:val="22"/>
        </w:rPr>
        <w:t> </w:t>
      </w:r>
      <w:r>
        <w:rPr>
          <w:sz w:val="22"/>
        </w:rPr>
        <w:t>providing</w:t>
      </w:r>
      <w:r>
        <w:rPr>
          <w:spacing w:val="-7"/>
          <w:sz w:val="22"/>
        </w:rPr>
        <w:t> </w:t>
      </w:r>
      <w:r>
        <w:rPr>
          <w:sz w:val="22"/>
        </w:rPr>
        <w:t>summer</w:t>
      </w:r>
      <w:r>
        <w:rPr>
          <w:spacing w:val="-7"/>
          <w:sz w:val="22"/>
        </w:rPr>
        <w:t> </w:t>
      </w:r>
      <w:r>
        <w:rPr>
          <w:sz w:val="22"/>
        </w:rPr>
        <w:t>workshops</w:t>
      </w:r>
      <w:r>
        <w:rPr>
          <w:spacing w:val="-8"/>
          <w:sz w:val="22"/>
        </w:rPr>
        <w:t> </w:t>
      </w:r>
      <w:r>
        <w:rPr>
          <w:sz w:val="22"/>
        </w:rPr>
        <w:t>through</w:t>
      </w:r>
      <w:r>
        <w:rPr>
          <w:spacing w:val="-7"/>
          <w:sz w:val="22"/>
        </w:rPr>
        <w:t> </w:t>
      </w:r>
      <w:r>
        <w:rPr>
          <w:sz w:val="22"/>
        </w:rPr>
        <w:t>Tallgrass</w:t>
      </w:r>
      <w:r>
        <w:rPr>
          <w:spacing w:val="-7"/>
          <w:sz w:val="22"/>
        </w:rPr>
        <w:t> </w:t>
      </w:r>
      <w:r>
        <w:rPr>
          <w:sz w:val="22"/>
        </w:rPr>
        <w:t>Film</w:t>
      </w:r>
      <w:r>
        <w:rPr>
          <w:spacing w:val="-7"/>
          <w:sz w:val="22"/>
        </w:rPr>
        <w:t> </w:t>
      </w:r>
      <w:r>
        <w:rPr>
          <w:spacing w:val="-2"/>
          <w:sz w:val="22"/>
        </w:rPr>
        <w:t>Association</w:t>
      </w:r>
    </w:p>
    <w:p>
      <w:pPr>
        <w:pStyle w:val="ListParagraph"/>
        <w:numPr>
          <w:ilvl w:val="1"/>
          <w:numId w:val="2"/>
        </w:numPr>
        <w:tabs>
          <w:tab w:pos="1644" w:val="left" w:leader="none"/>
        </w:tabs>
        <w:spacing w:line="240" w:lineRule="auto" w:before="12" w:after="0"/>
        <w:ind w:left="1644" w:right="0" w:hanging="359"/>
        <w:jc w:val="left"/>
        <w:rPr>
          <w:sz w:val="22"/>
        </w:rPr>
      </w:pPr>
      <w:r>
        <w:rPr>
          <w:sz w:val="22"/>
        </w:rPr>
        <w:t>Faculty</w:t>
      </w:r>
      <w:r>
        <w:rPr>
          <w:spacing w:val="-8"/>
          <w:sz w:val="22"/>
        </w:rPr>
        <w:t> </w:t>
      </w:r>
      <w:r>
        <w:rPr>
          <w:sz w:val="22"/>
        </w:rPr>
        <w:t>teaching</w:t>
      </w:r>
      <w:r>
        <w:rPr>
          <w:spacing w:val="-5"/>
          <w:sz w:val="22"/>
        </w:rPr>
        <w:t> </w:t>
      </w:r>
      <w:r>
        <w:rPr>
          <w:sz w:val="22"/>
        </w:rPr>
        <w:t>for</w:t>
      </w:r>
      <w:r>
        <w:rPr>
          <w:spacing w:val="-6"/>
          <w:sz w:val="22"/>
        </w:rPr>
        <w:t> </w:t>
      </w:r>
      <w:r>
        <w:rPr>
          <w:sz w:val="22"/>
        </w:rPr>
        <w:t>summer</w:t>
      </w:r>
      <w:r>
        <w:rPr>
          <w:spacing w:val="-5"/>
          <w:sz w:val="22"/>
        </w:rPr>
        <w:t> </w:t>
      </w:r>
      <w:r>
        <w:rPr>
          <w:sz w:val="22"/>
        </w:rPr>
        <w:t>Upward</w:t>
      </w:r>
      <w:r>
        <w:rPr>
          <w:spacing w:val="-6"/>
          <w:sz w:val="22"/>
        </w:rPr>
        <w:t> </w:t>
      </w:r>
      <w:r>
        <w:rPr>
          <w:sz w:val="22"/>
        </w:rPr>
        <w:t>Bound</w:t>
      </w:r>
      <w:r>
        <w:rPr>
          <w:spacing w:val="-5"/>
          <w:sz w:val="22"/>
        </w:rPr>
        <w:t> </w:t>
      </w:r>
      <w:r>
        <w:rPr>
          <w:sz w:val="22"/>
        </w:rPr>
        <w:t>Math</w:t>
      </w:r>
      <w:r>
        <w:rPr>
          <w:spacing w:val="-6"/>
          <w:sz w:val="22"/>
        </w:rPr>
        <w:t> </w:t>
      </w:r>
      <w:r>
        <w:rPr>
          <w:sz w:val="22"/>
        </w:rPr>
        <w:t>and</w:t>
      </w:r>
      <w:r>
        <w:rPr>
          <w:spacing w:val="-5"/>
          <w:sz w:val="22"/>
        </w:rPr>
        <w:t> </w:t>
      </w:r>
      <w:r>
        <w:rPr>
          <w:sz w:val="22"/>
        </w:rPr>
        <w:t>Science</w:t>
      </w:r>
      <w:r>
        <w:rPr>
          <w:spacing w:val="-5"/>
          <w:sz w:val="22"/>
        </w:rPr>
        <w:t> </w:t>
      </w:r>
      <w:r>
        <w:rPr>
          <w:spacing w:val="-2"/>
          <w:sz w:val="22"/>
        </w:rPr>
        <w:t>program</w:t>
      </w:r>
    </w:p>
    <w:p>
      <w:pPr>
        <w:pStyle w:val="ListParagraph"/>
        <w:numPr>
          <w:ilvl w:val="1"/>
          <w:numId w:val="2"/>
        </w:numPr>
        <w:tabs>
          <w:tab w:pos="1644" w:val="left" w:leader="none"/>
        </w:tabs>
        <w:spacing w:line="240" w:lineRule="auto" w:before="13" w:after="0"/>
        <w:ind w:left="1644" w:right="0" w:hanging="359"/>
        <w:jc w:val="left"/>
        <w:rPr>
          <w:sz w:val="22"/>
        </w:rPr>
      </w:pPr>
      <w:r>
        <w:rPr>
          <w:sz w:val="22"/>
        </w:rPr>
        <w:t>Faculty</w:t>
      </w:r>
      <w:r>
        <w:rPr>
          <w:spacing w:val="-6"/>
          <w:sz w:val="22"/>
        </w:rPr>
        <w:t> </w:t>
      </w:r>
      <w:r>
        <w:rPr>
          <w:sz w:val="22"/>
        </w:rPr>
        <w:t>teaching</w:t>
      </w:r>
      <w:r>
        <w:rPr>
          <w:spacing w:val="-6"/>
          <w:sz w:val="22"/>
        </w:rPr>
        <w:t> </w:t>
      </w:r>
      <w:r>
        <w:rPr>
          <w:sz w:val="22"/>
        </w:rPr>
        <w:t>for</w:t>
      </w:r>
      <w:r>
        <w:rPr>
          <w:spacing w:val="-5"/>
          <w:sz w:val="22"/>
        </w:rPr>
        <w:t> </w:t>
      </w:r>
      <w:r>
        <w:rPr>
          <w:sz w:val="22"/>
        </w:rPr>
        <w:t>summer</w:t>
      </w:r>
      <w:r>
        <w:rPr>
          <w:spacing w:val="-6"/>
          <w:sz w:val="22"/>
        </w:rPr>
        <w:t> </w:t>
      </w:r>
      <w:r>
        <w:rPr>
          <w:sz w:val="22"/>
        </w:rPr>
        <w:t>Envision</w:t>
      </w:r>
      <w:r>
        <w:rPr>
          <w:spacing w:val="-5"/>
          <w:sz w:val="22"/>
        </w:rPr>
        <w:t> </w:t>
      </w:r>
      <w:r>
        <w:rPr>
          <w:sz w:val="22"/>
        </w:rPr>
        <w:t>Level</w:t>
      </w:r>
      <w:r>
        <w:rPr>
          <w:spacing w:val="-6"/>
          <w:sz w:val="22"/>
        </w:rPr>
        <w:t> </w:t>
      </w:r>
      <w:r>
        <w:rPr>
          <w:sz w:val="22"/>
        </w:rPr>
        <w:t>UP</w:t>
      </w:r>
      <w:r>
        <w:rPr>
          <w:spacing w:val="-5"/>
          <w:sz w:val="22"/>
        </w:rPr>
        <w:t> </w:t>
      </w:r>
      <w:r>
        <w:rPr>
          <w:spacing w:val="-2"/>
          <w:sz w:val="22"/>
        </w:rPr>
        <w:t>program</w:t>
      </w:r>
    </w:p>
    <w:p>
      <w:pPr>
        <w:pStyle w:val="Heading3"/>
        <w:spacing w:before="176"/>
        <w:rPr>
          <w:b w:val="0"/>
        </w:rPr>
      </w:pPr>
      <w:r>
        <w:rPr>
          <w:b w:val="0"/>
        </w:rPr>
        <w:t>The</w:t>
      </w:r>
      <w:r>
        <w:rPr>
          <w:b w:val="0"/>
          <w:spacing w:val="-5"/>
        </w:rPr>
        <w:t> </w:t>
      </w:r>
      <w:r>
        <w:rPr>
          <w:b w:val="0"/>
        </w:rPr>
        <w:t>School</w:t>
      </w:r>
      <w:r>
        <w:rPr>
          <w:b w:val="0"/>
          <w:spacing w:val="-5"/>
        </w:rPr>
        <w:t> </w:t>
      </w:r>
      <w:r>
        <w:rPr>
          <w:b w:val="0"/>
        </w:rPr>
        <w:t>of</w:t>
      </w:r>
      <w:r>
        <w:rPr>
          <w:b w:val="0"/>
          <w:spacing w:val="-5"/>
        </w:rPr>
        <w:t> </w:t>
      </w:r>
      <w:r>
        <w:rPr>
          <w:b w:val="0"/>
        </w:rPr>
        <w:t>Music</w:t>
      </w:r>
      <w:r>
        <w:rPr>
          <w:b w:val="0"/>
          <w:spacing w:val="-5"/>
        </w:rPr>
        <w:t> </w:t>
      </w:r>
      <w:r>
        <w:rPr>
          <w:b w:val="0"/>
          <w:spacing w:val="-2"/>
        </w:rPr>
        <w:t>(SoM)</w:t>
      </w:r>
    </w:p>
    <w:p>
      <w:pPr>
        <w:pStyle w:val="ListParagraph"/>
        <w:numPr>
          <w:ilvl w:val="0"/>
          <w:numId w:val="2"/>
        </w:numPr>
        <w:tabs>
          <w:tab w:pos="925" w:val="left" w:leader="none"/>
        </w:tabs>
        <w:spacing w:line="240" w:lineRule="auto" w:before="30" w:after="0"/>
        <w:ind w:left="925" w:right="0" w:hanging="360"/>
        <w:jc w:val="left"/>
        <w:rPr>
          <w:i/>
          <w:sz w:val="22"/>
        </w:rPr>
      </w:pPr>
      <w:r>
        <w:rPr>
          <w:i/>
          <w:sz w:val="22"/>
        </w:rPr>
        <w:t>Culture</w:t>
      </w:r>
      <w:r>
        <w:rPr>
          <w:i/>
          <w:spacing w:val="-5"/>
          <w:sz w:val="22"/>
        </w:rPr>
        <w:t> </w:t>
      </w:r>
      <w:r>
        <w:rPr>
          <w:i/>
          <w:sz w:val="22"/>
        </w:rPr>
        <w:t>and</w:t>
      </w:r>
      <w:r>
        <w:rPr>
          <w:i/>
          <w:spacing w:val="-5"/>
          <w:sz w:val="22"/>
        </w:rPr>
        <w:t> </w:t>
      </w:r>
      <w:r>
        <w:rPr>
          <w:i/>
          <w:spacing w:val="-2"/>
          <w:sz w:val="22"/>
        </w:rPr>
        <w:t>Structure</w:t>
      </w:r>
    </w:p>
    <w:p>
      <w:pPr>
        <w:pStyle w:val="ListParagraph"/>
        <w:numPr>
          <w:ilvl w:val="1"/>
          <w:numId w:val="2"/>
        </w:numPr>
        <w:tabs>
          <w:tab w:pos="1644" w:val="left" w:leader="none"/>
        </w:tabs>
        <w:spacing w:line="240" w:lineRule="auto" w:before="15" w:after="0"/>
        <w:ind w:left="1644" w:right="0" w:hanging="359"/>
        <w:jc w:val="left"/>
        <w:rPr>
          <w:sz w:val="22"/>
        </w:rPr>
      </w:pPr>
      <w:r>
        <w:rPr>
          <w:sz w:val="22"/>
        </w:rPr>
        <w:t>Discussions</w:t>
      </w:r>
      <w:r>
        <w:rPr>
          <w:spacing w:val="-8"/>
          <w:sz w:val="22"/>
        </w:rPr>
        <w:t> </w:t>
      </w:r>
      <w:r>
        <w:rPr>
          <w:sz w:val="22"/>
        </w:rPr>
        <w:t>related</w:t>
      </w:r>
      <w:r>
        <w:rPr>
          <w:spacing w:val="-5"/>
          <w:sz w:val="22"/>
        </w:rPr>
        <w:t> </w:t>
      </w:r>
      <w:r>
        <w:rPr>
          <w:sz w:val="22"/>
        </w:rPr>
        <w:t>to</w:t>
      </w:r>
      <w:r>
        <w:rPr>
          <w:spacing w:val="-5"/>
          <w:sz w:val="22"/>
        </w:rPr>
        <w:t> </w:t>
      </w:r>
      <w:r>
        <w:rPr>
          <w:sz w:val="22"/>
        </w:rPr>
        <w:t>inclusion</w:t>
      </w:r>
      <w:r>
        <w:rPr>
          <w:spacing w:val="-5"/>
          <w:sz w:val="22"/>
        </w:rPr>
        <w:t> </w:t>
      </w:r>
      <w:r>
        <w:rPr>
          <w:sz w:val="22"/>
        </w:rPr>
        <w:t>of</w:t>
      </w:r>
      <w:r>
        <w:rPr>
          <w:spacing w:val="-5"/>
          <w:sz w:val="22"/>
        </w:rPr>
        <w:t> </w:t>
      </w:r>
      <w:r>
        <w:rPr>
          <w:sz w:val="22"/>
        </w:rPr>
        <w:t>DEIAB</w:t>
      </w:r>
      <w:r>
        <w:rPr>
          <w:spacing w:val="-6"/>
          <w:sz w:val="22"/>
        </w:rPr>
        <w:t> </w:t>
      </w:r>
      <w:r>
        <w:rPr>
          <w:sz w:val="22"/>
        </w:rPr>
        <w:t>into</w:t>
      </w:r>
      <w:r>
        <w:rPr>
          <w:spacing w:val="-5"/>
          <w:sz w:val="22"/>
        </w:rPr>
        <w:t> </w:t>
      </w:r>
      <w:r>
        <w:rPr>
          <w:sz w:val="22"/>
        </w:rPr>
        <w:t>culture</w:t>
      </w:r>
      <w:r>
        <w:rPr>
          <w:spacing w:val="-5"/>
          <w:sz w:val="22"/>
        </w:rPr>
        <w:t> </w:t>
      </w:r>
      <w:r>
        <w:rPr>
          <w:sz w:val="22"/>
        </w:rPr>
        <w:t>of</w:t>
      </w:r>
      <w:r>
        <w:rPr>
          <w:spacing w:val="-5"/>
          <w:sz w:val="22"/>
        </w:rPr>
        <w:t> </w:t>
      </w:r>
      <w:r>
        <w:rPr>
          <w:sz w:val="22"/>
        </w:rPr>
        <w:t>the</w:t>
      </w:r>
      <w:r>
        <w:rPr>
          <w:spacing w:val="-5"/>
          <w:sz w:val="22"/>
        </w:rPr>
        <w:t> </w:t>
      </w:r>
      <w:r>
        <w:rPr>
          <w:spacing w:val="-2"/>
          <w:sz w:val="22"/>
        </w:rPr>
        <w:t>school</w:t>
      </w:r>
    </w:p>
    <w:p>
      <w:pPr>
        <w:pStyle w:val="ListParagraph"/>
        <w:numPr>
          <w:ilvl w:val="1"/>
          <w:numId w:val="2"/>
        </w:numPr>
        <w:tabs>
          <w:tab w:pos="1644" w:val="left" w:leader="none"/>
        </w:tabs>
        <w:spacing w:line="240" w:lineRule="auto" w:before="17" w:after="0"/>
        <w:ind w:left="1644" w:right="0" w:hanging="359"/>
        <w:jc w:val="left"/>
        <w:rPr>
          <w:sz w:val="22"/>
        </w:rPr>
      </w:pPr>
      <w:r>
        <w:rPr>
          <w:sz w:val="22"/>
        </w:rPr>
        <w:t>Preliminary</w:t>
      </w:r>
      <w:r>
        <w:rPr>
          <w:spacing w:val="-8"/>
          <w:sz w:val="22"/>
        </w:rPr>
        <w:t> </w:t>
      </w:r>
      <w:r>
        <w:rPr>
          <w:sz w:val="22"/>
        </w:rPr>
        <w:t>design</w:t>
      </w:r>
      <w:r>
        <w:rPr>
          <w:spacing w:val="-6"/>
          <w:sz w:val="22"/>
        </w:rPr>
        <w:t> </w:t>
      </w:r>
      <w:r>
        <w:rPr>
          <w:sz w:val="22"/>
        </w:rPr>
        <w:t>of</w:t>
      </w:r>
      <w:r>
        <w:rPr>
          <w:spacing w:val="-5"/>
          <w:sz w:val="22"/>
        </w:rPr>
        <w:t> </w:t>
      </w:r>
      <w:r>
        <w:rPr>
          <w:sz w:val="22"/>
        </w:rPr>
        <w:t>faculty</w:t>
      </w:r>
      <w:r>
        <w:rPr>
          <w:spacing w:val="-6"/>
          <w:sz w:val="22"/>
        </w:rPr>
        <w:t> </w:t>
      </w:r>
      <w:r>
        <w:rPr>
          <w:sz w:val="22"/>
        </w:rPr>
        <w:t>and</w:t>
      </w:r>
      <w:r>
        <w:rPr>
          <w:spacing w:val="-5"/>
          <w:sz w:val="22"/>
        </w:rPr>
        <w:t> </w:t>
      </w:r>
      <w:r>
        <w:rPr>
          <w:sz w:val="22"/>
        </w:rPr>
        <w:t>student</w:t>
      </w:r>
      <w:r>
        <w:rPr>
          <w:spacing w:val="-6"/>
          <w:sz w:val="22"/>
        </w:rPr>
        <w:t> </w:t>
      </w:r>
      <w:r>
        <w:rPr>
          <w:sz w:val="22"/>
        </w:rPr>
        <w:t>trainings</w:t>
      </w:r>
      <w:r>
        <w:rPr>
          <w:spacing w:val="-6"/>
          <w:sz w:val="22"/>
        </w:rPr>
        <w:t> </w:t>
      </w:r>
      <w:r>
        <w:rPr>
          <w:sz w:val="22"/>
        </w:rPr>
        <w:t>in</w:t>
      </w:r>
      <w:r>
        <w:rPr>
          <w:spacing w:val="-5"/>
          <w:sz w:val="22"/>
        </w:rPr>
        <w:t> </w:t>
      </w:r>
      <w:r>
        <w:rPr>
          <w:sz w:val="22"/>
        </w:rPr>
        <w:t>bias</w:t>
      </w:r>
      <w:r>
        <w:rPr>
          <w:spacing w:val="-6"/>
          <w:sz w:val="22"/>
        </w:rPr>
        <w:t> </w:t>
      </w:r>
      <w:r>
        <w:rPr>
          <w:sz w:val="22"/>
        </w:rPr>
        <w:t>and</w:t>
      </w:r>
      <w:r>
        <w:rPr>
          <w:spacing w:val="-5"/>
          <w:sz w:val="22"/>
        </w:rPr>
        <w:t> </w:t>
      </w:r>
      <w:r>
        <w:rPr>
          <w:sz w:val="22"/>
        </w:rPr>
        <w:t>other</w:t>
      </w:r>
      <w:r>
        <w:rPr>
          <w:spacing w:val="-6"/>
          <w:sz w:val="22"/>
        </w:rPr>
        <w:t> </w:t>
      </w:r>
      <w:r>
        <w:rPr>
          <w:sz w:val="22"/>
        </w:rPr>
        <w:t>relevant</w:t>
      </w:r>
      <w:r>
        <w:rPr>
          <w:spacing w:val="-5"/>
          <w:sz w:val="22"/>
        </w:rPr>
        <w:t> </w:t>
      </w:r>
      <w:r>
        <w:rPr>
          <w:spacing w:val="-2"/>
          <w:sz w:val="22"/>
        </w:rPr>
        <w:t>topics</w:t>
      </w:r>
    </w:p>
    <w:p>
      <w:pPr>
        <w:pStyle w:val="ListParagraph"/>
        <w:numPr>
          <w:ilvl w:val="1"/>
          <w:numId w:val="2"/>
        </w:numPr>
        <w:tabs>
          <w:tab w:pos="1644" w:val="left" w:leader="none"/>
        </w:tabs>
        <w:spacing w:line="240" w:lineRule="auto" w:before="13" w:after="0"/>
        <w:ind w:left="1644" w:right="0" w:hanging="359"/>
        <w:jc w:val="left"/>
        <w:rPr>
          <w:sz w:val="22"/>
        </w:rPr>
      </w:pPr>
      <w:r>
        <w:rPr>
          <w:sz w:val="22"/>
        </w:rPr>
        <w:t>Creation</w:t>
      </w:r>
      <w:r>
        <w:rPr>
          <w:spacing w:val="-5"/>
          <w:sz w:val="22"/>
        </w:rPr>
        <w:t> </w:t>
      </w:r>
      <w:r>
        <w:rPr>
          <w:sz w:val="22"/>
        </w:rPr>
        <w:t>of</w:t>
      </w:r>
      <w:r>
        <w:rPr>
          <w:spacing w:val="-4"/>
          <w:sz w:val="22"/>
        </w:rPr>
        <w:t> </w:t>
      </w:r>
      <w:r>
        <w:rPr>
          <w:sz w:val="22"/>
        </w:rPr>
        <w:t>a</w:t>
      </w:r>
      <w:r>
        <w:rPr>
          <w:spacing w:val="-4"/>
          <w:sz w:val="22"/>
        </w:rPr>
        <w:t> </w:t>
      </w:r>
      <w:r>
        <w:rPr>
          <w:sz w:val="22"/>
        </w:rPr>
        <w:t>student</w:t>
      </w:r>
      <w:r>
        <w:rPr>
          <w:spacing w:val="-4"/>
          <w:sz w:val="22"/>
        </w:rPr>
        <w:t> </w:t>
      </w:r>
      <w:r>
        <w:rPr>
          <w:sz w:val="22"/>
        </w:rPr>
        <w:t>DEI</w:t>
      </w:r>
      <w:r>
        <w:rPr>
          <w:spacing w:val="-4"/>
          <w:sz w:val="22"/>
        </w:rPr>
        <w:t> group</w:t>
      </w:r>
    </w:p>
    <w:p>
      <w:pPr>
        <w:pStyle w:val="ListParagraph"/>
        <w:numPr>
          <w:ilvl w:val="0"/>
          <w:numId w:val="2"/>
        </w:numPr>
        <w:tabs>
          <w:tab w:pos="925" w:val="left" w:leader="none"/>
        </w:tabs>
        <w:spacing w:line="240" w:lineRule="auto" w:before="20" w:after="0"/>
        <w:ind w:left="925" w:right="0" w:hanging="360"/>
        <w:jc w:val="left"/>
        <w:rPr>
          <w:i/>
          <w:sz w:val="22"/>
        </w:rPr>
      </w:pPr>
      <w:r>
        <w:rPr>
          <w:i/>
          <w:sz w:val="22"/>
        </w:rPr>
        <w:t>Teaching</w:t>
      </w:r>
      <w:r>
        <w:rPr>
          <w:i/>
          <w:spacing w:val="-6"/>
          <w:sz w:val="22"/>
        </w:rPr>
        <w:t> </w:t>
      </w:r>
      <w:r>
        <w:rPr>
          <w:i/>
          <w:sz w:val="22"/>
        </w:rPr>
        <w:t>and</w:t>
      </w:r>
      <w:r>
        <w:rPr>
          <w:i/>
          <w:spacing w:val="-5"/>
          <w:sz w:val="22"/>
        </w:rPr>
        <w:t> </w:t>
      </w:r>
      <w:r>
        <w:rPr>
          <w:i/>
          <w:spacing w:val="-2"/>
          <w:sz w:val="22"/>
        </w:rPr>
        <w:t>Learning/Curriculum</w:t>
      </w:r>
    </w:p>
    <w:p>
      <w:pPr>
        <w:pStyle w:val="ListParagraph"/>
        <w:numPr>
          <w:ilvl w:val="1"/>
          <w:numId w:val="2"/>
        </w:numPr>
        <w:tabs>
          <w:tab w:pos="1645" w:val="left" w:leader="none"/>
        </w:tabs>
        <w:spacing w:line="254" w:lineRule="auto" w:before="14" w:after="0"/>
        <w:ind w:left="1645" w:right="529" w:hanging="360"/>
        <w:jc w:val="left"/>
        <w:rPr>
          <w:sz w:val="22"/>
        </w:rPr>
      </w:pPr>
      <w:r>
        <w:rPr>
          <w:sz w:val="22"/>
        </w:rPr>
        <w:t>Redesign</w:t>
      </w:r>
      <w:r>
        <w:rPr>
          <w:spacing w:val="-4"/>
          <w:sz w:val="22"/>
        </w:rPr>
        <w:t> </w:t>
      </w:r>
      <w:r>
        <w:rPr>
          <w:sz w:val="22"/>
        </w:rPr>
        <w:t>of</w:t>
      </w:r>
      <w:r>
        <w:rPr>
          <w:spacing w:val="-4"/>
          <w:sz w:val="22"/>
        </w:rPr>
        <w:t> </w:t>
      </w:r>
      <w:r>
        <w:rPr>
          <w:sz w:val="22"/>
        </w:rPr>
        <w:t>MUSC</w:t>
      </w:r>
      <w:r>
        <w:rPr>
          <w:spacing w:val="-4"/>
          <w:sz w:val="22"/>
        </w:rPr>
        <w:t> </w:t>
      </w:r>
      <w:r>
        <w:rPr>
          <w:sz w:val="22"/>
        </w:rPr>
        <w:t>framework</w:t>
      </w:r>
      <w:r>
        <w:rPr>
          <w:spacing w:val="-4"/>
          <w:sz w:val="22"/>
        </w:rPr>
        <w:t> </w:t>
      </w:r>
      <w:r>
        <w:rPr>
          <w:sz w:val="22"/>
        </w:rPr>
        <w:t>to</w:t>
      </w:r>
      <w:r>
        <w:rPr>
          <w:spacing w:val="-4"/>
          <w:sz w:val="22"/>
        </w:rPr>
        <w:t> </w:t>
      </w:r>
      <w:r>
        <w:rPr>
          <w:sz w:val="22"/>
        </w:rPr>
        <w:t>eliminate</w:t>
      </w:r>
      <w:r>
        <w:rPr>
          <w:spacing w:val="-4"/>
          <w:sz w:val="22"/>
        </w:rPr>
        <w:t> </w:t>
      </w:r>
      <w:r>
        <w:rPr>
          <w:sz w:val="22"/>
        </w:rPr>
        <w:t>bottlenecks</w:t>
      </w:r>
      <w:r>
        <w:rPr>
          <w:spacing w:val="-4"/>
          <w:sz w:val="22"/>
        </w:rPr>
        <w:t> </w:t>
      </w:r>
      <w:r>
        <w:rPr>
          <w:sz w:val="22"/>
        </w:rPr>
        <w:t>and</w:t>
      </w:r>
      <w:r>
        <w:rPr>
          <w:spacing w:val="-4"/>
          <w:sz w:val="22"/>
        </w:rPr>
        <w:t> </w:t>
      </w:r>
      <w:r>
        <w:rPr>
          <w:sz w:val="22"/>
        </w:rPr>
        <w:t>sequential</w:t>
      </w:r>
      <w:r>
        <w:rPr>
          <w:spacing w:val="-4"/>
          <w:sz w:val="22"/>
        </w:rPr>
        <w:t> </w:t>
      </w:r>
      <w:r>
        <w:rPr>
          <w:sz w:val="22"/>
        </w:rPr>
        <w:t>structures</w:t>
      </w:r>
      <w:r>
        <w:rPr>
          <w:spacing w:val="-4"/>
          <w:sz w:val="22"/>
        </w:rPr>
        <w:t> </w:t>
      </w:r>
      <w:r>
        <w:rPr>
          <w:sz w:val="22"/>
        </w:rPr>
        <w:t>(in </w:t>
      </w:r>
      <w:r>
        <w:rPr>
          <w:spacing w:val="-2"/>
          <w:sz w:val="22"/>
        </w:rPr>
        <w:t>progress)</w:t>
      </w:r>
    </w:p>
    <w:p>
      <w:pPr>
        <w:pStyle w:val="ListParagraph"/>
        <w:numPr>
          <w:ilvl w:val="1"/>
          <w:numId w:val="2"/>
        </w:numPr>
        <w:tabs>
          <w:tab w:pos="1644" w:val="left" w:leader="none"/>
        </w:tabs>
        <w:spacing w:line="240" w:lineRule="auto" w:before="5" w:after="0"/>
        <w:ind w:left="1644" w:right="0" w:hanging="359"/>
        <w:jc w:val="left"/>
        <w:rPr>
          <w:sz w:val="22"/>
        </w:rPr>
      </w:pPr>
      <w:r>
        <w:rPr>
          <w:sz w:val="22"/>
        </w:rPr>
        <w:t>Redesign</w:t>
      </w:r>
      <w:r>
        <w:rPr>
          <w:spacing w:val="-6"/>
          <w:sz w:val="22"/>
        </w:rPr>
        <w:t> </w:t>
      </w:r>
      <w:r>
        <w:rPr>
          <w:sz w:val="22"/>
        </w:rPr>
        <w:t>of</w:t>
      </w:r>
      <w:r>
        <w:rPr>
          <w:spacing w:val="-6"/>
          <w:sz w:val="22"/>
        </w:rPr>
        <w:t> </w:t>
      </w:r>
      <w:r>
        <w:rPr>
          <w:sz w:val="22"/>
        </w:rPr>
        <w:t>course</w:t>
      </w:r>
      <w:r>
        <w:rPr>
          <w:spacing w:val="-6"/>
          <w:sz w:val="22"/>
        </w:rPr>
        <w:t> </w:t>
      </w:r>
      <w:r>
        <w:rPr>
          <w:sz w:val="22"/>
        </w:rPr>
        <w:t>names</w:t>
      </w:r>
      <w:r>
        <w:rPr>
          <w:spacing w:val="-6"/>
          <w:sz w:val="22"/>
        </w:rPr>
        <w:t> </w:t>
      </w:r>
      <w:r>
        <w:rPr>
          <w:sz w:val="22"/>
        </w:rPr>
        <w:t>to</w:t>
      </w:r>
      <w:r>
        <w:rPr>
          <w:spacing w:val="-6"/>
          <w:sz w:val="22"/>
        </w:rPr>
        <w:t> </w:t>
      </w:r>
      <w:r>
        <w:rPr>
          <w:sz w:val="22"/>
        </w:rPr>
        <w:t>better</w:t>
      </w:r>
      <w:r>
        <w:rPr>
          <w:spacing w:val="-6"/>
          <w:sz w:val="22"/>
        </w:rPr>
        <w:t> </w:t>
      </w:r>
      <w:r>
        <w:rPr>
          <w:sz w:val="22"/>
        </w:rPr>
        <w:t>identify</w:t>
      </w:r>
      <w:r>
        <w:rPr>
          <w:spacing w:val="-6"/>
          <w:sz w:val="22"/>
        </w:rPr>
        <w:t> </w:t>
      </w:r>
      <w:r>
        <w:rPr>
          <w:sz w:val="22"/>
        </w:rPr>
        <w:t>content</w:t>
      </w:r>
      <w:r>
        <w:rPr>
          <w:spacing w:val="-6"/>
          <w:sz w:val="22"/>
        </w:rPr>
        <w:t> </w:t>
      </w:r>
      <w:r>
        <w:rPr>
          <w:sz w:val="22"/>
        </w:rPr>
        <w:t>(in-</w:t>
      </w:r>
      <w:r>
        <w:rPr>
          <w:spacing w:val="-2"/>
          <w:sz w:val="22"/>
        </w:rPr>
        <w:t>progress)</w:t>
      </w:r>
    </w:p>
    <w:p>
      <w:pPr>
        <w:pStyle w:val="ListParagraph"/>
        <w:numPr>
          <w:ilvl w:val="1"/>
          <w:numId w:val="2"/>
        </w:numPr>
        <w:tabs>
          <w:tab w:pos="1645" w:val="left" w:leader="none"/>
        </w:tabs>
        <w:spacing w:line="254" w:lineRule="auto" w:before="12" w:after="0"/>
        <w:ind w:left="1645" w:right="851" w:hanging="360"/>
        <w:jc w:val="left"/>
        <w:rPr>
          <w:sz w:val="22"/>
        </w:rPr>
      </w:pPr>
      <w:r>
        <w:rPr>
          <w:sz w:val="22"/>
        </w:rPr>
        <w:t>Integration</w:t>
      </w:r>
      <w:r>
        <w:rPr>
          <w:spacing w:val="-3"/>
          <w:sz w:val="22"/>
        </w:rPr>
        <w:t> </w:t>
      </w:r>
      <w:r>
        <w:rPr>
          <w:sz w:val="22"/>
        </w:rPr>
        <w:t>of</w:t>
      </w:r>
      <w:r>
        <w:rPr>
          <w:spacing w:val="-3"/>
          <w:sz w:val="22"/>
        </w:rPr>
        <w:t> </w:t>
      </w:r>
      <w:r>
        <w:rPr>
          <w:sz w:val="22"/>
        </w:rPr>
        <w:t>DEI</w:t>
      </w:r>
      <w:r>
        <w:rPr>
          <w:spacing w:val="-3"/>
          <w:sz w:val="22"/>
        </w:rPr>
        <w:t> </w:t>
      </w:r>
      <w:r>
        <w:rPr>
          <w:sz w:val="22"/>
        </w:rPr>
        <w:t>&amp;</w:t>
      </w:r>
      <w:r>
        <w:rPr>
          <w:spacing w:val="-3"/>
          <w:sz w:val="22"/>
        </w:rPr>
        <w:t> </w:t>
      </w:r>
      <w:r>
        <w:rPr>
          <w:sz w:val="22"/>
        </w:rPr>
        <w:t>Technology</w:t>
      </w:r>
      <w:r>
        <w:rPr>
          <w:spacing w:val="-3"/>
          <w:sz w:val="22"/>
        </w:rPr>
        <w:t> </w:t>
      </w:r>
      <w:r>
        <w:rPr>
          <w:sz w:val="22"/>
        </w:rPr>
        <w:t>as</w:t>
      </w:r>
      <w:r>
        <w:rPr>
          <w:spacing w:val="-3"/>
          <w:sz w:val="22"/>
        </w:rPr>
        <w:t> </w:t>
      </w:r>
      <w:r>
        <w:rPr>
          <w:sz w:val="22"/>
        </w:rPr>
        <w:t>well</w:t>
      </w:r>
      <w:r>
        <w:rPr>
          <w:spacing w:val="-3"/>
          <w:sz w:val="22"/>
        </w:rPr>
        <w:t> </w:t>
      </w:r>
      <w:r>
        <w:rPr>
          <w:sz w:val="22"/>
        </w:rPr>
        <w:t>as</w:t>
      </w:r>
      <w:r>
        <w:rPr>
          <w:spacing w:val="-3"/>
          <w:sz w:val="22"/>
        </w:rPr>
        <w:t> </w:t>
      </w:r>
      <w:r>
        <w:rPr>
          <w:sz w:val="22"/>
        </w:rPr>
        <w:t>Portfolio</w:t>
      </w:r>
      <w:r>
        <w:rPr>
          <w:spacing w:val="-3"/>
          <w:sz w:val="22"/>
        </w:rPr>
        <w:t> </w:t>
      </w:r>
      <w:r>
        <w:rPr>
          <w:sz w:val="22"/>
        </w:rPr>
        <w:t>process</w:t>
      </w:r>
      <w:r>
        <w:rPr>
          <w:spacing w:val="-3"/>
          <w:sz w:val="22"/>
        </w:rPr>
        <w:t> </w:t>
      </w:r>
      <w:r>
        <w:rPr>
          <w:sz w:val="22"/>
        </w:rPr>
        <w:t>into</w:t>
      </w:r>
      <w:r>
        <w:rPr>
          <w:spacing w:val="-3"/>
          <w:sz w:val="22"/>
        </w:rPr>
        <w:t> </w:t>
      </w:r>
      <w:r>
        <w:rPr>
          <w:sz w:val="22"/>
        </w:rPr>
        <w:t>core</w:t>
      </w:r>
      <w:r>
        <w:rPr>
          <w:spacing w:val="-3"/>
          <w:sz w:val="22"/>
        </w:rPr>
        <w:t> </w:t>
      </w:r>
      <w:r>
        <w:rPr>
          <w:sz w:val="22"/>
        </w:rPr>
        <w:t>courses</w:t>
      </w:r>
      <w:r>
        <w:rPr>
          <w:spacing w:val="-3"/>
          <w:sz w:val="22"/>
        </w:rPr>
        <w:t> </w:t>
      </w:r>
      <w:r>
        <w:rPr>
          <w:sz w:val="22"/>
        </w:rPr>
        <w:t>(in </w:t>
      </w:r>
      <w:r>
        <w:rPr>
          <w:spacing w:val="-2"/>
          <w:sz w:val="22"/>
        </w:rPr>
        <w:t>progress)</w:t>
      </w:r>
    </w:p>
    <w:p>
      <w:pPr>
        <w:pStyle w:val="ListParagraph"/>
        <w:numPr>
          <w:ilvl w:val="0"/>
          <w:numId w:val="2"/>
        </w:numPr>
        <w:tabs>
          <w:tab w:pos="925" w:val="left" w:leader="none"/>
        </w:tabs>
        <w:spacing w:line="240" w:lineRule="auto" w:before="7" w:after="0"/>
        <w:ind w:left="925" w:right="0" w:hanging="360"/>
        <w:jc w:val="left"/>
        <w:rPr>
          <w:i/>
          <w:sz w:val="22"/>
        </w:rPr>
      </w:pPr>
      <w:r>
        <w:rPr>
          <w:i/>
          <w:spacing w:val="-2"/>
          <w:sz w:val="22"/>
        </w:rPr>
        <w:t>Application/Admittance</w:t>
      </w:r>
      <w:r>
        <w:rPr>
          <w:i/>
          <w:spacing w:val="22"/>
          <w:sz w:val="22"/>
        </w:rPr>
        <w:t> </w:t>
      </w:r>
      <w:r>
        <w:rPr>
          <w:i/>
          <w:spacing w:val="-2"/>
          <w:sz w:val="22"/>
        </w:rPr>
        <w:t>Processes</w:t>
      </w:r>
    </w:p>
    <w:p>
      <w:pPr>
        <w:pStyle w:val="ListParagraph"/>
        <w:numPr>
          <w:ilvl w:val="1"/>
          <w:numId w:val="2"/>
        </w:numPr>
        <w:tabs>
          <w:tab w:pos="1644" w:val="left" w:leader="none"/>
        </w:tabs>
        <w:spacing w:line="240" w:lineRule="auto" w:before="20" w:after="0"/>
        <w:ind w:left="1644" w:right="0" w:hanging="359"/>
        <w:jc w:val="left"/>
        <w:rPr>
          <w:sz w:val="22"/>
        </w:rPr>
      </w:pPr>
      <w:r>
        <w:rPr>
          <w:sz w:val="22"/>
        </w:rPr>
        <w:t>Unified</w:t>
      </w:r>
      <w:r>
        <w:rPr>
          <w:spacing w:val="-8"/>
          <w:sz w:val="22"/>
        </w:rPr>
        <w:t> </w:t>
      </w:r>
      <w:r>
        <w:rPr>
          <w:sz w:val="22"/>
        </w:rPr>
        <w:t>audition</w:t>
      </w:r>
      <w:r>
        <w:rPr>
          <w:spacing w:val="-7"/>
          <w:sz w:val="22"/>
        </w:rPr>
        <w:t> </w:t>
      </w:r>
      <w:r>
        <w:rPr>
          <w:spacing w:val="-4"/>
          <w:sz w:val="22"/>
        </w:rPr>
        <w:t>days</w:t>
      </w:r>
    </w:p>
    <w:p>
      <w:pPr>
        <w:pStyle w:val="ListParagraph"/>
        <w:numPr>
          <w:ilvl w:val="1"/>
          <w:numId w:val="2"/>
        </w:numPr>
        <w:tabs>
          <w:tab w:pos="1644" w:val="left" w:leader="none"/>
        </w:tabs>
        <w:spacing w:line="240" w:lineRule="auto" w:before="12" w:after="0"/>
        <w:ind w:left="1644" w:right="0" w:hanging="359"/>
        <w:jc w:val="left"/>
        <w:rPr>
          <w:sz w:val="22"/>
        </w:rPr>
      </w:pPr>
      <w:r>
        <w:rPr>
          <w:sz w:val="22"/>
        </w:rPr>
        <w:t>Utilization</w:t>
      </w:r>
      <w:r>
        <w:rPr>
          <w:spacing w:val="-8"/>
          <w:sz w:val="22"/>
        </w:rPr>
        <w:t> </w:t>
      </w:r>
      <w:r>
        <w:rPr>
          <w:sz w:val="22"/>
        </w:rPr>
        <w:t>of</w:t>
      </w:r>
      <w:r>
        <w:rPr>
          <w:spacing w:val="-6"/>
          <w:sz w:val="22"/>
        </w:rPr>
        <w:t> </w:t>
      </w:r>
      <w:r>
        <w:rPr>
          <w:sz w:val="22"/>
        </w:rPr>
        <w:t>preferred</w:t>
      </w:r>
      <w:r>
        <w:rPr>
          <w:spacing w:val="-6"/>
          <w:sz w:val="22"/>
        </w:rPr>
        <w:t> </w:t>
      </w:r>
      <w:r>
        <w:rPr>
          <w:sz w:val="22"/>
        </w:rPr>
        <w:t>names</w:t>
      </w:r>
      <w:r>
        <w:rPr>
          <w:spacing w:val="-6"/>
          <w:sz w:val="22"/>
        </w:rPr>
        <w:t> </w:t>
      </w:r>
      <w:r>
        <w:rPr>
          <w:sz w:val="22"/>
        </w:rPr>
        <w:t>on</w:t>
      </w:r>
      <w:r>
        <w:rPr>
          <w:spacing w:val="-5"/>
          <w:sz w:val="22"/>
        </w:rPr>
        <w:t> </w:t>
      </w:r>
      <w:r>
        <w:rPr>
          <w:spacing w:val="-2"/>
          <w:sz w:val="22"/>
        </w:rPr>
        <w:t>communications</w:t>
      </w:r>
    </w:p>
    <w:p>
      <w:pPr>
        <w:pStyle w:val="ListParagraph"/>
        <w:numPr>
          <w:ilvl w:val="0"/>
          <w:numId w:val="2"/>
        </w:numPr>
        <w:tabs>
          <w:tab w:pos="925" w:val="left" w:leader="none"/>
        </w:tabs>
        <w:spacing w:line="240" w:lineRule="auto" w:before="20" w:after="0"/>
        <w:ind w:left="925" w:right="0" w:hanging="360"/>
        <w:jc w:val="left"/>
        <w:rPr>
          <w:i/>
          <w:sz w:val="22"/>
        </w:rPr>
      </w:pPr>
      <w:r>
        <w:rPr>
          <w:i/>
          <w:spacing w:val="-2"/>
          <w:sz w:val="22"/>
        </w:rPr>
        <w:t>Programming</w:t>
      </w:r>
    </w:p>
    <w:p>
      <w:pPr>
        <w:pStyle w:val="ListParagraph"/>
        <w:numPr>
          <w:ilvl w:val="1"/>
          <w:numId w:val="2"/>
        </w:numPr>
        <w:tabs>
          <w:tab w:pos="1644" w:val="left" w:leader="none"/>
        </w:tabs>
        <w:spacing w:line="240" w:lineRule="auto" w:before="20" w:after="0"/>
        <w:ind w:left="1644" w:right="0" w:hanging="359"/>
        <w:jc w:val="left"/>
        <w:rPr>
          <w:sz w:val="22"/>
        </w:rPr>
      </w:pPr>
      <w:r>
        <w:rPr>
          <w:sz w:val="22"/>
        </w:rPr>
        <w:t>Focus</w:t>
      </w:r>
      <w:r>
        <w:rPr>
          <w:spacing w:val="-8"/>
          <w:sz w:val="22"/>
        </w:rPr>
        <w:t> </w:t>
      </w:r>
      <w:r>
        <w:rPr>
          <w:sz w:val="22"/>
        </w:rPr>
        <w:t>on</w:t>
      </w:r>
      <w:r>
        <w:rPr>
          <w:spacing w:val="-8"/>
          <w:sz w:val="22"/>
        </w:rPr>
        <w:t> </w:t>
      </w:r>
      <w:r>
        <w:rPr>
          <w:sz w:val="22"/>
        </w:rPr>
        <w:t>programming</w:t>
      </w:r>
      <w:r>
        <w:rPr>
          <w:spacing w:val="-8"/>
          <w:sz w:val="22"/>
        </w:rPr>
        <w:t> </w:t>
      </w:r>
      <w:r>
        <w:rPr>
          <w:sz w:val="22"/>
        </w:rPr>
        <w:t>works</w:t>
      </w:r>
      <w:r>
        <w:rPr>
          <w:spacing w:val="-8"/>
          <w:sz w:val="22"/>
        </w:rPr>
        <w:t> </w:t>
      </w:r>
      <w:r>
        <w:rPr>
          <w:sz w:val="22"/>
        </w:rPr>
        <w:t>from</w:t>
      </w:r>
      <w:r>
        <w:rPr>
          <w:spacing w:val="-8"/>
          <w:sz w:val="22"/>
        </w:rPr>
        <w:t> </w:t>
      </w:r>
      <w:r>
        <w:rPr>
          <w:sz w:val="22"/>
        </w:rPr>
        <w:t>under-represented</w:t>
      </w:r>
      <w:r>
        <w:rPr>
          <w:spacing w:val="-7"/>
          <w:sz w:val="22"/>
        </w:rPr>
        <w:t> </w:t>
      </w:r>
      <w:r>
        <w:rPr>
          <w:spacing w:val="-2"/>
          <w:sz w:val="22"/>
        </w:rPr>
        <w:t>composers</w:t>
      </w:r>
    </w:p>
    <w:p>
      <w:pPr>
        <w:pStyle w:val="ListParagraph"/>
        <w:numPr>
          <w:ilvl w:val="1"/>
          <w:numId w:val="2"/>
        </w:numPr>
        <w:tabs>
          <w:tab w:pos="1644" w:val="left" w:leader="none"/>
        </w:tabs>
        <w:spacing w:line="240" w:lineRule="auto" w:before="12" w:after="0"/>
        <w:ind w:left="1644" w:right="0" w:hanging="359"/>
        <w:jc w:val="left"/>
        <w:rPr>
          <w:sz w:val="22"/>
        </w:rPr>
      </w:pPr>
      <w:r>
        <w:rPr>
          <w:sz w:val="22"/>
        </w:rPr>
        <w:t>Focus</w:t>
      </w:r>
      <w:r>
        <w:rPr>
          <w:spacing w:val="-9"/>
          <w:sz w:val="22"/>
        </w:rPr>
        <w:t> </w:t>
      </w:r>
      <w:r>
        <w:rPr>
          <w:sz w:val="22"/>
        </w:rPr>
        <w:t>on</w:t>
      </w:r>
      <w:r>
        <w:rPr>
          <w:spacing w:val="-9"/>
          <w:sz w:val="22"/>
        </w:rPr>
        <w:t> </w:t>
      </w:r>
      <w:r>
        <w:rPr>
          <w:sz w:val="22"/>
        </w:rPr>
        <w:t>cross-disciplinary</w:t>
      </w:r>
      <w:r>
        <w:rPr>
          <w:spacing w:val="-8"/>
          <w:sz w:val="22"/>
        </w:rPr>
        <w:t> </w:t>
      </w:r>
      <w:r>
        <w:rPr>
          <w:spacing w:val="-2"/>
          <w:sz w:val="22"/>
        </w:rPr>
        <w:t>programming</w:t>
      </w:r>
    </w:p>
    <w:p>
      <w:pPr>
        <w:pStyle w:val="ListParagraph"/>
        <w:numPr>
          <w:ilvl w:val="0"/>
          <w:numId w:val="2"/>
        </w:numPr>
        <w:tabs>
          <w:tab w:pos="925" w:val="left" w:leader="none"/>
        </w:tabs>
        <w:spacing w:line="240" w:lineRule="auto" w:before="15" w:after="0"/>
        <w:ind w:left="925" w:right="0" w:hanging="360"/>
        <w:jc w:val="left"/>
        <w:rPr>
          <w:i/>
          <w:sz w:val="22"/>
        </w:rPr>
      </w:pPr>
      <w:r>
        <w:rPr>
          <w:i/>
          <w:sz w:val="22"/>
        </w:rPr>
        <w:t>Community</w:t>
      </w:r>
      <w:r>
        <w:rPr>
          <w:i/>
          <w:spacing w:val="-9"/>
          <w:sz w:val="22"/>
        </w:rPr>
        <w:t> </w:t>
      </w:r>
      <w:r>
        <w:rPr>
          <w:i/>
          <w:spacing w:val="-2"/>
          <w:sz w:val="22"/>
        </w:rPr>
        <w:t>Connections</w:t>
      </w:r>
    </w:p>
    <w:p>
      <w:pPr>
        <w:pStyle w:val="ListParagraph"/>
        <w:numPr>
          <w:ilvl w:val="1"/>
          <w:numId w:val="2"/>
        </w:numPr>
        <w:tabs>
          <w:tab w:pos="1644" w:val="left" w:leader="none"/>
        </w:tabs>
        <w:spacing w:line="240" w:lineRule="auto" w:before="20" w:after="0"/>
        <w:ind w:left="1644" w:right="0" w:hanging="359"/>
        <w:jc w:val="left"/>
        <w:rPr>
          <w:sz w:val="22"/>
        </w:rPr>
      </w:pPr>
      <w:r>
        <w:rPr>
          <w:sz w:val="22"/>
        </w:rPr>
        <w:t>Numerous</w:t>
      </w:r>
      <w:r>
        <w:rPr>
          <w:spacing w:val="-9"/>
          <w:sz w:val="22"/>
        </w:rPr>
        <w:t> </w:t>
      </w:r>
      <w:r>
        <w:rPr>
          <w:sz w:val="22"/>
        </w:rPr>
        <w:t>activities</w:t>
      </w:r>
      <w:r>
        <w:rPr>
          <w:spacing w:val="-7"/>
          <w:sz w:val="22"/>
        </w:rPr>
        <w:t> </w:t>
      </w:r>
      <w:r>
        <w:rPr>
          <w:sz w:val="22"/>
        </w:rPr>
        <w:t>bring</w:t>
      </w:r>
      <w:r>
        <w:rPr>
          <w:spacing w:val="-7"/>
          <w:sz w:val="22"/>
        </w:rPr>
        <w:t> </w:t>
      </w:r>
      <w:r>
        <w:rPr>
          <w:sz w:val="22"/>
        </w:rPr>
        <w:t>community</w:t>
      </w:r>
      <w:r>
        <w:rPr>
          <w:spacing w:val="-7"/>
          <w:sz w:val="22"/>
        </w:rPr>
        <w:t> </w:t>
      </w:r>
      <w:r>
        <w:rPr>
          <w:sz w:val="22"/>
        </w:rPr>
        <w:t>members</w:t>
      </w:r>
      <w:r>
        <w:rPr>
          <w:spacing w:val="-7"/>
          <w:sz w:val="22"/>
        </w:rPr>
        <w:t> </w:t>
      </w:r>
      <w:r>
        <w:rPr>
          <w:sz w:val="22"/>
        </w:rPr>
        <w:t>on</w:t>
      </w:r>
      <w:r>
        <w:rPr>
          <w:spacing w:val="-6"/>
          <w:sz w:val="22"/>
        </w:rPr>
        <w:t> </w:t>
      </w:r>
      <w:r>
        <w:rPr>
          <w:spacing w:val="-2"/>
          <w:sz w:val="22"/>
        </w:rPr>
        <w:t>campus.</w:t>
      </w:r>
    </w:p>
    <w:p>
      <w:pPr>
        <w:pStyle w:val="ListParagraph"/>
        <w:numPr>
          <w:ilvl w:val="1"/>
          <w:numId w:val="2"/>
        </w:numPr>
        <w:tabs>
          <w:tab w:pos="1644" w:val="left" w:leader="none"/>
        </w:tabs>
        <w:spacing w:line="240" w:lineRule="auto" w:before="17" w:after="0"/>
        <w:ind w:left="1644" w:right="0" w:hanging="359"/>
        <w:jc w:val="left"/>
        <w:rPr>
          <w:sz w:val="22"/>
        </w:rPr>
      </w:pPr>
      <w:r>
        <w:rPr>
          <w:sz w:val="22"/>
        </w:rPr>
        <w:t>We</w:t>
      </w:r>
      <w:r>
        <w:rPr>
          <w:spacing w:val="-6"/>
          <w:sz w:val="22"/>
        </w:rPr>
        <w:t> </w:t>
      </w:r>
      <w:r>
        <w:rPr>
          <w:sz w:val="22"/>
        </w:rPr>
        <w:t>are</w:t>
      </w:r>
      <w:r>
        <w:rPr>
          <w:spacing w:val="-5"/>
          <w:sz w:val="22"/>
        </w:rPr>
        <w:t> </w:t>
      </w:r>
      <w:r>
        <w:rPr>
          <w:sz w:val="22"/>
        </w:rPr>
        <w:t>actively</w:t>
      </w:r>
      <w:r>
        <w:rPr>
          <w:spacing w:val="-6"/>
          <w:sz w:val="22"/>
        </w:rPr>
        <w:t> </w:t>
      </w:r>
      <w:r>
        <w:rPr>
          <w:sz w:val="22"/>
        </w:rPr>
        <w:t>seeking</w:t>
      </w:r>
      <w:r>
        <w:rPr>
          <w:spacing w:val="-5"/>
          <w:sz w:val="22"/>
        </w:rPr>
        <w:t> </w:t>
      </w:r>
      <w:r>
        <w:rPr>
          <w:sz w:val="22"/>
        </w:rPr>
        <w:t>more</w:t>
      </w:r>
      <w:r>
        <w:rPr>
          <w:spacing w:val="-5"/>
          <w:sz w:val="22"/>
        </w:rPr>
        <w:t> </w:t>
      </w:r>
      <w:r>
        <w:rPr>
          <w:sz w:val="22"/>
        </w:rPr>
        <w:t>activities</w:t>
      </w:r>
      <w:r>
        <w:rPr>
          <w:spacing w:val="-6"/>
          <w:sz w:val="22"/>
        </w:rPr>
        <w:t> </w:t>
      </w:r>
      <w:r>
        <w:rPr>
          <w:sz w:val="22"/>
        </w:rPr>
        <w:t>to</w:t>
      </w:r>
      <w:r>
        <w:rPr>
          <w:spacing w:val="-5"/>
          <w:sz w:val="22"/>
        </w:rPr>
        <w:t> </w:t>
      </w:r>
      <w:r>
        <w:rPr>
          <w:sz w:val="22"/>
        </w:rPr>
        <w:t>bring</w:t>
      </w:r>
      <w:r>
        <w:rPr>
          <w:spacing w:val="-6"/>
          <w:sz w:val="22"/>
        </w:rPr>
        <w:t> </w:t>
      </w:r>
      <w:r>
        <w:rPr>
          <w:sz w:val="22"/>
        </w:rPr>
        <w:t>individuals</w:t>
      </w:r>
      <w:r>
        <w:rPr>
          <w:spacing w:val="-5"/>
          <w:sz w:val="22"/>
        </w:rPr>
        <w:t> </w:t>
      </w:r>
      <w:r>
        <w:rPr>
          <w:sz w:val="22"/>
        </w:rPr>
        <w:t>to</w:t>
      </w:r>
      <w:r>
        <w:rPr>
          <w:spacing w:val="-5"/>
          <w:sz w:val="22"/>
        </w:rPr>
        <w:t> us</w:t>
      </w:r>
    </w:p>
    <w:p>
      <w:pPr>
        <w:pStyle w:val="Heading3"/>
        <w:spacing w:before="171"/>
        <w:rPr>
          <w:b w:val="0"/>
        </w:rPr>
      </w:pPr>
      <w:r>
        <w:rPr>
          <w:b w:val="0"/>
        </w:rPr>
        <w:t>The</w:t>
      </w:r>
      <w:r>
        <w:rPr>
          <w:b w:val="0"/>
          <w:spacing w:val="-6"/>
        </w:rPr>
        <w:t> </w:t>
      </w:r>
      <w:r>
        <w:rPr>
          <w:b w:val="0"/>
        </w:rPr>
        <w:t>School</w:t>
      </w:r>
      <w:r>
        <w:rPr>
          <w:b w:val="0"/>
          <w:spacing w:val="-6"/>
        </w:rPr>
        <w:t> </w:t>
      </w:r>
      <w:r>
        <w:rPr>
          <w:b w:val="0"/>
        </w:rPr>
        <w:t>of</w:t>
      </w:r>
      <w:r>
        <w:rPr>
          <w:b w:val="0"/>
          <w:spacing w:val="-6"/>
        </w:rPr>
        <w:t> </w:t>
      </w:r>
      <w:r>
        <w:rPr>
          <w:b w:val="0"/>
        </w:rPr>
        <w:t>Performing</w:t>
      </w:r>
      <w:r>
        <w:rPr>
          <w:b w:val="0"/>
          <w:spacing w:val="-6"/>
        </w:rPr>
        <w:t> </w:t>
      </w:r>
      <w:r>
        <w:rPr>
          <w:b w:val="0"/>
        </w:rPr>
        <w:t>Arts</w:t>
      </w:r>
      <w:r>
        <w:rPr>
          <w:b w:val="0"/>
          <w:spacing w:val="-5"/>
        </w:rPr>
        <w:t> </w:t>
      </w:r>
      <w:r>
        <w:rPr>
          <w:b w:val="0"/>
          <w:spacing w:val="-2"/>
        </w:rPr>
        <w:t>(SPA)</w:t>
      </w:r>
    </w:p>
    <w:p>
      <w:pPr>
        <w:pStyle w:val="ListParagraph"/>
        <w:numPr>
          <w:ilvl w:val="0"/>
          <w:numId w:val="2"/>
        </w:numPr>
        <w:tabs>
          <w:tab w:pos="925" w:val="left" w:leader="none"/>
        </w:tabs>
        <w:spacing w:line="240" w:lineRule="auto" w:before="31" w:after="0"/>
        <w:ind w:left="925" w:right="0" w:hanging="360"/>
        <w:jc w:val="left"/>
        <w:rPr>
          <w:i/>
          <w:sz w:val="22"/>
        </w:rPr>
      </w:pPr>
      <w:r>
        <w:rPr>
          <w:i/>
          <w:sz w:val="22"/>
        </w:rPr>
        <w:t>Culture</w:t>
      </w:r>
      <w:r>
        <w:rPr>
          <w:i/>
          <w:spacing w:val="-5"/>
          <w:sz w:val="22"/>
        </w:rPr>
        <w:t> </w:t>
      </w:r>
      <w:r>
        <w:rPr>
          <w:i/>
          <w:sz w:val="22"/>
        </w:rPr>
        <w:t>and</w:t>
      </w:r>
      <w:r>
        <w:rPr>
          <w:i/>
          <w:spacing w:val="-5"/>
          <w:sz w:val="22"/>
        </w:rPr>
        <w:t> </w:t>
      </w:r>
      <w:r>
        <w:rPr>
          <w:i/>
          <w:spacing w:val="-2"/>
          <w:sz w:val="22"/>
        </w:rPr>
        <w:t>Structure</w:t>
      </w:r>
    </w:p>
    <w:p>
      <w:pPr>
        <w:pStyle w:val="ListParagraph"/>
        <w:numPr>
          <w:ilvl w:val="1"/>
          <w:numId w:val="2"/>
        </w:numPr>
        <w:tabs>
          <w:tab w:pos="1645" w:val="left" w:leader="none"/>
        </w:tabs>
        <w:spacing w:line="254" w:lineRule="auto" w:before="15" w:after="0"/>
        <w:ind w:left="1645" w:right="434" w:hanging="360"/>
        <w:jc w:val="left"/>
        <w:rPr>
          <w:sz w:val="22"/>
        </w:rPr>
      </w:pPr>
      <w:r>
        <w:rPr>
          <w:sz w:val="22"/>
        </w:rPr>
        <w:t>Implemented</w:t>
      </w:r>
      <w:r>
        <w:rPr>
          <w:spacing w:val="-3"/>
          <w:sz w:val="22"/>
        </w:rPr>
        <w:t> </w:t>
      </w:r>
      <w:r>
        <w:rPr>
          <w:sz w:val="22"/>
        </w:rPr>
        <w:t>SPA</w:t>
      </w:r>
      <w:r>
        <w:rPr>
          <w:spacing w:val="-3"/>
          <w:sz w:val="22"/>
        </w:rPr>
        <w:t> </w:t>
      </w:r>
      <w:r>
        <w:rPr>
          <w:sz w:val="22"/>
        </w:rPr>
        <w:t>DAYS</w:t>
      </w:r>
      <w:r>
        <w:rPr>
          <w:spacing w:val="-3"/>
          <w:sz w:val="22"/>
        </w:rPr>
        <w:t> </w:t>
      </w:r>
      <w:r>
        <w:rPr>
          <w:sz w:val="22"/>
        </w:rPr>
        <w:t>&amp;</w:t>
      </w:r>
      <w:r>
        <w:rPr>
          <w:spacing w:val="-3"/>
          <w:sz w:val="22"/>
        </w:rPr>
        <w:t> </w:t>
      </w:r>
      <w:r>
        <w:rPr>
          <w:sz w:val="22"/>
        </w:rPr>
        <w:t>NIGHTS</w:t>
      </w:r>
      <w:r>
        <w:rPr>
          <w:spacing w:val="-3"/>
          <w:sz w:val="22"/>
        </w:rPr>
        <w:t> </w:t>
      </w:r>
      <w:r>
        <w:rPr>
          <w:sz w:val="22"/>
        </w:rPr>
        <w:t>(all</w:t>
      </w:r>
      <w:r>
        <w:rPr>
          <w:spacing w:val="-3"/>
          <w:sz w:val="22"/>
        </w:rPr>
        <w:t> </w:t>
      </w:r>
      <w:r>
        <w:rPr>
          <w:sz w:val="22"/>
        </w:rPr>
        <w:t>school</w:t>
      </w:r>
      <w:r>
        <w:rPr>
          <w:spacing w:val="-3"/>
          <w:sz w:val="22"/>
        </w:rPr>
        <w:t> </w:t>
      </w:r>
      <w:r>
        <w:rPr>
          <w:sz w:val="22"/>
        </w:rPr>
        <w:t>events)</w:t>
      </w:r>
      <w:r>
        <w:rPr>
          <w:spacing w:val="-3"/>
          <w:sz w:val="22"/>
        </w:rPr>
        <w:t> </w:t>
      </w:r>
      <w:r>
        <w:rPr>
          <w:sz w:val="22"/>
        </w:rPr>
        <w:t>to</w:t>
      </w:r>
      <w:r>
        <w:rPr>
          <w:spacing w:val="-3"/>
          <w:sz w:val="22"/>
        </w:rPr>
        <w:t> </w:t>
      </w:r>
      <w:r>
        <w:rPr>
          <w:sz w:val="22"/>
        </w:rPr>
        <w:t>build</w:t>
      </w:r>
      <w:r>
        <w:rPr>
          <w:spacing w:val="-3"/>
          <w:sz w:val="22"/>
        </w:rPr>
        <w:t> </w:t>
      </w:r>
      <w:r>
        <w:rPr>
          <w:sz w:val="22"/>
        </w:rPr>
        <w:t>belonging</w:t>
      </w:r>
      <w:r>
        <w:rPr>
          <w:spacing w:val="-3"/>
          <w:sz w:val="22"/>
        </w:rPr>
        <w:t> </w:t>
      </w:r>
      <w:r>
        <w:rPr>
          <w:sz w:val="22"/>
        </w:rPr>
        <w:t>and</w:t>
      </w:r>
      <w:r>
        <w:rPr>
          <w:spacing w:val="-3"/>
          <w:sz w:val="22"/>
        </w:rPr>
        <w:t> </w:t>
      </w:r>
      <w:r>
        <w:rPr>
          <w:sz w:val="22"/>
        </w:rPr>
        <w:t>promote inclusive conversations</w:t>
      </w:r>
    </w:p>
    <w:p>
      <w:pPr>
        <w:spacing w:after="0" w:line="254" w:lineRule="auto"/>
        <w:jc w:val="left"/>
        <w:rPr>
          <w:sz w:val="22"/>
        </w:rPr>
        <w:sectPr>
          <w:pgSz w:w="12240" w:h="15840"/>
          <w:pgMar w:top="1360" w:bottom="280" w:left="1240" w:right="1320"/>
        </w:sectPr>
      </w:pPr>
    </w:p>
    <w:p>
      <w:pPr>
        <w:pStyle w:val="ListParagraph"/>
        <w:numPr>
          <w:ilvl w:val="1"/>
          <w:numId w:val="2"/>
        </w:numPr>
        <w:tabs>
          <w:tab w:pos="1645" w:val="left" w:leader="none"/>
        </w:tabs>
        <w:spacing w:line="252" w:lineRule="auto" w:before="87" w:after="0"/>
        <w:ind w:left="1645" w:right="1941" w:hanging="360"/>
        <w:jc w:val="left"/>
        <w:rPr>
          <w:i/>
          <w:sz w:val="22"/>
        </w:rPr>
      </w:pPr>
      <w:r>
        <w:rPr>
          <w:sz w:val="22"/>
        </w:rPr>
        <w:t>Created and implemented school-wide </w:t>
      </w:r>
      <w:r>
        <w:rPr>
          <w:i/>
          <w:sz w:val="22"/>
        </w:rPr>
        <w:t>Community Agreements:</w:t>
      </w:r>
      <w:r>
        <w:rPr>
          <w:i/>
          <w:sz w:val="22"/>
        </w:rPr>
        <w:t> </w:t>
      </w:r>
      <w:hyperlink r:id="rId11">
        <w:r>
          <w:rPr>
            <w:i/>
            <w:color w:val="0563C1"/>
            <w:spacing w:val="-2"/>
            <w:sz w:val="22"/>
            <w:u w:val="single" w:color="0563C1"/>
          </w:rPr>
          <w:t>https://w</w:t>
        </w:r>
      </w:hyperlink>
      <w:r>
        <w:rPr>
          <w:i/>
          <w:color w:val="0563C1"/>
          <w:spacing w:val="-2"/>
          <w:sz w:val="22"/>
          <w:u w:val="single" w:color="0563C1"/>
        </w:rPr>
        <w:t>ww.wichi</w:t>
      </w:r>
      <w:hyperlink r:id="rId11">
        <w:r>
          <w:rPr>
            <w:i/>
            <w:color w:val="0563C1"/>
            <w:spacing w:val="-2"/>
            <w:sz w:val="22"/>
            <w:u w:val="single" w:color="0563C1"/>
          </w:rPr>
          <w:t>ta.edu/academics/fine_arts/spa/pa_aboutus.php</w:t>
        </w:r>
      </w:hyperlink>
    </w:p>
    <w:p>
      <w:pPr>
        <w:pStyle w:val="ListParagraph"/>
        <w:numPr>
          <w:ilvl w:val="1"/>
          <w:numId w:val="2"/>
        </w:numPr>
        <w:tabs>
          <w:tab w:pos="1645" w:val="left" w:leader="none"/>
        </w:tabs>
        <w:spacing w:line="252" w:lineRule="auto" w:before="10" w:after="0"/>
        <w:ind w:left="1645" w:right="350" w:hanging="360"/>
        <w:jc w:val="left"/>
        <w:rPr>
          <w:sz w:val="22"/>
        </w:rPr>
      </w:pPr>
      <w:r>
        <w:rPr>
          <w:sz w:val="22"/>
        </w:rPr>
        <w:t>Implemented</w:t>
      </w:r>
      <w:r>
        <w:rPr>
          <w:spacing w:val="-5"/>
          <w:sz w:val="22"/>
        </w:rPr>
        <w:t> </w:t>
      </w:r>
      <w:r>
        <w:rPr>
          <w:sz w:val="22"/>
        </w:rPr>
        <w:t>Diversity,</w:t>
      </w:r>
      <w:r>
        <w:rPr>
          <w:spacing w:val="-5"/>
          <w:sz w:val="22"/>
        </w:rPr>
        <w:t> </w:t>
      </w:r>
      <w:r>
        <w:rPr>
          <w:sz w:val="22"/>
        </w:rPr>
        <w:t>Equity,</w:t>
      </w:r>
      <w:r>
        <w:rPr>
          <w:spacing w:val="-5"/>
          <w:sz w:val="22"/>
        </w:rPr>
        <w:t> </w:t>
      </w:r>
      <w:r>
        <w:rPr>
          <w:sz w:val="22"/>
        </w:rPr>
        <w:t>Inclusion,</w:t>
      </w:r>
      <w:r>
        <w:rPr>
          <w:spacing w:val="-5"/>
          <w:sz w:val="22"/>
        </w:rPr>
        <w:t> </w:t>
      </w:r>
      <w:r>
        <w:rPr>
          <w:sz w:val="22"/>
        </w:rPr>
        <w:t>Access,</w:t>
      </w:r>
      <w:r>
        <w:rPr>
          <w:spacing w:val="-5"/>
          <w:sz w:val="22"/>
        </w:rPr>
        <w:t> </w:t>
      </w:r>
      <w:r>
        <w:rPr>
          <w:sz w:val="22"/>
        </w:rPr>
        <w:t>and</w:t>
      </w:r>
      <w:r>
        <w:rPr>
          <w:spacing w:val="-5"/>
          <w:sz w:val="22"/>
        </w:rPr>
        <w:t> </w:t>
      </w:r>
      <w:r>
        <w:rPr>
          <w:sz w:val="22"/>
        </w:rPr>
        <w:t>Belonging</w:t>
      </w:r>
      <w:r>
        <w:rPr>
          <w:spacing w:val="-5"/>
          <w:sz w:val="22"/>
        </w:rPr>
        <w:t> </w:t>
      </w:r>
      <w:r>
        <w:rPr>
          <w:sz w:val="22"/>
        </w:rPr>
        <w:t>(DEIAB)</w:t>
      </w:r>
      <w:r>
        <w:rPr>
          <w:spacing w:val="-5"/>
          <w:sz w:val="22"/>
        </w:rPr>
        <w:t> </w:t>
      </w:r>
      <w:r>
        <w:rPr>
          <w:sz w:val="22"/>
        </w:rPr>
        <w:t>Strategic</w:t>
      </w:r>
      <w:r>
        <w:rPr>
          <w:spacing w:val="-5"/>
          <w:sz w:val="22"/>
        </w:rPr>
        <w:t> </w:t>
      </w:r>
      <w:r>
        <w:rPr>
          <w:sz w:val="22"/>
        </w:rPr>
        <w:t>Plan Rubric: </w:t>
      </w:r>
      <w:hyperlink r:id="rId12">
        <w:r>
          <w:rPr>
            <w:color w:val="0563C1"/>
            <w:sz w:val="22"/>
            <w:u w:val="single" w:color="0563C1"/>
          </w:rPr>
          <w:t>https://w</w:t>
        </w:r>
      </w:hyperlink>
      <w:r>
        <w:rPr>
          <w:color w:val="0563C1"/>
          <w:sz w:val="22"/>
          <w:u w:val="single" w:color="0563C1"/>
        </w:rPr>
        <w:t>ww.wichi</w:t>
      </w:r>
      <w:hyperlink r:id="rId12">
        <w:r>
          <w:rPr>
            <w:color w:val="0563C1"/>
            <w:sz w:val="22"/>
            <w:u w:val="single" w:color="0563C1"/>
          </w:rPr>
          <w:t>ta.edu/academics/fine_arts/spa/pa_strategicplan.php</w:t>
        </w:r>
      </w:hyperlink>
    </w:p>
    <w:p>
      <w:pPr>
        <w:pStyle w:val="ListParagraph"/>
        <w:numPr>
          <w:ilvl w:val="0"/>
          <w:numId w:val="2"/>
        </w:numPr>
        <w:tabs>
          <w:tab w:pos="925" w:val="left" w:leader="none"/>
        </w:tabs>
        <w:spacing w:line="240" w:lineRule="auto" w:before="12" w:after="0"/>
        <w:ind w:left="925" w:right="0" w:hanging="360"/>
        <w:jc w:val="left"/>
        <w:rPr>
          <w:i/>
          <w:sz w:val="22"/>
        </w:rPr>
      </w:pPr>
      <w:r>
        <w:rPr>
          <w:i/>
          <w:sz w:val="22"/>
        </w:rPr>
        <w:t>Teaching</w:t>
      </w:r>
      <w:r>
        <w:rPr>
          <w:i/>
          <w:spacing w:val="-6"/>
          <w:sz w:val="22"/>
        </w:rPr>
        <w:t> </w:t>
      </w:r>
      <w:r>
        <w:rPr>
          <w:i/>
          <w:sz w:val="22"/>
        </w:rPr>
        <w:t>and</w:t>
      </w:r>
      <w:r>
        <w:rPr>
          <w:i/>
          <w:spacing w:val="-5"/>
          <w:sz w:val="22"/>
        </w:rPr>
        <w:t> </w:t>
      </w:r>
      <w:r>
        <w:rPr>
          <w:i/>
          <w:spacing w:val="-2"/>
          <w:sz w:val="22"/>
        </w:rPr>
        <w:t>Learning/Curriculum</w:t>
      </w:r>
    </w:p>
    <w:p>
      <w:pPr>
        <w:pStyle w:val="ListParagraph"/>
        <w:numPr>
          <w:ilvl w:val="1"/>
          <w:numId w:val="2"/>
        </w:numPr>
        <w:tabs>
          <w:tab w:pos="1644" w:val="left" w:leader="none"/>
        </w:tabs>
        <w:spacing w:line="240" w:lineRule="auto" w:before="15" w:after="0"/>
        <w:ind w:left="1644" w:right="0" w:hanging="359"/>
        <w:jc w:val="left"/>
        <w:rPr>
          <w:sz w:val="22"/>
        </w:rPr>
      </w:pPr>
      <w:r>
        <w:rPr>
          <w:sz w:val="22"/>
        </w:rPr>
        <w:t>Work</w:t>
      </w:r>
      <w:r>
        <w:rPr>
          <w:spacing w:val="-8"/>
          <w:sz w:val="22"/>
        </w:rPr>
        <w:t> </w:t>
      </w:r>
      <w:r>
        <w:rPr>
          <w:sz w:val="22"/>
        </w:rPr>
        <w:t>group</w:t>
      </w:r>
      <w:r>
        <w:rPr>
          <w:spacing w:val="-5"/>
          <w:sz w:val="22"/>
        </w:rPr>
        <w:t> </w:t>
      </w:r>
      <w:r>
        <w:rPr>
          <w:sz w:val="22"/>
        </w:rPr>
        <w:t>created</w:t>
      </w:r>
      <w:r>
        <w:rPr>
          <w:spacing w:val="-5"/>
          <w:sz w:val="22"/>
        </w:rPr>
        <w:t> </w:t>
      </w:r>
      <w:r>
        <w:rPr>
          <w:sz w:val="22"/>
        </w:rPr>
        <w:t>culturally</w:t>
      </w:r>
      <w:r>
        <w:rPr>
          <w:spacing w:val="-5"/>
          <w:sz w:val="22"/>
        </w:rPr>
        <w:t> </w:t>
      </w:r>
      <w:r>
        <w:rPr>
          <w:sz w:val="22"/>
        </w:rPr>
        <w:t>relevant</w:t>
      </w:r>
      <w:r>
        <w:rPr>
          <w:spacing w:val="-5"/>
          <w:sz w:val="22"/>
        </w:rPr>
        <w:t> </w:t>
      </w:r>
      <w:r>
        <w:rPr>
          <w:sz w:val="22"/>
        </w:rPr>
        <w:t>rubric</w:t>
      </w:r>
      <w:r>
        <w:rPr>
          <w:spacing w:val="-5"/>
          <w:sz w:val="22"/>
        </w:rPr>
        <w:t> </w:t>
      </w:r>
      <w:r>
        <w:rPr>
          <w:sz w:val="22"/>
        </w:rPr>
        <w:t>for</w:t>
      </w:r>
      <w:r>
        <w:rPr>
          <w:spacing w:val="-5"/>
          <w:sz w:val="22"/>
        </w:rPr>
        <w:t> </w:t>
      </w:r>
      <w:r>
        <w:rPr>
          <w:sz w:val="22"/>
        </w:rPr>
        <w:t>all</w:t>
      </w:r>
      <w:r>
        <w:rPr>
          <w:spacing w:val="-5"/>
          <w:sz w:val="22"/>
        </w:rPr>
        <w:t> </w:t>
      </w:r>
      <w:r>
        <w:rPr>
          <w:sz w:val="22"/>
        </w:rPr>
        <w:t>courses</w:t>
      </w:r>
      <w:r>
        <w:rPr>
          <w:spacing w:val="-5"/>
          <w:sz w:val="22"/>
        </w:rPr>
        <w:t> </w:t>
      </w:r>
      <w:r>
        <w:rPr>
          <w:sz w:val="22"/>
        </w:rPr>
        <w:t>to</w:t>
      </w:r>
      <w:r>
        <w:rPr>
          <w:spacing w:val="-5"/>
          <w:sz w:val="22"/>
        </w:rPr>
        <w:t> </w:t>
      </w:r>
      <w:r>
        <w:rPr>
          <w:sz w:val="22"/>
        </w:rPr>
        <w:t>be</w:t>
      </w:r>
      <w:r>
        <w:rPr>
          <w:spacing w:val="-5"/>
          <w:sz w:val="22"/>
        </w:rPr>
        <w:t> </w:t>
      </w:r>
      <w:r>
        <w:rPr>
          <w:spacing w:val="-2"/>
          <w:sz w:val="22"/>
        </w:rPr>
        <w:t>evaluated</w:t>
      </w:r>
    </w:p>
    <w:p>
      <w:pPr>
        <w:pStyle w:val="ListParagraph"/>
        <w:numPr>
          <w:ilvl w:val="1"/>
          <w:numId w:val="2"/>
        </w:numPr>
        <w:tabs>
          <w:tab w:pos="1644" w:val="left" w:leader="none"/>
        </w:tabs>
        <w:spacing w:line="240" w:lineRule="auto" w:before="17" w:after="0"/>
        <w:ind w:left="1644" w:right="0" w:hanging="359"/>
        <w:jc w:val="left"/>
        <w:rPr>
          <w:sz w:val="22"/>
        </w:rPr>
      </w:pPr>
      <w:r>
        <w:rPr>
          <w:sz w:val="22"/>
        </w:rPr>
        <w:t>Addition</w:t>
      </w:r>
      <w:r>
        <w:rPr>
          <w:spacing w:val="-7"/>
          <w:sz w:val="22"/>
        </w:rPr>
        <w:t> </w:t>
      </w:r>
      <w:r>
        <w:rPr>
          <w:sz w:val="22"/>
        </w:rPr>
        <w:t>of</w:t>
      </w:r>
      <w:r>
        <w:rPr>
          <w:spacing w:val="-6"/>
          <w:sz w:val="22"/>
        </w:rPr>
        <w:t> </w:t>
      </w:r>
      <w:r>
        <w:rPr>
          <w:sz w:val="22"/>
        </w:rPr>
        <w:t>required</w:t>
      </w:r>
      <w:r>
        <w:rPr>
          <w:spacing w:val="-6"/>
          <w:sz w:val="22"/>
        </w:rPr>
        <w:t> </w:t>
      </w:r>
      <w:r>
        <w:rPr>
          <w:sz w:val="22"/>
        </w:rPr>
        <w:t>course</w:t>
      </w:r>
      <w:r>
        <w:rPr>
          <w:b/>
          <w:sz w:val="22"/>
        </w:rPr>
        <w:t>,</w:t>
      </w:r>
      <w:r>
        <w:rPr>
          <w:b/>
          <w:spacing w:val="-7"/>
          <w:sz w:val="22"/>
        </w:rPr>
        <w:t> </w:t>
      </w:r>
      <w:r>
        <w:rPr>
          <w:i/>
          <w:sz w:val="22"/>
        </w:rPr>
        <w:t>Inclusion</w:t>
      </w:r>
      <w:r>
        <w:rPr>
          <w:i/>
          <w:spacing w:val="-6"/>
          <w:sz w:val="22"/>
        </w:rPr>
        <w:t> </w:t>
      </w:r>
      <w:r>
        <w:rPr>
          <w:i/>
          <w:sz w:val="22"/>
        </w:rPr>
        <w:t>in</w:t>
      </w:r>
      <w:r>
        <w:rPr>
          <w:i/>
          <w:spacing w:val="-6"/>
          <w:sz w:val="22"/>
        </w:rPr>
        <w:t> </w:t>
      </w:r>
      <w:r>
        <w:rPr>
          <w:i/>
          <w:sz w:val="22"/>
        </w:rPr>
        <w:t>Performing</w:t>
      </w:r>
      <w:r>
        <w:rPr>
          <w:i/>
          <w:spacing w:val="-7"/>
          <w:sz w:val="22"/>
        </w:rPr>
        <w:t> </w:t>
      </w:r>
      <w:r>
        <w:rPr>
          <w:i/>
          <w:sz w:val="22"/>
        </w:rPr>
        <w:t>Arts</w:t>
      </w:r>
      <w:r>
        <w:rPr>
          <w:i/>
          <w:spacing w:val="-5"/>
          <w:sz w:val="22"/>
        </w:rPr>
        <w:t> </w:t>
      </w:r>
      <w:r>
        <w:rPr>
          <w:sz w:val="22"/>
        </w:rPr>
        <w:t>(spring</w:t>
      </w:r>
      <w:r>
        <w:rPr>
          <w:spacing w:val="-6"/>
          <w:sz w:val="22"/>
        </w:rPr>
        <w:t> </w:t>
      </w:r>
      <w:r>
        <w:rPr>
          <w:spacing w:val="-2"/>
          <w:sz w:val="22"/>
        </w:rPr>
        <w:t>2024)</w:t>
      </w:r>
    </w:p>
    <w:p>
      <w:pPr>
        <w:pStyle w:val="ListParagraph"/>
        <w:numPr>
          <w:ilvl w:val="1"/>
          <w:numId w:val="2"/>
        </w:numPr>
        <w:tabs>
          <w:tab w:pos="1645" w:val="left" w:leader="none"/>
        </w:tabs>
        <w:spacing w:line="252" w:lineRule="auto" w:before="13" w:after="0"/>
        <w:ind w:left="1645" w:right="222" w:hanging="360"/>
        <w:jc w:val="left"/>
        <w:rPr>
          <w:sz w:val="22"/>
        </w:rPr>
      </w:pPr>
      <w:r>
        <w:rPr>
          <w:sz w:val="22"/>
        </w:rPr>
        <w:t>Performing</w:t>
      </w:r>
      <w:r>
        <w:rPr>
          <w:spacing w:val="-3"/>
          <w:sz w:val="22"/>
        </w:rPr>
        <w:t> </w:t>
      </w:r>
      <w:r>
        <w:rPr>
          <w:sz w:val="22"/>
        </w:rPr>
        <w:t>Arts</w:t>
      </w:r>
      <w:r>
        <w:rPr>
          <w:spacing w:val="-3"/>
          <w:sz w:val="22"/>
        </w:rPr>
        <w:t> </w:t>
      </w:r>
      <w:r>
        <w:rPr>
          <w:sz w:val="22"/>
        </w:rPr>
        <w:t>and</w:t>
      </w:r>
      <w:r>
        <w:rPr>
          <w:spacing w:val="-3"/>
          <w:sz w:val="22"/>
        </w:rPr>
        <w:t> </w:t>
      </w:r>
      <w:r>
        <w:rPr>
          <w:sz w:val="22"/>
        </w:rPr>
        <w:t>Social</w:t>
      </w:r>
      <w:r>
        <w:rPr>
          <w:spacing w:val="-3"/>
          <w:sz w:val="22"/>
        </w:rPr>
        <w:t> </w:t>
      </w:r>
      <w:r>
        <w:rPr>
          <w:sz w:val="22"/>
        </w:rPr>
        <w:t>Justice</w:t>
      </w:r>
      <w:r>
        <w:rPr>
          <w:spacing w:val="-3"/>
          <w:sz w:val="22"/>
        </w:rPr>
        <w:t> </w:t>
      </w:r>
      <w:r>
        <w:rPr>
          <w:sz w:val="22"/>
        </w:rPr>
        <w:t>Residency</w:t>
      </w:r>
      <w:r>
        <w:rPr>
          <w:spacing w:val="-3"/>
          <w:sz w:val="22"/>
        </w:rPr>
        <w:t> </w:t>
      </w:r>
      <w:r>
        <w:rPr>
          <w:sz w:val="22"/>
        </w:rPr>
        <w:t>for</w:t>
      </w:r>
      <w:r>
        <w:rPr>
          <w:spacing w:val="-3"/>
          <w:sz w:val="22"/>
        </w:rPr>
        <w:t> </w:t>
      </w:r>
      <w:r>
        <w:rPr>
          <w:sz w:val="22"/>
        </w:rPr>
        <w:t>Devised</w:t>
      </w:r>
      <w:r>
        <w:rPr>
          <w:spacing w:val="-3"/>
          <w:sz w:val="22"/>
        </w:rPr>
        <w:t> </w:t>
      </w:r>
      <w:r>
        <w:rPr>
          <w:sz w:val="22"/>
        </w:rPr>
        <w:t>Theatre</w:t>
      </w:r>
      <w:r>
        <w:rPr>
          <w:spacing w:val="-3"/>
          <w:sz w:val="22"/>
        </w:rPr>
        <w:t> </w:t>
      </w:r>
      <w:r>
        <w:rPr>
          <w:sz w:val="22"/>
        </w:rPr>
        <w:t>&amp;</w:t>
      </w:r>
      <w:r>
        <w:rPr>
          <w:spacing w:val="-3"/>
          <w:sz w:val="22"/>
        </w:rPr>
        <w:t> </w:t>
      </w:r>
      <w:r>
        <w:rPr>
          <w:sz w:val="22"/>
        </w:rPr>
        <w:t>Dance</w:t>
      </w:r>
      <w:r>
        <w:rPr>
          <w:spacing w:val="-3"/>
          <w:sz w:val="22"/>
        </w:rPr>
        <w:t> </w:t>
      </w:r>
      <w:r>
        <w:rPr>
          <w:sz w:val="22"/>
        </w:rPr>
        <w:t>with</w:t>
      </w:r>
      <w:r>
        <w:rPr>
          <w:spacing w:val="-3"/>
          <w:sz w:val="22"/>
        </w:rPr>
        <w:t> </w:t>
      </w:r>
      <w:r>
        <w:rPr>
          <w:sz w:val="22"/>
        </w:rPr>
        <w:t>Sheldon Mba (March 2023)</w:t>
      </w:r>
    </w:p>
    <w:p>
      <w:pPr>
        <w:pStyle w:val="ListParagraph"/>
        <w:numPr>
          <w:ilvl w:val="0"/>
          <w:numId w:val="2"/>
        </w:numPr>
        <w:tabs>
          <w:tab w:pos="925" w:val="left" w:leader="none"/>
        </w:tabs>
        <w:spacing w:line="240" w:lineRule="auto" w:before="12" w:after="0"/>
        <w:ind w:left="925" w:right="0" w:hanging="360"/>
        <w:jc w:val="left"/>
        <w:rPr>
          <w:i/>
          <w:sz w:val="22"/>
        </w:rPr>
      </w:pPr>
      <w:r>
        <w:rPr>
          <w:i/>
          <w:spacing w:val="-2"/>
          <w:sz w:val="22"/>
        </w:rPr>
        <w:t>Application/Admittance</w:t>
      </w:r>
      <w:r>
        <w:rPr>
          <w:i/>
          <w:spacing w:val="22"/>
          <w:sz w:val="22"/>
        </w:rPr>
        <w:t> </w:t>
      </w:r>
      <w:r>
        <w:rPr>
          <w:i/>
          <w:spacing w:val="-2"/>
          <w:sz w:val="22"/>
        </w:rPr>
        <w:t>Processes</w:t>
      </w:r>
    </w:p>
    <w:p>
      <w:pPr>
        <w:pStyle w:val="ListParagraph"/>
        <w:numPr>
          <w:ilvl w:val="1"/>
          <w:numId w:val="2"/>
        </w:numPr>
        <w:tabs>
          <w:tab w:pos="1645" w:val="left" w:leader="none"/>
        </w:tabs>
        <w:spacing w:line="252" w:lineRule="auto" w:before="20" w:after="0"/>
        <w:ind w:left="1645" w:right="235" w:hanging="360"/>
        <w:jc w:val="left"/>
        <w:rPr>
          <w:sz w:val="22"/>
        </w:rPr>
      </w:pPr>
      <w:r>
        <w:rPr>
          <w:sz w:val="22"/>
        </w:rPr>
        <w:t>Three</w:t>
      </w:r>
      <w:r>
        <w:rPr>
          <w:spacing w:val="-3"/>
          <w:sz w:val="22"/>
        </w:rPr>
        <w:t> </w:t>
      </w:r>
      <w:r>
        <w:rPr>
          <w:sz w:val="22"/>
        </w:rPr>
        <w:t>of</w:t>
      </w:r>
      <w:r>
        <w:rPr>
          <w:spacing w:val="-3"/>
          <w:sz w:val="22"/>
        </w:rPr>
        <w:t> </w:t>
      </w:r>
      <w:r>
        <w:rPr>
          <w:sz w:val="22"/>
        </w:rPr>
        <w:t>four</w:t>
      </w:r>
      <w:r>
        <w:rPr>
          <w:spacing w:val="-3"/>
          <w:sz w:val="22"/>
        </w:rPr>
        <w:t> </w:t>
      </w:r>
      <w:r>
        <w:rPr>
          <w:sz w:val="22"/>
        </w:rPr>
        <w:t>program</w:t>
      </w:r>
      <w:r>
        <w:rPr>
          <w:spacing w:val="-3"/>
          <w:sz w:val="22"/>
        </w:rPr>
        <w:t> </w:t>
      </w:r>
      <w:r>
        <w:rPr>
          <w:sz w:val="22"/>
        </w:rPr>
        <w:t>area</w:t>
      </w:r>
      <w:r>
        <w:rPr>
          <w:spacing w:val="-3"/>
          <w:sz w:val="22"/>
        </w:rPr>
        <w:t> </w:t>
      </w:r>
      <w:r>
        <w:rPr>
          <w:sz w:val="22"/>
        </w:rPr>
        <w:t>entrance</w:t>
      </w:r>
      <w:r>
        <w:rPr>
          <w:spacing w:val="-3"/>
          <w:sz w:val="22"/>
        </w:rPr>
        <w:t> </w:t>
      </w:r>
      <w:r>
        <w:rPr>
          <w:sz w:val="22"/>
        </w:rPr>
        <w:t>processes</w:t>
      </w:r>
      <w:r>
        <w:rPr>
          <w:spacing w:val="-3"/>
          <w:sz w:val="22"/>
        </w:rPr>
        <w:t> </w:t>
      </w:r>
      <w:r>
        <w:rPr>
          <w:sz w:val="22"/>
        </w:rPr>
        <w:t>changed</w:t>
      </w:r>
      <w:r>
        <w:rPr>
          <w:spacing w:val="-3"/>
          <w:sz w:val="22"/>
        </w:rPr>
        <w:t> </w:t>
      </w:r>
      <w:r>
        <w:rPr>
          <w:sz w:val="22"/>
        </w:rPr>
        <w:t>to</w:t>
      </w:r>
      <w:r>
        <w:rPr>
          <w:spacing w:val="-3"/>
          <w:sz w:val="22"/>
        </w:rPr>
        <w:t> </w:t>
      </w:r>
      <w:r>
        <w:rPr>
          <w:sz w:val="22"/>
        </w:rPr>
        <w:t>direct</w:t>
      </w:r>
      <w:r>
        <w:rPr>
          <w:spacing w:val="-3"/>
          <w:sz w:val="22"/>
        </w:rPr>
        <w:t> </w:t>
      </w:r>
      <w:r>
        <w:rPr>
          <w:sz w:val="22"/>
        </w:rPr>
        <w:t>acceptance</w:t>
      </w:r>
      <w:r>
        <w:rPr>
          <w:spacing w:val="-3"/>
          <w:sz w:val="22"/>
        </w:rPr>
        <w:t> </w:t>
      </w:r>
      <w:r>
        <w:rPr>
          <w:sz w:val="22"/>
        </w:rPr>
        <w:t>while</w:t>
      </w:r>
      <w:r>
        <w:rPr>
          <w:spacing w:val="-3"/>
          <w:sz w:val="22"/>
        </w:rPr>
        <w:t> </w:t>
      </w:r>
      <w:r>
        <w:rPr>
          <w:sz w:val="22"/>
        </w:rPr>
        <w:t>still requiring interview &amp; video processes for placement</w:t>
      </w:r>
    </w:p>
    <w:p>
      <w:pPr>
        <w:pStyle w:val="ListParagraph"/>
        <w:numPr>
          <w:ilvl w:val="0"/>
          <w:numId w:val="2"/>
        </w:numPr>
        <w:tabs>
          <w:tab w:pos="925" w:val="left" w:leader="none"/>
        </w:tabs>
        <w:spacing w:line="240" w:lineRule="auto" w:before="8" w:after="0"/>
        <w:ind w:left="925" w:right="0" w:hanging="360"/>
        <w:jc w:val="left"/>
        <w:rPr>
          <w:i/>
          <w:sz w:val="22"/>
        </w:rPr>
      </w:pPr>
      <w:r>
        <w:rPr>
          <w:i/>
          <w:spacing w:val="-2"/>
          <w:sz w:val="22"/>
        </w:rPr>
        <w:t>Programming</w:t>
      </w:r>
    </w:p>
    <w:p>
      <w:pPr>
        <w:pStyle w:val="ListParagraph"/>
        <w:numPr>
          <w:ilvl w:val="1"/>
          <w:numId w:val="2"/>
        </w:numPr>
        <w:tabs>
          <w:tab w:pos="1645" w:val="left" w:leader="none"/>
        </w:tabs>
        <w:spacing w:line="254" w:lineRule="auto" w:before="19" w:after="0"/>
        <w:ind w:left="1645" w:right="708" w:hanging="360"/>
        <w:jc w:val="both"/>
        <w:rPr>
          <w:sz w:val="22"/>
        </w:rPr>
      </w:pPr>
      <w:r>
        <w:rPr>
          <w:sz w:val="22"/>
        </w:rPr>
        <w:t>20</w:t>
      </w:r>
      <w:r>
        <w:rPr>
          <w:spacing w:val="-4"/>
          <w:sz w:val="22"/>
        </w:rPr>
        <w:t> </w:t>
      </w:r>
      <w:r>
        <w:rPr>
          <w:sz w:val="22"/>
        </w:rPr>
        <w:t>Fall</w:t>
      </w:r>
      <w:r>
        <w:rPr>
          <w:spacing w:val="-4"/>
          <w:sz w:val="22"/>
        </w:rPr>
        <w:t> </w:t>
      </w:r>
      <w:r>
        <w:rPr>
          <w:sz w:val="22"/>
        </w:rPr>
        <w:t>Guest</w:t>
      </w:r>
      <w:r>
        <w:rPr>
          <w:spacing w:val="-4"/>
          <w:sz w:val="22"/>
        </w:rPr>
        <w:t> </w:t>
      </w:r>
      <w:r>
        <w:rPr>
          <w:sz w:val="22"/>
        </w:rPr>
        <w:t>Artists:</w:t>
      </w:r>
      <w:r>
        <w:rPr>
          <w:spacing w:val="-4"/>
          <w:sz w:val="22"/>
        </w:rPr>
        <w:t> </w:t>
      </w:r>
      <w:r>
        <w:rPr>
          <w:sz w:val="22"/>
        </w:rPr>
        <w:t>4</w:t>
      </w:r>
      <w:r>
        <w:rPr>
          <w:spacing w:val="-4"/>
          <w:sz w:val="22"/>
        </w:rPr>
        <w:t> </w:t>
      </w:r>
      <w:r>
        <w:rPr>
          <w:sz w:val="22"/>
        </w:rPr>
        <w:t>artists</w:t>
      </w:r>
      <w:r>
        <w:rPr>
          <w:spacing w:val="-4"/>
          <w:sz w:val="22"/>
        </w:rPr>
        <w:t> </w:t>
      </w:r>
      <w:r>
        <w:rPr>
          <w:sz w:val="22"/>
        </w:rPr>
        <w:t>of</w:t>
      </w:r>
      <w:r>
        <w:rPr>
          <w:spacing w:val="-4"/>
          <w:sz w:val="22"/>
        </w:rPr>
        <w:t> </w:t>
      </w:r>
      <w:r>
        <w:rPr>
          <w:sz w:val="22"/>
        </w:rPr>
        <w:t>color,</w:t>
      </w:r>
      <w:r>
        <w:rPr>
          <w:spacing w:val="-4"/>
          <w:sz w:val="22"/>
        </w:rPr>
        <w:t> </w:t>
      </w:r>
      <w:r>
        <w:rPr>
          <w:sz w:val="22"/>
        </w:rPr>
        <w:t>13</w:t>
      </w:r>
      <w:r>
        <w:rPr>
          <w:spacing w:val="-4"/>
          <w:sz w:val="22"/>
        </w:rPr>
        <w:t> </w:t>
      </w:r>
      <w:r>
        <w:rPr>
          <w:sz w:val="22"/>
        </w:rPr>
        <w:t>female-identifying,</w:t>
      </w:r>
      <w:r>
        <w:rPr>
          <w:spacing w:val="-4"/>
          <w:sz w:val="22"/>
        </w:rPr>
        <w:t> </w:t>
      </w:r>
      <w:r>
        <w:rPr>
          <w:sz w:val="22"/>
        </w:rPr>
        <w:t>1</w:t>
      </w:r>
      <w:r>
        <w:rPr>
          <w:spacing w:val="-4"/>
          <w:sz w:val="22"/>
        </w:rPr>
        <w:t> </w:t>
      </w:r>
      <w:r>
        <w:rPr>
          <w:sz w:val="22"/>
        </w:rPr>
        <w:t>intimacy/boundary director for production, 5 who identify as LGBTQ+</w:t>
      </w:r>
    </w:p>
    <w:p>
      <w:pPr>
        <w:pStyle w:val="ListParagraph"/>
        <w:numPr>
          <w:ilvl w:val="1"/>
          <w:numId w:val="2"/>
        </w:numPr>
        <w:tabs>
          <w:tab w:pos="1645" w:val="left" w:leader="none"/>
        </w:tabs>
        <w:spacing w:line="256" w:lineRule="auto" w:before="4" w:after="0"/>
        <w:ind w:left="1645" w:right="818" w:hanging="360"/>
        <w:jc w:val="both"/>
        <w:rPr>
          <w:sz w:val="22"/>
        </w:rPr>
      </w:pPr>
      <w:r>
        <w:rPr>
          <w:sz w:val="22"/>
        </w:rPr>
        <w:t>13</w:t>
      </w:r>
      <w:r>
        <w:rPr>
          <w:spacing w:val="-4"/>
          <w:sz w:val="22"/>
        </w:rPr>
        <w:t> </w:t>
      </w:r>
      <w:r>
        <w:rPr>
          <w:sz w:val="22"/>
        </w:rPr>
        <w:t>Spring</w:t>
      </w:r>
      <w:r>
        <w:rPr>
          <w:spacing w:val="-4"/>
          <w:sz w:val="22"/>
        </w:rPr>
        <w:t> </w:t>
      </w:r>
      <w:r>
        <w:rPr>
          <w:sz w:val="22"/>
        </w:rPr>
        <w:t>Guest</w:t>
      </w:r>
      <w:r>
        <w:rPr>
          <w:spacing w:val="-4"/>
          <w:sz w:val="22"/>
        </w:rPr>
        <w:t> </w:t>
      </w:r>
      <w:r>
        <w:rPr>
          <w:sz w:val="22"/>
        </w:rPr>
        <w:t>Artists:</w:t>
      </w:r>
      <w:r>
        <w:rPr>
          <w:spacing w:val="-4"/>
          <w:sz w:val="22"/>
        </w:rPr>
        <w:t> </w:t>
      </w:r>
      <w:r>
        <w:rPr>
          <w:sz w:val="22"/>
        </w:rPr>
        <w:t>2</w:t>
      </w:r>
      <w:r>
        <w:rPr>
          <w:spacing w:val="-4"/>
          <w:sz w:val="22"/>
        </w:rPr>
        <w:t> </w:t>
      </w:r>
      <w:r>
        <w:rPr>
          <w:sz w:val="22"/>
        </w:rPr>
        <w:t>Black</w:t>
      </w:r>
      <w:r>
        <w:rPr>
          <w:spacing w:val="-4"/>
          <w:sz w:val="22"/>
        </w:rPr>
        <w:t> </w:t>
      </w:r>
      <w:r>
        <w:rPr>
          <w:sz w:val="22"/>
        </w:rPr>
        <w:t>adjudicators</w:t>
      </w:r>
      <w:r>
        <w:rPr>
          <w:spacing w:val="-4"/>
          <w:sz w:val="22"/>
        </w:rPr>
        <w:t> </w:t>
      </w:r>
      <w:r>
        <w:rPr>
          <w:sz w:val="22"/>
        </w:rPr>
        <w:t>for</w:t>
      </w:r>
      <w:r>
        <w:rPr>
          <w:spacing w:val="-4"/>
          <w:sz w:val="22"/>
        </w:rPr>
        <w:t> </w:t>
      </w:r>
      <w:r>
        <w:rPr>
          <w:sz w:val="22"/>
        </w:rPr>
        <w:t>national</w:t>
      </w:r>
      <w:r>
        <w:rPr>
          <w:spacing w:val="-4"/>
          <w:sz w:val="22"/>
        </w:rPr>
        <w:t> </w:t>
      </w:r>
      <w:r>
        <w:rPr>
          <w:sz w:val="22"/>
        </w:rPr>
        <w:t>playwriting</w:t>
      </w:r>
      <w:r>
        <w:rPr>
          <w:spacing w:val="-4"/>
          <w:sz w:val="22"/>
        </w:rPr>
        <w:t> </w:t>
      </w:r>
      <w:r>
        <w:rPr>
          <w:sz w:val="22"/>
        </w:rPr>
        <w:t>competition selection,</w:t>
      </w:r>
      <w:r>
        <w:rPr>
          <w:spacing w:val="-4"/>
          <w:sz w:val="22"/>
        </w:rPr>
        <w:t> </w:t>
      </w:r>
      <w:r>
        <w:rPr>
          <w:sz w:val="22"/>
        </w:rPr>
        <w:t>5</w:t>
      </w:r>
      <w:r>
        <w:rPr>
          <w:spacing w:val="-4"/>
          <w:sz w:val="22"/>
        </w:rPr>
        <w:t> </w:t>
      </w:r>
      <w:r>
        <w:rPr>
          <w:sz w:val="22"/>
        </w:rPr>
        <w:t>artists</w:t>
      </w:r>
      <w:r>
        <w:rPr>
          <w:spacing w:val="-4"/>
          <w:sz w:val="22"/>
        </w:rPr>
        <w:t> </w:t>
      </w:r>
      <w:r>
        <w:rPr>
          <w:sz w:val="22"/>
        </w:rPr>
        <w:t>of</w:t>
      </w:r>
      <w:r>
        <w:rPr>
          <w:spacing w:val="-4"/>
          <w:sz w:val="22"/>
        </w:rPr>
        <w:t> </w:t>
      </w:r>
      <w:r>
        <w:rPr>
          <w:sz w:val="22"/>
        </w:rPr>
        <w:t>color,</w:t>
      </w:r>
      <w:r>
        <w:rPr>
          <w:spacing w:val="-4"/>
          <w:sz w:val="22"/>
        </w:rPr>
        <w:t> </w:t>
      </w:r>
      <w:r>
        <w:rPr>
          <w:sz w:val="22"/>
        </w:rPr>
        <w:t>8</w:t>
      </w:r>
      <w:r>
        <w:rPr>
          <w:spacing w:val="-4"/>
          <w:sz w:val="22"/>
        </w:rPr>
        <w:t> </w:t>
      </w:r>
      <w:r>
        <w:rPr>
          <w:sz w:val="22"/>
        </w:rPr>
        <w:t>female-identifying,</w:t>
      </w:r>
      <w:r>
        <w:rPr>
          <w:spacing w:val="-4"/>
          <w:sz w:val="22"/>
        </w:rPr>
        <w:t> </w:t>
      </w:r>
      <w:r>
        <w:rPr>
          <w:sz w:val="22"/>
        </w:rPr>
        <w:t>1</w:t>
      </w:r>
      <w:r>
        <w:rPr>
          <w:spacing w:val="-4"/>
          <w:sz w:val="22"/>
        </w:rPr>
        <w:t> </w:t>
      </w:r>
      <w:r>
        <w:rPr>
          <w:sz w:val="22"/>
        </w:rPr>
        <w:t>intimacy/boundary</w:t>
      </w:r>
      <w:r>
        <w:rPr>
          <w:spacing w:val="-4"/>
          <w:sz w:val="22"/>
        </w:rPr>
        <w:t> </w:t>
      </w:r>
      <w:r>
        <w:rPr>
          <w:sz w:val="22"/>
        </w:rPr>
        <w:t>director</w:t>
      </w:r>
      <w:r>
        <w:rPr>
          <w:spacing w:val="-4"/>
          <w:sz w:val="22"/>
        </w:rPr>
        <w:t> </w:t>
      </w:r>
      <w:r>
        <w:rPr>
          <w:sz w:val="22"/>
        </w:rPr>
        <w:t>in </w:t>
      </w:r>
      <w:r>
        <w:rPr>
          <w:spacing w:val="-2"/>
          <w:sz w:val="22"/>
        </w:rPr>
        <w:t>production</w:t>
      </w:r>
    </w:p>
    <w:p>
      <w:pPr>
        <w:pStyle w:val="ListParagraph"/>
        <w:numPr>
          <w:ilvl w:val="0"/>
          <w:numId w:val="2"/>
        </w:numPr>
        <w:tabs>
          <w:tab w:pos="924" w:val="left" w:leader="none"/>
        </w:tabs>
        <w:spacing w:line="240" w:lineRule="auto" w:before="3" w:after="0"/>
        <w:ind w:left="924" w:right="0" w:hanging="359"/>
        <w:jc w:val="both"/>
        <w:rPr>
          <w:i/>
          <w:sz w:val="22"/>
        </w:rPr>
      </w:pPr>
      <w:r>
        <w:rPr>
          <w:i/>
          <w:sz w:val="22"/>
        </w:rPr>
        <w:t>Community</w:t>
      </w:r>
      <w:r>
        <w:rPr>
          <w:i/>
          <w:spacing w:val="-9"/>
          <w:sz w:val="22"/>
        </w:rPr>
        <w:t> </w:t>
      </w:r>
      <w:r>
        <w:rPr>
          <w:i/>
          <w:spacing w:val="-2"/>
          <w:sz w:val="22"/>
        </w:rPr>
        <w:t>Connections</w:t>
      </w:r>
    </w:p>
    <w:p>
      <w:pPr>
        <w:pStyle w:val="ListParagraph"/>
        <w:numPr>
          <w:ilvl w:val="1"/>
          <w:numId w:val="2"/>
        </w:numPr>
        <w:tabs>
          <w:tab w:pos="1645" w:val="left" w:leader="none"/>
        </w:tabs>
        <w:spacing w:line="252" w:lineRule="auto" w:before="19" w:after="0"/>
        <w:ind w:left="1645" w:right="110" w:hanging="360"/>
        <w:jc w:val="both"/>
        <w:rPr>
          <w:sz w:val="22"/>
        </w:rPr>
      </w:pPr>
      <w:r>
        <w:rPr>
          <w:sz w:val="22"/>
        </w:rPr>
        <w:t>Offered</w:t>
      </w:r>
      <w:r>
        <w:rPr>
          <w:spacing w:val="-3"/>
          <w:sz w:val="22"/>
        </w:rPr>
        <w:t> </w:t>
      </w:r>
      <w:r>
        <w:rPr>
          <w:sz w:val="22"/>
        </w:rPr>
        <w:t>free</w:t>
      </w:r>
      <w:r>
        <w:rPr>
          <w:spacing w:val="-3"/>
          <w:sz w:val="22"/>
        </w:rPr>
        <w:t> </w:t>
      </w:r>
      <w:r>
        <w:rPr>
          <w:sz w:val="22"/>
        </w:rPr>
        <w:t>performance</w:t>
      </w:r>
      <w:r>
        <w:rPr>
          <w:spacing w:val="-3"/>
          <w:sz w:val="22"/>
        </w:rPr>
        <w:t> </w:t>
      </w:r>
      <w:r>
        <w:rPr>
          <w:sz w:val="22"/>
        </w:rPr>
        <w:t>tickets</w:t>
      </w:r>
      <w:r>
        <w:rPr>
          <w:spacing w:val="-3"/>
          <w:sz w:val="22"/>
        </w:rPr>
        <w:t> </w:t>
      </w:r>
      <w:r>
        <w:rPr>
          <w:sz w:val="22"/>
        </w:rPr>
        <w:t>to</w:t>
      </w:r>
      <w:r>
        <w:rPr>
          <w:spacing w:val="-3"/>
          <w:sz w:val="22"/>
        </w:rPr>
        <w:t> </w:t>
      </w:r>
      <w:r>
        <w:rPr>
          <w:sz w:val="22"/>
        </w:rPr>
        <w:t>the</w:t>
      </w:r>
      <w:r>
        <w:rPr>
          <w:spacing w:val="-3"/>
          <w:sz w:val="22"/>
        </w:rPr>
        <w:t> </w:t>
      </w:r>
      <w:r>
        <w:rPr>
          <w:sz w:val="22"/>
        </w:rPr>
        <w:t>Boys</w:t>
      </w:r>
      <w:r>
        <w:rPr>
          <w:spacing w:val="-3"/>
          <w:sz w:val="22"/>
        </w:rPr>
        <w:t> </w:t>
      </w:r>
      <w:r>
        <w:rPr>
          <w:sz w:val="22"/>
        </w:rPr>
        <w:t>&amp;</w:t>
      </w:r>
      <w:r>
        <w:rPr>
          <w:spacing w:val="-3"/>
          <w:sz w:val="22"/>
        </w:rPr>
        <w:t> </w:t>
      </w:r>
      <w:r>
        <w:rPr>
          <w:sz w:val="22"/>
        </w:rPr>
        <w:t>Girls</w:t>
      </w:r>
      <w:r>
        <w:rPr>
          <w:spacing w:val="-3"/>
          <w:sz w:val="22"/>
        </w:rPr>
        <w:t> </w:t>
      </w:r>
      <w:r>
        <w:rPr>
          <w:sz w:val="22"/>
        </w:rPr>
        <w:t>Club,</w:t>
      </w:r>
      <w:r>
        <w:rPr>
          <w:spacing w:val="-3"/>
          <w:sz w:val="22"/>
        </w:rPr>
        <w:t> </w:t>
      </w:r>
      <w:r>
        <w:rPr>
          <w:sz w:val="22"/>
        </w:rPr>
        <w:t>Progeny</w:t>
      </w:r>
      <w:r>
        <w:rPr>
          <w:spacing w:val="-3"/>
          <w:sz w:val="22"/>
        </w:rPr>
        <w:t> </w:t>
      </w:r>
      <w:r>
        <w:rPr>
          <w:sz w:val="22"/>
        </w:rPr>
        <w:t>Kansas,</w:t>
      </w:r>
      <w:r>
        <w:rPr>
          <w:spacing w:val="-3"/>
          <w:sz w:val="22"/>
        </w:rPr>
        <w:t> </w:t>
      </w:r>
      <w:r>
        <w:rPr>
          <w:sz w:val="22"/>
        </w:rPr>
        <w:t>USD</w:t>
      </w:r>
      <w:r>
        <w:rPr>
          <w:spacing w:val="-3"/>
          <w:sz w:val="22"/>
        </w:rPr>
        <w:t> </w:t>
      </w:r>
      <w:r>
        <w:rPr>
          <w:sz w:val="22"/>
        </w:rPr>
        <w:t>259,</w:t>
      </w:r>
      <w:r>
        <w:rPr>
          <w:spacing w:val="-3"/>
          <w:sz w:val="22"/>
        </w:rPr>
        <w:t> </w:t>
      </w:r>
      <w:r>
        <w:rPr>
          <w:sz w:val="22"/>
        </w:rPr>
        <w:t>and Youth Horizons</w:t>
      </w:r>
    </w:p>
    <w:p>
      <w:pPr>
        <w:pStyle w:val="ListParagraph"/>
        <w:numPr>
          <w:ilvl w:val="1"/>
          <w:numId w:val="2"/>
        </w:numPr>
        <w:tabs>
          <w:tab w:pos="1644" w:val="left" w:leader="none"/>
        </w:tabs>
        <w:spacing w:line="240" w:lineRule="auto" w:before="10" w:after="0"/>
        <w:ind w:left="1644" w:right="0" w:hanging="359"/>
        <w:jc w:val="both"/>
        <w:rPr>
          <w:sz w:val="22"/>
        </w:rPr>
      </w:pPr>
      <w:r>
        <w:rPr>
          <w:sz w:val="22"/>
        </w:rPr>
        <w:t>Created</w:t>
      </w:r>
      <w:r>
        <w:rPr>
          <w:spacing w:val="-10"/>
          <w:sz w:val="22"/>
        </w:rPr>
        <w:t> </w:t>
      </w:r>
      <w:r>
        <w:rPr>
          <w:sz w:val="22"/>
        </w:rPr>
        <w:t>recruitment</w:t>
      </w:r>
      <w:r>
        <w:rPr>
          <w:spacing w:val="-8"/>
          <w:sz w:val="22"/>
        </w:rPr>
        <w:t> </w:t>
      </w:r>
      <w:r>
        <w:rPr>
          <w:sz w:val="22"/>
        </w:rPr>
        <w:t>plan</w:t>
      </w:r>
      <w:r>
        <w:rPr>
          <w:spacing w:val="-8"/>
          <w:sz w:val="22"/>
        </w:rPr>
        <w:t> </w:t>
      </w:r>
      <w:r>
        <w:rPr>
          <w:sz w:val="22"/>
        </w:rPr>
        <w:t>to</w:t>
      </w:r>
      <w:r>
        <w:rPr>
          <w:spacing w:val="-8"/>
          <w:sz w:val="22"/>
        </w:rPr>
        <w:t> </w:t>
      </w:r>
      <w:r>
        <w:rPr>
          <w:sz w:val="22"/>
        </w:rPr>
        <w:t>include</w:t>
      </w:r>
      <w:r>
        <w:rPr>
          <w:spacing w:val="-8"/>
          <w:sz w:val="22"/>
        </w:rPr>
        <w:t> </w:t>
      </w:r>
      <w:r>
        <w:rPr>
          <w:sz w:val="22"/>
        </w:rPr>
        <w:t>more</w:t>
      </w:r>
      <w:r>
        <w:rPr>
          <w:spacing w:val="-8"/>
          <w:sz w:val="22"/>
        </w:rPr>
        <w:t> </w:t>
      </w:r>
      <w:r>
        <w:rPr>
          <w:sz w:val="22"/>
        </w:rPr>
        <w:t>racially/ethnically</w:t>
      </w:r>
      <w:r>
        <w:rPr>
          <w:spacing w:val="-8"/>
          <w:sz w:val="22"/>
        </w:rPr>
        <w:t> </w:t>
      </w:r>
      <w:r>
        <w:rPr>
          <w:sz w:val="22"/>
        </w:rPr>
        <w:t>diverse</w:t>
      </w:r>
      <w:r>
        <w:rPr>
          <w:spacing w:val="-8"/>
          <w:sz w:val="22"/>
        </w:rPr>
        <w:t> </w:t>
      </w:r>
      <w:r>
        <w:rPr>
          <w:sz w:val="22"/>
        </w:rPr>
        <w:t>cities/high</w:t>
      </w:r>
      <w:r>
        <w:rPr>
          <w:spacing w:val="-8"/>
          <w:sz w:val="22"/>
        </w:rPr>
        <w:t> </w:t>
      </w:r>
      <w:r>
        <w:rPr>
          <w:spacing w:val="-2"/>
          <w:sz w:val="22"/>
        </w:rPr>
        <w:t>schools</w:t>
      </w:r>
    </w:p>
    <w:p>
      <w:pPr>
        <w:pStyle w:val="ListParagraph"/>
        <w:numPr>
          <w:ilvl w:val="1"/>
          <w:numId w:val="2"/>
        </w:numPr>
        <w:tabs>
          <w:tab w:pos="1645" w:val="left" w:leader="none"/>
        </w:tabs>
        <w:spacing w:line="252" w:lineRule="auto" w:before="13" w:after="0"/>
        <w:ind w:left="1645" w:right="1153" w:hanging="360"/>
        <w:jc w:val="both"/>
        <w:rPr>
          <w:sz w:val="22"/>
        </w:rPr>
      </w:pPr>
      <w:r>
        <w:rPr>
          <w:sz w:val="22"/>
        </w:rPr>
        <w:t>Created</w:t>
      </w:r>
      <w:r>
        <w:rPr>
          <w:spacing w:val="-5"/>
          <w:sz w:val="22"/>
        </w:rPr>
        <w:t> </w:t>
      </w:r>
      <w:r>
        <w:rPr>
          <w:sz w:val="22"/>
        </w:rPr>
        <w:t>rubric</w:t>
      </w:r>
      <w:r>
        <w:rPr>
          <w:spacing w:val="-5"/>
          <w:sz w:val="22"/>
        </w:rPr>
        <w:t> </w:t>
      </w:r>
      <w:r>
        <w:rPr>
          <w:sz w:val="22"/>
        </w:rPr>
        <w:t>for</w:t>
      </w:r>
      <w:r>
        <w:rPr>
          <w:spacing w:val="-5"/>
          <w:sz w:val="22"/>
        </w:rPr>
        <w:t> </w:t>
      </w:r>
      <w:r>
        <w:rPr>
          <w:sz w:val="22"/>
        </w:rPr>
        <w:t>classes/rehearsals</w:t>
      </w:r>
      <w:r>
        <w:rPr>
          <w:spacing w:val="-5"/>
          <w:sz w:val="22"/>
        </w:rPr>
        <w:t> </w:t>
      </w:r>
      <w:r>
        <w:rPr>
          <w:sz w:val="22"/>
        </w:rPr>
        <w:t>that</w:t>
      </w:r>
      <w:r>
        <w:rPr>
          <w:spacing w:val="-5"/>
          <w:sz w:val="22"/>
        </w:rPr>
        <w:t> </w:t>
      </w:r>
      <w:r>
        <w:rPr>
          <w:sz w:val="22"/>
        </w:rPr>
        <w:t>Shocker</w:t>
      </w:r>
      <w:r>
        <w:rPr>
          <w:spacing w:val="-5"/>
          <w:sz w:val="22"/>
        </w:rPr>
        <w:t> </w:t>
      </w:r>
      <w:r>
        <w:rPr>
          <w:sz w:val="22"/>
        </w:rPr>
        <w:t>Neighborhood</w:t>
      </w:r>
      <w:r>
        <w:rPr>
          <w:spacing w:val="-5"/>
          <w:sz w:val="22"/>
        </w:rPr>
        <w:t> </w:t>
      </w:r>
      <w:r>
        <w:rPr>
          <w:sz w:val="22"/>
        </w:rPr>
        <w:t>Schools</w:t>
      </w:r>
      <w:r>
        <w:rPr>
          <w:spacing w:val="-5"/>
          <w:sz w:val="22"/>
        </w:rPr>
        <w:t> </w:t>
      </w:r>
      <w:r>
        <w:rPr>
          <w:sz w:val="22"/>
        </w:rPr>
        <w:t>can observe/participate in for 23-24</w:t>
      </w:r>
    </w:p>
    <w:p>
      <w:pPr>
        <w:pStyle w:val="BodyText"/>
        <w:spacing w:before="1"/>
        <w:rPr>
          <w:sz w:val="20"/>
        </w:rPr>
      </w:pPr>
    </w:p>
    <w:p>
      <w:pPr>
        <w:pStyle w:val="Heading2"/>
        <w:rPr>
          <w:b w:val="0"/>
        </w:rPr>
      </w:pPr>
      <w:r>
        <w:rPr>
          <w:b w:val="0"/>
        </w:rPr>
        <w:t>LOOKING</w:t>
      </w:r>
      <w:r>
        <w:rPr>
          <w:b w:val="0"/>
          <w:spacing w:val="-13"/>
        </w:rPr>
        <w:t> </w:t>
      </w:r>
      <w:r>
        <w:rPr>
          <w:b w:val="0"/>
          <w:spacing w:val="-4"/>
        </w:rPr>
        <w:t>AHEAD</w:t>
      </w:r>
    </w:p>
    <w:p>
      <w:pPr>
        <w:pStyle w:val="BodyText"/>
        <w:spacing w:line="256" w:lineRule="auto" w:before="36"/>
        <w:ind w:left="205" w:right="186"/>
      </w:pPr>
      <w:r>
        <w:rPr/>
        <w:t>As the College of Fine Arts continues to develop its DEI plan and implement changes, in addition to available</w:t>
      </w:r>
      <w:r>
        <w:rPr>
          <w:spacing w:val="-3"/>
        </w:rPr>
        <w:t> </w:t>
      </w:r>
      <w:r>
        <w:rPr/>
        <w:t>direct</w:t>
      </w:r>
      <w:r>
        <w:rPr>
          <w:spacing w:val="-3"/>
        </w:rPr>
        <w:t> </w:t>
      </w:r>
      <w:r>
        <w:rPr/>
        <w:t>and</w:t>
      </w:r>
      <w:r>
        <w:rPr>
          <w:spacing w:val="-3"/>
        </w:rPr>
        <w:t> </w:t>
      </w:r>
      <w:r>
        <w:rPr/>
        <w:t>indirect</w:t>
      </w:r>
      <w:r>
        <w:rPr>
          <w:spacing w:val="-3"/>
        </w:rPr>
        <w:t> </w:t>
      </w:r>
      <w:r>
        <w:rPr/>
        <w:t>measures</w:t>
      </w:r>
      <w:r>
        <w:rPr>
          <w:spacing w:val="-3"/>
        </w:rPr>
        <w:t> </w:t>
      </w:r>
      <w:r>
        <w:rPr/>
        <w:t>from</w:t>
      </w:r>
      <w:r>
        <w:rPr>
          <w:spacing w:val="-3"/>
        </w:rPr>
        <w:t> </w:t>
      </w:r>
      <w:r>
        <w:rPr/>
        <w:t>available</w:t>
      </w:r>
      <w:r>
        <w:rPr>
          <w:spacing w:val="-3"/>
        </w:rPr>
        <w:t> </w:t>
      </w:r>
      <w:r>
        <w:rPr/>
        <w:t>data,</w:t>
      </w:r>
      <w:r>
        <w:rPr>
          <w:spacing w:val="-1"/>
        </w:rPr>
        <w:t> </w:t>
      </w:r>
      <w:r>
        <w:rPr/>
        <w:t>there</w:t>
      </w:r>
      <w:r>
        <w:rPr>
          <w:spacing w:val="-3"/>
        </w:rPr>
        <w:t> </w:t>
      </w:r>
      <w:r>
        <w:rPr/>
        <w:t>are</w:t>
      </w:r>
      <w:r>
        <w:rPr>
          <w:spacing w:val="-3"/>
        </w:rPr>
        <w:t> </w:t>
      </w:r>
      <w:r>
        <w:rPr/>
        <w:t>a</w:t>
      </w:r>
      <w:r>
        <w:rPr>
          <w:spacing w:val="-3"/>
        </w:rPr>
        <w:t> </w:t>
      </w:r>
      <w:r>
        <w:rPr/>
        <w:t>few</w:t>
      </w:r>
      <w:r>
        <w:rPr>
          <w:spacing w:val="-3"/>
        </w:rPr>
        <w:t> </w:t>
      </w:r>
      <w:r>
        <w:rPr/>
        <w:t>items</w:t>
      </w:r>
      <w:r>
        <w:rPr>
          <w:spacing w:val="-3"/>
        </w:rPr>
        <w:t> </w:t>
      </w:r>
      <w:r>
        <w:rPr/>
        <w:t>worth</w:t>
      </w:r>
      <w:r>
        <w:rPr>
          <w:spacing w:val="-4"/>
        </w:rPr>
        <w:t> </w:t>
      </w:r>
      <w:r>
        <w:rPr/>
        <w:t>noting</w:t>
      </w:r>
      <w:r>
        <w:rPr>
          <w:spacing w:val="-3"/>
        </w:rPr>
        <w:t> </w:t>
      </w:r>
      <w:r>
        <w:rPr/>
        <w:t>to</w:t>
      </w:r>
      <w:r>
        <w:rPr>
          <w:spacing w:val="-3"/>
        </w:rPr>
        <w:t> </w:t>
      </w:r>
      <w:r>
        <w:rPr/>
        <w:t>work on and develop further including:</w:t>
      </w:r>
    </w:p>
    <w:p>
      <w:pPr>
        <w:pStyle w:val="ListParagraph"/>
        <w:numPr>
          <w:ilvl w:val="0"/>
          <w:numId w:val="2"/>
        </w:numPr>
        <w:tabs>
          <w:tab w:pos="925" w:val="left" w:leader="none"/>
        </w:tabs>
        <w:spacing w:line="256" w:lineRule="auto" w:before="168" w:after="0"/>
        <w:ind w:left="925" w:right="705" w:hanging="360"/>
        <w:jc w:val="left"/>
        <w:rPr>
          <w:sz w:val="22"/>
        </w:rPr>
      </w:pPr>
      <w:r>
        <w:rPr>
          <w:sz w:val="22"/>
        </w:rPr>
        <w:t>Leadership</w:t>
      </w:r>
      <w:r>
        <w:rPr>
          <w:spacing w:val="-4"/>
          <w:sz w:val="22"/>
        </w:rPr>
        <w:t> </w:t>
      </w:r>
      <w:r>
        <w:rPr>
          <w:sz w:val="22"/>
        </w:rPr>
        <w:t>and</w:t>
      </w:r>
      <w:r>
        <w:rPr>
          <w:spacing w:val="-4"/>
          <w:sz w:val="22"/>
        </w:rPr>
        <w:t> </w:t>
      </w:r>
      <w:r>
        <w:rPr>
          <w:sz w:val="22"/>
        </w:rPr>
        <w:t>support</w:t>
      </w:r>
      <w:r>
        <w:rPr>
          <w:spacing w:val="-4"/>
          <w:sz w:val="22"/>
        </w:rPr>
        <w:t> </w:t>
      </w:r>
      <w:r>
        <w:rPr>
          <w:sz w:val="22"/>
        </w:rPr>
        <w:t>through</w:t>
      </w:r>
      <w:r>
        <w:rPr>
          <w:spacing w:val="-4"/>
          <w:sz w:val="22"/>
        </w:rPr>
        <w:t> </w:t>
      </w:r>
      <w:r>
        <w:rPr>
          <w:sz w:val="22"/>
        </w:rPr>
        <w:t>the</w:t>
      </w:r>
      <w:r>
        <w:rPr>
          <w:spacing w:val="-4"/>
          <w:sz w:val="22"/>
        </w:rPr>
        <w:t> </w:t>
      </w:r>
      <w:r>
        <w:rPr>
          <w:sz w:val="22"/>
        </w:rPr>
        <w:t>allocation</w:t>
      </w:r>
      <w:r>
        <w:rPr>
          <w:spacing w:val="-5"/>
          <w:sz w:val="22"/>
        </w:rPr>
        <w:t> </w:t>
      </w:r>
      <w:r>
        <w:rPr>
          <w:sz w:val="22"/>
        </w:rPr>
        <w:t>and</w:t>
      </w:r>
      <w:r>
        <w:rPr>
          <w:spacing w:val="-4"/>
          <w:sz w:val="22"/>
        </w:rPr>
        <w:t> </w:t>
      </w:r>
      <w:r>
        <w:rPr>
          <w:sz w:val="22"/>
        </w:rPr>
        <w:t>commitment</w:t>
      </w:r>
      <w:r>
        <w:rPr>
          <w:spacing w:val="-4"/>
          <w:sz w:val="22"/>
        </w:rPr>
        <w:t> </w:t>
      </w:r>
      <w:r>
        <w:rPr>
          <w:sz w:val="22"/>
        </w:rPr>
        <w:t>of</w:t>
      </w:r>
      <w:r>
        <w:rPr>
          <w:spacing w:val="-4"/>
          <w:sz w:val="22"/>
        </w:rPr>
        <w:t> </w:t>
      </w:r>
      <w:r>
        <w:rPr>
          <w:sz w:val="22"/>
        </w:rPr>
        <w:t>resources</w:t>
      </w:r>
      <w:r>
        <w:rPr>
          <w:spacing w:val="-4"/>
          <w:sz w:val="22"/>
        </w:rPr>
        <w:t> </w:t>
      </w:r>
      <w:r>
        <w:rPr>
          <w:sz w:val="22"/>
        </w:rPr>
        <w:t>aligned</w:t>
      </w:r>
      <w:r>
        <w:rPr>
          <w:spacing w:val="-4"/>
          <w:sz w:val="22"/>
        </w:rPr>
        <w:t> </w:t>
      </w:r>
      <w:r>
        <w:rPr>
          <w:sz w:val="22"/>
        </w:rPr>
        <w:t>with strategic planning and the DEI plan</w:t>
      </w:r>
    </w:p>
    <w:p>
      <w:pPr>
        <w:pStyle w:val="ListParagraph"/>
        <w:numPr>
          <w:ilvl w:val="0"/>
          <w:numId w:val="2"/>
        </w:numPr>
        <w:tabs>
          <w:tab w:pos="925" w:val="left" w:leader="none"/>
        </w:tabs>
        <w:spacing w:line="240" w:lineRule="auto" w:before="4" w:after="0"/>
        <w:ind w:left="925" w:right="0" w:hanging="360"/>
        <w:jc w:val="left"/>
        <w:rPr>
          <w:sz w:val="22"/>
        </w:rPr>
      </w:pPr>
      <w:r>
        <w:rPr>
          <w:sz w:val="22"/>
        </w:rPr>
        <w:t>Stipend</w:t>
      </w:r>
      <w:r>
        <w:rPr>
          <w:spacing w:val="-6"/>
          <w:sz w:val="22"/>
        </w:rPr>
        <w:t> </w:t>
      </w:r>
      <w:r>
        <w:rPr>
          <w:sz w:val="22"/>
        </w:rPr>
        <w:t>for</w:t>
      </w:r>
      <w:r>
        <w:rPr>
          <w:spacing w:val="-6"/>
          <w:sz w:val="22"/>
        </w:rPr>
        <w:t> </w:t>
      </w:r>
      <w:r>
        <w:rPr>
          <w:sz w:val="22"/>
        </w:rPr>
        <w:t>College</w:t>
      </w:r>
      <w:r>
        <w:rPr>
          <w:spacing w:val="-6"/>
          <w:sz w:val="22"/>
        </w:rPr>
        <w:t> </w:t>
      </w:r>
      <w:r>
        <w:rPr>
          <w:sz w:val="22"/>
        </w:rPr>
        <w:t>Coordinator</w:t>
      </w:r>
      <w:r>
        <w:rPr>
          <w:spacing w:val="-6"/>
          <w:sz w:val="22"/>
        </w:rPr>
        <w:t> </w:t>
      </w:r>
      <w:r>
        <w:rPr>
          <w:sz w:val="22"/>
        </w:rPr>
        <w:t>and</w:t>
      </w:r>
      <w:r>
        <w:rPr>
          <w:spacing w:val="-6"/>
          <w:sz w:val="22"/>
        </w:rPr>
        <w:t> </w:t>
      </w:r>
      <w:r>
        <w:rPr>
          <w:sz w:val="22"/>
        </w:rPr>
        <w:t>CCDEI</w:t>
      </w:r>
      <w:r>
        <w:rPr>
          <w:spacing w:val="-6"/>
          <w:sz w:val="22"/>
        </w:rPr>
        <w:t> </w:t>
      </w:r>
      <w:r>
        <w:rPr>
          <w:spacing w:val="-2"/>
          <w:sz w:val="22"/>
        </w:rPr>
        <w:t>Representative</w:t>
      </w:r>
    </w:p>
    <w:p>
      <w:pPr>
        <w:pStyle w:val="ListParagraph"/>
        <w:numPr>
          <w:ilvl w:val="0"/>
          <w:numId w:val="2"/>
        </w:numPr>
        <w:tabs>
          <w:tab w:pos="925" w:val="left" w:leader="none"/>
        </w:tabs>
        <w:spacing w:line="240" w:lineRule="auto" w:before="22" w:after="0"/>
        <w:ind w:left="925" w:right="0" w:hanging="360"/>
        <w:jc w:val="left"/>
        <w:rPr>
          <w:sz w:val="22"/>
        </w:rPr>
      </w:pPr>
      <w:r>
        <w:rPr>
          <w:sz w:val="22"/>
        </w:rPr>
        <w:t>Prioritizing,</w:t>
      </w:r>
      <w:r>
        <w:rPr>
          <w:spacing w:val="-9"/>
          <w:sz w:val="22"/>
        </w:rPr>
        <w:t> </w:t>
      </w:r>
      <w:r>
        <w:rPr>
          <w:sz w:val="22"/>
        </w:rPr>
        <w:t>facilitating,</w:t>
      </w:r>
      <w:r>
        <w:rPr>
          <w:spacing w:val="-6"/>
          <w:sz w:val="22"/>
        </w:rPr>
        <w:t> </w:t>
      </w:r>
      <w:r>
        <w:rPr>
          <w:sz w:val="22"/>
        </w:rPr>
        <w:t>and</w:t>
      </w:r>
      <w:r>
        <w:rPr>
          <w:spacing w:val="-7"/>
          <w:sz w:val="22"/>
        </w:rPr>
        <w:t> </w:t>
      </w:r>
      <w:r>
        <w:rPr>
          <w:sz w:val="22"/>
        </w:rPr>
        <w:t>supporting</w:t>
      </w:r>
      <w:r>
        <w:rPr>
          <w:spacing w:val="-5"/>
          <w:sz w:val="22"/>
        </w:rPr>
        <w:t> </w:t>
      </w:r>
      <w:r>
        <w:rPr>
          <w:sz w:val="22"/>
        </w:rPr>
        <w:t>further</w:t>
      </w:r>
      <w:r>
        <w:rPr>
          <w:spacing w:val="-7"/>
          <w:sz w:val="22"/>
        </w:rPr>
        <w:t> </w:t>
      </w:r>
      <w:r>
        <w:rPr>
          <w:sz w:val="22"/>
        </w:rPr>
        <w:t>faculty</w:t>
      </w:r>
      <w:r>
        <w:rPr>
          <w:spacing w:val="-6"/>
          <w:sz w:val="22"/>
        </w:rPr>
        <w:t> </w:t>
      </w:r>
      <w:r>
        <w:rPr>
          <w:sz w:val="22"/>
        </w:rPr>
        <w:t>and</w:t>
      </w:r>
      <w:r>
        <w:rPr>
          <w:spacing w:val="-7"/>
          <w:sz w:val="22"/>
        </w:rPr>
        <w:t> </w:t>
      </w:r>
      <w:r>
        <w:rPr>
          <w:sz w:val="22"/>
        </w:rPr>
        <w:t>staff</w:t>
      </w:r>
      <w:r>
        <w:rPr>
          <w:spacing w:val="-6"/>
          <w:sz w:val="22"/>
        </w:rPr>
        <w:t> </w:t>
      </w:r>
      <w:r>
        <w:rPr>
          <w:sz w:val="22"/>
        </w:rPr>
        <w:t>bias</w:t>
      </w:r>
      <w:r>
        <w:rPr>
          <w:spacing w:val="-7"/>
          <w:sz w:val="22"/>
        </w:rPr>
        <w:t> </w:t>
      </w:r>
      <w:r>
        <w:rPr>
          <w:sz w:val="22"/>
        </w:rPr>
        <w:t>and</w:t>
      </w:r>
      <w:r>
        <w:rPr>
          <w:spacing w:val="-6"/>
          <w:sz w:val="22"/>
        </w:rPr>
        <w:t> </w:t>
      </w:r>
      <w:r>
        <w:rPr>
          <w:sz w:val="22"/>
        </w:rPr>
        <w:t>DEI</w:t>
      </w:r>
      <w:r>
        <w:rPr>
          <w:spacing w:val="-6"/>
          <w:sz w:val="22"/>
        </w:rPr>
        <w:t> </w:t>
      </w:r>
      <w:r>
        <w:rPr>
          <w:spacing w:val="-2"/>
          <w:sz w:val="22"/>
        </w:rPr>
        <w:t>training</w:t>
      </w:r>
    </w:p>
    <w:p>
      <w:pPr>
        <w:pStyle w:val="ListParagraph"/>
        <w:numPr>
          <w:ilvl w:val="0"/>
          <w:numId w:val="2"/>
        </w:numPr>
        <w:tabs>
          <w:tab w:pos="925" w:val="left" w:leader="none"/>
        </w:tabs>
        <w:spacing w:line="240" w:lineRule="auto" w:before="22" w:after="0"/>
        <w:ind w:left="925" w:right="0" w:hanging="360"/>
        <w:jc w:val="left"/>
        <w:rPr>
          <w:sz w:val="22"/>
        </w:rPr>
      </w:pPr>
      <w:r>
        <w:rPr>
          <w:sz w:val="22"/>
        </w:rPr>
        <w:t>Consideration</w:t>
      </w:r>
      <w:r>
        <w:rPr>
          <w:spacing w:val="-8"/>
          <w:sz w:val="22"/>
        </w:rPr>
        <w:t> </w:t>
      </w:r>
      <w:r>
        <w:rPr>
          <w:sz w:val="22"/>
        </w:rPr>
        <w:t>of</w:t>
      </w:r>
      <w:r>
        <w:rPr>
          <w:spacing w:val="-6"/>
          <w:sz w:val="22"/>
        </w:rPr>
        <w:t> </w:t>
      </w:r>
      <w:r>
        <w:rPr>
          <w:sz w:val="22"/>
        </w:rPr>
        <w:t>how</w:t>
      </w:r>
      <w:r>
        <w:rPr>
          <w:spacing w:val="-6"/>
          <w:sz w:val="22"/>
        </w:rPr>
        <w:t> </w:t>
      </w:r>
      <w:r>
        <w:rPr>
          <w:sz w:val="22"/>
        </w:rPr>
        <w:t>to</w:t>
      </w:r>
      <w:r>
        <w:rPr>
          <w:spacing w:val="-6"/>
          <w:sz w:val="22"/>
        </w:rPr>
        <w:t> </w:t>
      </w:r>
      <w:r>
        <w:rPr>
          <w:sz w:val="22"/>
        </w:rPr>
        <w:t>support</w:t>
      </w:r>
      <w:r>
        <w:rPr>
          <w:spacing w:val="-6"/>
          <w:sz w:val="22"/>
        </w:rPr>
        <w:t> </w:t>
      </w:r>
      <w:r>
        <w:rPr>
          <w:sz w:val="22"/>
        </w:rPr>
        <w:t>school-level</w:t>
      </w:r>
      <w:r>
        <w:rPr>
          <w:spacing w:val="-6"/>
          <w:sz w:val="22"/>
        </w:rPr>
        <w:t> </w:t>
      </w:r>
      <w:r>
        <w:rPr>
          <w:sz w:val="22"/>
        </w:rPr>
        <w:t>IDEA</w:t>
      </w:r>
      <w:r>
        <w:rPr>
          <w:spacing w:val="-6"/>
          <w:sz w:val="22"/>
        </w:rPr>
        <w:t> </w:t>
      </w:r>
      <w:r>
        <w:rPr>
          <w:sz w:val="22"/>
        </w:rPr>
        <w:t>Alliance</w:t>
      </w:r>
      <w:r>
        <w:rPr>
          <w:spacing w:val="-6"/>
          <w:sz w:val="22"/>
        </w:rPr>
        <w:t> </w:t>
      </w:r>
      <w:r>
        <w:rPr>
          <w:spacing w:val="-2"/>
          <w:sz w:val="22"/>
        </w:rPr>
        <w:t>leaders</w:t>
      </w:r>
    </w:p>
    <w:p>
      <w:pPr>
        <w:pStyle w:val="ListParagraph"/>
        <w:numPr>
          <w:ilvl w:val="0"/>
          <w:numId w:val="2"/>
        </w:numPr>
        <w:tabs>
          <w:tab w:pos="925" w:val="left" w:leader="none"/>
        </w:tabs>
        <w:spacing w:line="256" w:lineRule="auto" w:before="22" w:after="0"/>
        <w:ind w:left="925" w:right="313" w:hanging="360"/>
        <w:jc w:val="left"/>
        <w:rPr>
          <w:sz w:val="22"/>
        </w:rPr>
      </w:pPr>
      <w:r>
        <w:rPr>
          <w:sz w:val="22"/>
        </w:rPr>
        <w:t>Consideration</w:t>
      </w:r>
      <w:r>
        <w:rPr>
          <w:spacing w:val="-4"/>
          <w:sz w:val="22"/>
        </w:rPr>
        <w:t> </w:t>
      </w:r>
      <w:r>
        <w:rPr>
          <w:sz w:val="22"/>
        </w:rPr>
        <w:t>of</w:t>
      </w:r>
      <w:r>
        <w:rPr>
          <w:spacing w:val="-4"/>
          <w:sz w:val="22"/>
        </w:rPr>
        <w:t> </w:t>
      </w:r>
      <w:r>
        <w:rPr>
          <w:sz w:val="22"/>
        </w:rPr>
        <w:t>a</w:t>
      </w:r>
      <w:r>
        <w:rPr>
          <w:spacing w:val="-4"/>
          <w:sz w:val="22"/>
        </w:rPr>
        <w:t> </w:t>
      </w:r>
      <w:r>
        <w:rPr>
          <w:sz w:val="22"/>
        </w:rPr>
        <w:t>college-level</w:t>
      </w:r>
      <w:r>
        <w:rPr>
          <w:spacing w:val="-4"/>
          <w:sz w:val="22"/>
        </w:rPr>
        <w:t> </w:t>
      </w:r>
      <w:r>
        <w:rPr>
          <w:sz w:val="22"/>
        </w:rPr>
        <w:t>annual</w:t>
      </w:r>
      <w:r>
        <w:rPr>
          <w:spacing w:val="-4"/>
          <w:sz w:val="22"/>
        </w:rPr>
        <w:t> </w:t>
      </w:r>
      <w:r>
        <w:rPr>
          <w:sz w:val="22"/>
        </w:rPr>
        <w:t>student</w:t>
      </w:r>
      <w:r>
        <w:rPr>
          <w:spacing w:val="-4"/>
          <w:sz w:val="22"/>
        </w:rPr>
        <w:t> </w:t>
      </w:r>
      <w:r>
        <w:rPr>
          <w:sz w:val="22"/>
        </w:rPr>
        <w:t>survey</w:t>
      </w:r>
      <w:r>
        <w:rPr>
          <w:spacing w:val="-4"/>
          <w:sz w:val="22"/>
        </w:rPr>
        <w:t> </w:t>
      </w:r>
      <w:r>
        <w:rPr>
          <w:sz w:val="22"/>
        </w:rPr>
        <w:t>to</w:t>
      </w:r>
      <w:r>
        <w:rPr>
          <w:spacing w:val="-4"/>
          <w:sz w:val="22"/>
        </w:rPr>
        <w:t> </w:t>
      </w:r>
      <w:r>
        <w:rPr>
          <w:sz w:val="22"/>
        </w:rPr>
        <w:t>consistently</w:t>
      </w:r>
      <w:r>
        <w:rPr>
          <w:spacing w:val="-4"/>
          <w:sz w:val="22"/>
        </w:rPr>
        <w:t> </w:t>
      </w:r>
      <w:r>
        <w:rPr>
          <w:sz w:val="22"/>
        </w:rPr>
        <w:t>gather</w:t>
      </w:r>
      <w:r>
        <w:rPr>
          <w:spacing w:val="-4"/>
          <w:sz w:val="22"/>
        </w:rPr>
        <w:t> </w:t>
      </w:r>
      <w:r>
        <w:rPr>
          <w:sz w:val="22"/>
        </w:rPr>
        <w:t>student</w:t>
      </w:r>
      <w:r>
        <w:rPr>
          <w:spacing w:val="-4"/>
          <w:sz w:val="22"/>
        </w:rPr>
        <w:t> </w:t>
      </w:r>
      <w:r>
        <w:rPr>
          <w:sz w:val="22"/>
        </w:rPr>
        <w:t>feedback and measure progress</w:t>
      </w:r>
    </w:p>
    <w:sectPr>
      <w:pgSz w:w="12240" w:h="15840"/>
      <w:pgMar w:top="1360" w:bottom="280" w:left="12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25"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1645" w:hanging="360"/>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2365" w:hanging="360"/>
      </w:pPr>
      <w:rPr>
        <w:rFonts w:hint="default" w:ascii="Arial" w:hAnsi="Arial" w:eastAsia="Arial" w:cs="Arial"/>
        <w:b w:val="0"/>
        <w:bCs w:val="0"/>
        <w:i w:val="0"/>
        <w:iCs w:val="0"/>
        <w:spacing w:val="0"/>
        <w:w w:val="76"/>
        <w:sz w:val="22"/>
        <w:szCs w:val="22"/>
        <w:lang w:val="en-US" w:eastAsia="en-US" w:bidi="ar-SA"/>
      </w:rPr>
    </w:lvl>
    <w:lvl w:ilvl="3">
      <w:start w:val="0"/>
      <w:numFmt w:val="bullet"/>
      <w:lvlText w:val="•"/>
      <w:lvlJc w:val="left"/>
      <w:pPr>
        <w:ind w:left="3275" w:hanging="360"/>
      </w:pPr>
      <w:rPr>
        <w:rFonts w:hint="default"/>
        <w:lang w:val="en-US" w:eastAsia="en-US" w:bidi="ar-SA"/>
      </w:rPr>
    </w:lvl>
    <w:lvl w:ilvl="4">
      <w:start w:val="0"/>
      <w:numFmt w:val="bullet"/>
      <w:lvlText w:val="•"/>
      <w:lvlJc w:val="left"/>
      <w:pPr>
        <w:ind w:left="4190" w:hanging="360"/>
      </w:pPr>
      <w:rPr>
        <w:rFonts w:hint="default"/>
        <w:lang w:val="en-US" w:eastAsia="en-US" w:bidi="ar-SA"/>
      </w:rPr>
    </w:lvl>
    <w:lvl w:ilvl="5">
      <w:start w:val="0"/>
      <w:numFmt w:val="bullet"/>
      <w:lvlText w:val="•"/>
      <w:lvlJc w:val="left"/>
      <w:pPr>
        <w:ind w:left="5105" w:hanging="360"/>
      </w:pPr>
      <w:rPr>
        <w:rFonts w:hint="default"/>
        <w:lang w:val="en-US" w:eastAsia="en-US" w:bidi="ar-SA"/>
      </w:rPr>
    </w:lvl>
    <w:lvl w:ilvl="6">
      <w:start w:val="0"/>
      <w:numFmt w:val="bullet"/>
      <w:lvlText w:val="•"/>
      <w:lvlJc w:val="left"/>
      <w:pPr>
        <w:ind w:left="6020" w:hanging="360"/>
      </w:pPr>
      <w:rPr>
        <w:rFonts w:hint="default"/>
        <w:lang w:val="en-US" w:eastAsia="en-US" w:bidi="ar-SA"/>
      </w:rPr>
    </w:lvl>
    <w:lvl w:ilvl="7">
      <w:start w:val="0"/>
      <w:numFmt w:val="bullet"/>
      <w:lvlText w:val="•"/>
      <w:lvlJc w:val="left"/>
      <w:pPr>
        <w:ind w:left="6935" w:hanging="360"/>
      </w:pPr>
      <w:rPr>
        <w:rFonts w:hint="default"/>
        <w:lang w:val="en-US" w:eastAsia="en-US" w:bidi="ar-SA"/>
      </w:rPr>
    </w:lvl>
    <w:lvl w:ilvl="8">
      <w:start w:val="0"/>
      <w:numFmt w:val="bullet"/>
      <w:lvlText w:val="•"/>
      <w:lvlJc w:val="left"/>
      <w:pPr>
        <w:ind w:left="7850" w:hanging="360"/>
      </w:pPr>
      <w:rPr>
        <w:rFonts w:hint="default"/>
        <w:lang w:val="en-US" w:eastAsia="en-US" w:bidi="ar-SA"/>
      </w:rPr>
    </w:lvl>
  </w:abstractNum>
  <w:abstractNum w:abstractNumId="0">
    <w:multiLevelType w:val="hybridMultilevel"/>
    <w:lvl w:ilvl="0">
      <w:start w:val="1"/>
      <w:numFmt w:val="decimal"/>
      <w:lvlText w:val="%1)"/>
      <w:lvlJc w:val="left"/>
      <w:pPr>
        <w:ind w:left="925"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1796" w:hanging="360"/>
      </w:pPr>
      <w:rPr>
        <w:rFonts w:hint="default"/>
        <w:lang w:val="en-US" w:eastAsia="en-US" w:bidi="ar-SA"/>
      </w:rPr>
    </w:lvl>
    <w:lvl w:ilvl="2">
      <w:start w:val="0"/>
      <w:numFmt w:val="bullet"/>
      <w:lvlText w:val="•"/>
      <w:lvlJc w:val="left"/>
      <w:pPr>
        <w:ind w:left="2672" w:hanging="360"/>
      </w:pPr>
      <w:rPr>
        <w:rFonts w:hint="default"/>
        <w:lang w:val="en-US" w:eastAsia="en-US" w:bidi="ar-SA"/>
      </w:rPr>
    </w:lvl>
    <w:lvl w:ilvl="3">
      <w:start w:val="0"/>
      <w:numFmt w:val="bullet"/>
      <w:lvlText w:val="•"/>
      <w:lvlJc w:val="left"/>
      <w:pPr>
        <w:ind w:left="3548" w:hanging="360"/>
      </w:pPr>
      <w:rPr>
        <w:rFonts w:hint="default"/>
        <w:lang w:val="en-US" w:eastAsia="en-US" w:bidi="ar-SA"/>
      </w:rPr>
    </w:lvl>
    <w:lvl w:ilvl="4">
      <w:start w:val="0"/>
      <w:numFmt w:val="bullet"/>
      <w:lvlText w:val="•"/>
      <w:lvlJc w:val="left"/>
      <w:pPr>
        <w:ind w:left="4424"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76" w:hanging="360"/>
      </w:pPr>
      <w:rPr>
        <w:rFonts w:hint="default"/>
        <w:lang w:val="en-US" w:eastAsia="en-US" w:bidi="ar-SA"/>
      </w:rPr>
    </w:lvl>
    <w:lvl w:ilvl="7">
      <w:start w:val="0"/>
      <w:numFmt w:val="bullet"/>
      <w:lvlText w:val="•"/>
      <w:lvlJc w:val="left"/>
      <w:pPr>
        <w:ind w:left="7052" w:hanging="360"/>
      </w:pPr>
      <w:rPr>
        <w:rFonts w:hint="default"/>
        <w:lang w:val="en-US" w:eastAsia="en-US" w:bidi="ar-SA"/>
      </w:rPr>
    </w:lvl>
    <w:lvl w:ilvl="8">
      <w:start w:val="0"/>
      <w:numFmt w:val="bullet"/>
      <w:lvlText w:val="•"/>
      <w:lvlJc w:val="left"/>
      <w:pPr>
        <w:ind w:left="7928"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1"/>
      <w:ind w:left="205"/>
      <w:outlineLvl w:val="1"/>
    </w:pPr>
    <w:rPr>
      <w:rFonts w:ascii="Calibri Light" w:hAnsi="Calibri Light" w:eastAsia="Calibri Light" w:cs="Calibri Light"/>
      <w:sz w:val="56"/>
      <w:szCs w:val="56"/>
      <w:lang w:val="en-US" w:eastAsia="en-US" w:bidi="ar-SA"/>
    </w:rPr>
  </w:style>
  <w:style w:styleId="Heading2" w:type="paragraph">
    <w:name w:val="Heading 2"/>
    <w:basedOn w:val="Normal"/>
    <w:uiPriority w:val="1"/>
    <w:qFormat/>
    <w:pPr>
      <w:ind w:left="205"/>
      <w:outlineLvl w:val="2"/>
    </w:pPr>
    <w:rPr>
      <w:rFonts w:ascii="Calibri Light" w:hAnsi="Calibri Light" w:eastAsia="Calibri Light" w:cs="Calibri Light"/>
      <w:sz w:val="32"/>
      <w:szCs w:val="32"/>
      <w:lang w:val="en-US" w:eastAsia="en-US" w:bidi="ar-SA"/>
    </w:rPr>
  </w:style>
  <w:style w:styleId="Heading3" w:type="paragraph">
    <w:name w:val="Heading 3"/>
    <w:basedOn w:val="Normal"/>
    <w:uiPriority w:val="1"/>
    <w:qFormat/>
    <w:pPr>
      <w:spacing w:before="87"/>
      <w:ind w:left="205"/>
      <w:outlineLvl w:val="3"/>
    </w:pPr>
    <w:rPr>
      <w:rFonts w:ascii="Calibri Light" w:hAnsi="Calibri Light" w:eastAsia="Calibri Light" w:cs="Calibri Light"/>
      <w:sz w:val="26"/>
      <w:szCs w:val="26"/>
      <w:lang w:val="en-US" w:eastAsia="en-US" w:bidi="ar-SA"/>
    </w:rPr>
  </w:style>
  <w:style w:styleId="Heading4" w:type="paragraph">
    <w:name w:val="Heading 4"/>
    <w:basedOn w:val="Normal"/>
    <w:uiPriority w:val="1"/>
    <w:qFormat/>
    <w:pPr>
      <w:ind w:left="205"/>
      <w:outlineLvl w:val="4"/>
    </w:pPr>
    <w:rPr>
      <w:rFonts w:ascii="Calibri Light" w:hAnsi="Calibri Light" w:eastAsia="Calibri Light" w:cs="Calibri Light"/>
      <w:sz w:val="24"/>
      <w:szCs w:val="24"/>
      <w:lang w:val="en-US" w:eastAsia="en-US" w:bidi="ar-SA"/>
    </w:rPr>
  </w:style>
  <w:style w:styleId="ListParagraph" w:type="paragraph">
    <w:name w:val="List Paragraph"/>
    <w:basedOn w:val="Normal"/>
    <w:uiPriority w:val="1"/>
    <w:qFormat/>
    <w:pPr>
      <w:spacing w:before="20"/>
      <w:ind w:left="925" w:hanging="360"/>
    </w:pPr>
    <w:rPr>
      <w:rFonts w:ascii="Calibri" w:hAnsi="Calibri" w:eastAsia="Calibri" w:cs="Calibri"/>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wichita.edu/academics/fine_arts" TargetMode="External"/><Relationship Id="rId7" Type="http://schemas.openxmlformats.org/officeDocument/2006/relationships/hyperlink" Target="http://www.wichita.edu/spa" TargetMode="External"/><Relationship Id="rId8" Type="http://schemas.openxmlformats.org/officeDocument/2006/relationships/hyperlink" Target="http://www.wichita.edu/adci" TargetMode="External"/><Relationship Id="rId9" Type="http://schemas.openxmlformats.org/officeDocument/2006/relationships/hyperlink" Target="http://www.wichita.edu/soda" TargetMode="External"/><Relationship Id="rId10" Type="http://schemas.openxmlformats.org/officeDocument/2006/relationships/hyperlink" Target="http://www.wichita.edu/music" TargetMode="External"/><Relationship Id="rId11" Type="http://schemas.openxmlformats.org/officeDocument/2006/relationships/hyperlink" Target="http://www.wichita.edu/academics/fine_arts/spa/pa_aboutus.php" TargetMode="External"/><Relationship Id="rId12" Type="http://schemas.openxmlformats.org/officeDocument/2006/relationships/hyperlink" Target="http://www.wichita.edu/academics/fine_arts/spa/pa_strategicplan.php"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WSU College of Fine Arts DEI Report 22_23_Final.docx</dc:title>
  <dcterms:created xsi:type="dcterms:W3CDTF">2024-01-02T19:30:55Z</dcterms:created>
  <dcterms:modified xsi:type="dcterms:W3CDTF">2024-01-02T19:30:55Z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2023-06-15T00:00:00Z</vt:filetime>
  </property>
  <property fmtid="{D5CDD505-2E9C-101B-9397-08002B2CF9AE}" pid="3" name="Creator">
    <vt:lpwstr>Word</vt:lpwstr>
  </property>
  <property fmtid="{D5CDD505-2E9C-101B-9397-08002B2CF9AE}" pid="4" name="LastSaved">
    <vt:filetime>2024-01-02T00:00:00Z</vt:filetime>
  </property>
  <property fmtid="{D5CDD505-2E9C-101B-9397-08002B2CF9AE}" pid="5" name="Producer">
    <vt:lpwstr>macOS Version 10.15.7 (Build 19H2026) Quartz PDFContext</vt:lpwstr>
  </property>
</Properties>
</file>