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CC278" w14:textId="77777777" w:rsidR="008016B4" w:rsidRPr="00693D96" w:rsidRDefault="0023416C" w:rsidP="000F6B1E">
      <w:pPr>
        <w:spacing w:line="240" w:lineRule="auto"/>
        <w:rPr>
          <w:b/>
          <w:sz w:val="24"/>
          <w:szCs w:val="24"/>
        </w:rPr>
      </w:pPr>
      <w:r w:rsidRPr="00693D96">
        <w:rPr>
          <w:b/>
          <w:sz w:val="24"/>
          <w:szCs w:val="24"/>
        </w:rPr>
        <w:t>Supervisor Ch</w:t>
      </w:r>
      <w:r w:rsidR="000A3CF1" w:rsidRPr="00693D96">
        <w:rPr>
          <w:b/>
          <w:sz w:val="24"/>
          <w:szCs w:val="24"/>
        </w:rPr>
        <w:t>ecklist for New Academic Advisor</w:t>
      </w:r>
    </w:p>
    <w:p w14:paraId="107D2CAB" w14:textId="77777777" w:rsidR="0023416C" w:rsidRPr="00693D96" w:rsidRDefault="00693D96" w:rsidP="000F6B1E">
      <w:pPr>
        <w:tabs>
          <w:tab w:val="left" w:pos="5040"/>
          <w:tab w:val="left" w:pos="8640"/>
        </w:tabs>
        <w:spacing w:after="24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Advisor Name: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myWSU ID: </w:t>
      </w:r>
      <w:r>
        <w:rPr>
          <w:sz w:val="18"/>
          <w:szCs w:val="18"/>
          <w:u w:val="single"/>
        </w:rPr>
        <w:tab/>
      </w:r>
    </w:p>
    <w:p w14:paraId="2D276301" w14:textId="77777777" w:rsidR="0023416C" w:rsidRPr="00693D96" w:rsidRDefault="00693D96" w:rsidP="000F6B1E">
      <w:pPr>
        <w:tabs>
          <w:tab w:val="left" w:pos="5040"/>
          <w:tab w:val="left" w:pos="8640"/>
        </w:tabs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Start Date: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</w:p>
    <w:p w14:paraId="5B0DF0C2" w14:textId="77777777" w:rsidR="0023416C" w:rsidRPr="00693D96" w:rsidRDefault="00693D96" w:rsidP="000F6B1E">
      <w:pPr>
        <w:tabs>
          <w:tab w:val="left" w:pos="5040"/>
          <w:tab w:val="left" w:pos="8640"/>
        </w:tabs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Supervisor Name: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</w:t>
      </w:r>
      <w:r w:rsidR="0023416C" w:rsidRPr="00693D96">
        <w:rPr>
          <w:sz w:val="18"/>
          <w:szCs w:val="18"/>
        </w:rPr>
        <w:t>myWSU</w:t>
      </w:r>
      <w:r>
        <w:rPr>
          <w:sz w:val="18"/>
          <w:szCs w:val="18"/>
        </w:rPr>
        <w:t xml:space="preserve"> ID: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</w:p>
    <w:p w14:paraId="0B71761C" w14:textId="478A2F23" w:rsidR="008D4515" w:rsidRPr="000F6B1E" w:rsidRDefault="00693D96" w:rsidP="000F6B1E">
      <w:pPr>
        <w:tabs>
          <w:tab w:val="left" w:pos="864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Department:</w:t>
      </w:r>
      <w:r>
        <w:rPr>
          <w:sz w:val="18"/>
          <w:szCs w:val="18"/>
          <w:u w:val="single"/>
        </w:rPr>
        <w:tab/>
      </w:r>
    </w:p>
    <w:p w14:paraId="1DC97946" w14:textId="77777777" w:rsidR="000F6B1E" w:rsidRDefault="000F6B1E" w:rsidP="00FA757F">
      <w:pPr>
        <w:tabs>
          <w:tab w:val="right" w:pos="9270"/>
        </w:tabs>
        <w:spacing w:after="0" w:line="240" w:lineRule="auto"/>
        <w:rPr>
          <w:b/>
          <w:sz w:val="18"/>
          <w:szCs w:val="18"/>
        </w:rPr>
      </w:pPr>
    </w:p>
    <w:p w14:paraId="1ACCBE2E" w14:textId="094E596E" w:rsidR="00A82651" w:rsidRPr="00FA757F" w:rsidRDefault="00A82651" w:rsidP="00FA757F">
      <w:pPr>
        <w:tabs>
          <w:tab w:val="right" w:pos="9270"/>
        </w:tabs>
        <w:spacing w:after="0" w:line="240" w:lineRule="auto"/>
        <w:rPr>
          <w:b/>
          <w:sz w:val="18"/>
          <w:szCs w:val="18"/>
        </w:rPr>
      </w:pPr>
      <w:r w:rsidRPr="00FA757F">
        <w:rPr>
          <w:b/>
          <w:sz w:val="18"/>
          <w:szCs w:val="18"/>
        </w:rPr>
        <w:tab/>
        <w:t>To be requested in first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697"/>
        <w:gridCol w:w="1485"/>
      </w:tblGrid>
      <w:tr w:rsidR="0023416C" w:rsidRPr="00693D96" w14:paraId="0845E9AB" w14:textId="77777777" w:rsidTr="007209D1">
        <w:tc>
          <w:tcPr>
            <w:tcW w:w="3168" w:type="dxa"/>
          </w:tcPr>
          <w:p w14:paraId="3BA8B26B" w14:textId="77777777" w:rsidR="0023416C" w:rsidRPr="00693D96" w:rsidRDefault="00C2792E">
            <w:pPr>
              <w:rPr>
                <w:sz w:val="18"/>
                <w:szCs w:val="18"/>
              </w:rPr>
            </w:pPr>
            <w:r w:rsidRPr="00693D96">
              <w:rPr>
                <w:sz w:val="18"/>
                <w:szCs w:val="18"/>
              </w:rPr>
              <w:t>Permissions/Access</w:t>
            </w:r>
            <w:r w:rsidR="00FA757F">
              <w:rPr>
                <w:sz w:val="18"/>
                <w:szCs w:val="18"/>
              </w:rPr>
              <w:br/>
            </w:r>
            <w:r w:rsidR="00FA757F" w:rsidRPr="00693D96">
              <w:rPr>
                <w:sz w:val="18"/>
                <w:szCs w:val="18"/>
              </w:rPr>
              <w:t>*indicates training is provided by supervisor</w:t>
            </w:r>
          </w:p>
        </w:tc>
        <w:tc>
          <w:tcPr>
            <w:tcW w:w="4697" w:type="dxa"/>
          </w:tcPr>
          <w:p w14:paraId="51D18631" w14:textId="77777777" w:rsidR="0023416C" w:rsidRPr="00693D96" w:rsidRDefault="00A35E09">
            <w:pPr>
              <w:rPr>
                <w:sz w:val="18"/>
                <w:szCs w:val="18"/>
              </w:rPr>
            </w:pPr>
            <w:r w:rsidRPr="00693D96">
              <w:rPr>
                <w:sz w:val="18"/>
                <w:szCs w:val="18"/>
              </w:rPr>
              <w:t xml:space="preserve">Request from </w:t>
            </w:r>
          </w:p>
          <w:p w14:paraId="6E15DF0A" w14:textId="77777777" w:rsidR="00C2792E" w:rsidRPr="00693D96" w:rsidRDefault="00C2792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14:paraId="581A6949" w14:textId="77777777" w:rsidR="0023416C" w:rsidRPr="00693D96" w:rsidRDefault="0023416C">
            <w:pPr>
              <w:rPr>
                <w:sz w:val="18"/>
                <w:szCs w:val="18"/>
              </w:rPr>
            </w:pPr>
            <w:r w:rsidRPr="00693D96">
              <w:rPr>
                <w:sz w:val="18"/>
                <w:szCs w:val="18"/>
              </w:rPr>
              <w:t>Date Completed</w:t>
            </w:r>
            <w:r w:rsidR="00A35E09" w:rsidRPr="00693D96">
              <w:rPr>
                <w:sz w:val="18"/>
                <w:szCs w:val="18"/>
              </w:rPr>
              <w:t xml:space="preserve"> or NA</w:t>
            </w:r>
          </w:p>
        </w:tc>
      </w:tr>
      <w:tr w:rsidR="00E01CC5" w:rsidRPr="00C12BCE" w14:paraId="467DACA2" w14:textId="77777777" w:rsidTr="007209D1">
        <w:tc>
          <w:tcPr>
            <w:tcW w:w="3168" w:type="dxa"/>
          </w:tcPr>
          <w:p w14:paraId="7D21F7EB" w14:textId="674EF2EA" w:rsidR="00E01CC5" w:rsidRPr="00C12BCE" w:rsidRDefault="00E01CC5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AFD administration*</w:t>
            </w:r>
            <w:r>
              <w:rPr>
                <w:sz w:val="16"/>
                <w:szCs w:val="16"/>
              </w:rPr>
              <w:t xml:space="preserve"> (if </w:t>
            </w:r>
            <w:r w:rsidR="005F6D13">
              <w:rPr>
                <w:sz w:val="16"/>
                <w:szCs w:val="16"/>
              </w:rPr>
              <w:t>applicable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97" w:type="dxa"/>
          </w:tcPr>
          <w:p w14:paraId="1B30F86C" w14:textId="4C7FC2AB" w:rsidR="00E01CC5" w:rsidRPr="00C12BCE" w:rsidRDefault="00FB6296">
            <w:pPr>
              <w:rPr>
                <w:sz w:val="16"/>
                <w:szCs w:val="16"/>
              </w:rPr>
            </w:pPr>
            <w:hyperlink r:id="rId6" w:history="1">
              <w:r w:rsidR="00E92CFB" w:rsidRPr="00C12BCE">
                <w:rPr>
                  <w:rStyle w:val="Hyperlink"/>
                  <w:sz w:val="16"/>
                  <w:szCs w:val="16"/>
                </w:rPr>
                <w:t>stusecurityaccess@wichita.edu</w:t>
              </w:r>
            </w:hyperlink>
            <w:r w:rsidR="00E92CFB">
              <w:rPr>
                <w:rStyle w:val="Hyperlink"/>
                <w:sz w:val="16"/>
                <w:szCs w:val="16"/>
              </w:rPr>
              <w:t xml:space="preserve"> </w:t>
            </w:r>
            <w:r w:rsidR="00E01CC5" w:rsidRPr="00C12BCE">
              <w:rPr>
                <w:sz w:val="16"/>
                <w:szCs w:val="16"/>
              </w:rPr>
              <w:t>RO Instructional doc</w:t>
            </w:r>
          </w:p>
        </w:tc>
        <w:tc>
          <w:tcPr>
            <w:tcW w:w="1485" w:type="dxa"/>
          </w:tcPr>
          <w:p w14:paraId="40B6F910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92CFB" w:rsidRPr="00C12BCE" w14:paraId="7DF46FD5" w14:textId="77777777" w:rsidTr="007209D1">
        <w:tc>
          <w:tcPr>
            <w:tcW w:w="3168" w:type="dxa"/>
          </w:tcPr>
          <w:p w14:paraId="0BD501A2" w14:textId="7634E648" w:rsidR="00E92CFB" w:rsidRPr="00C12BCE" w:rsidRDefault="00E92CFB" w:rsidP="00E92CFB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Banner Advisor Access</w:t>
            </w:r>
          </w:p>
        </w:tc>
        <w:tc>
          <w:tcPr>
            <w:tcW w:w="4697" w:type="dxa"/>
          </w:tcPr>
          <w:p w14:paraId="05AC499F" w14:textId="6673531D" w:rsidR="00E92CFB" w:rsidRPr="00C12BCE" w:rsidRDefault="00FB6296" w:rsidP="00E92CFB">
            <w:pPr>
              <w:rPr>
                <w:sz w:val="16"/>
                <w:szCs w:val="16"/>
              </w:rPr>
            </w:pPr>
            <w:hyperlink r:id="rId7" w:history="1">
              <w:r w:rsidR="00E92CFB" w:rsidRPr="00C12BCE">
                <w:rPr>
                  <w:rStyle w:val="Hyperlink"/>
                  <w:sz w:val="16"/>
                  <w:szCs w:val="16"/>
                </w:rPr>
                <w:t>stusecurityaccess@wichita.edu</w:t>
              </w:r>
            </w:hyperlink>
            <w:r w:rsidR="00E92CFB" w:rsidRPr="00C12B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</w:tcPr>
          <w:p w14:paraId="3D90FADB" w14:textId="77777777" w:rsidR="00E92CFB" w:rsidRPr="00C12BCE" w:rsidRDefault="00E92CFB" w:rsidP="00E92CFB">
            <w:pPr>
              <w:rPr>
                <w:sz w:val="16"/>
                <w:szCs w:val="16"/>
              </w:rPr>
            </w:pPr>
          </w:p>
        </w:tc>
      </w:tr>
      <w:tr w:rsidR="00E92CFB" w:rsidRPr="00C12BCE" w14:paraId="2C0A90DF" w14:textId="77777777" w:rsidTr="007209D1">
        <w:tc>
          <w:tcPr>
            <w:tcW w:w="3168" w:type="dxa"/>
          </w:tcPr>
          <w:p w14:paraId="3BAFD8CA" w14:textId="42C4605D" w:rsidR="00E92CFB" w:rsidRPr="00C12BCE" w:rsidRDefault="00E92CFB" w:rsidP="00E92CFB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Degree Works audits, exceptions, SEP*</w:t>
            </w:r>
          </w:p>
        </w:tc>
        <w:tc>
          <w:tcPr>
            <w:tcW w:w="4697" w:type="dxa"/>
          </w:tcPr>
          <w:p w14:paraId="641C8A08" w14:textId="02B19938" w:rsidR="00E92CFB" w:rsidRPr="00C12BCE" w:rsidRDefault="00FB6296" w:rsidP="00E92CFB">
            <w:pPr>
              <w:rPr>
                <w:sz w:val="16"/>
                <w:szCs w:val="16"/>
              </w:rPr>
            </w:pPr>
            <w:hyperlink r:id="rId8" w:history="1">
              <w:r w:rsidR="00E92CFB" w:rsidRPr="00C12BCE">
                <w:rPr>
                  <w:rStyle w:val="Hyperlink"/>
                  <w:sz w:val="16"/>
                  <w:szCs w:val="16"/>
                </w:rPr>
                <w:t>stusecurityaccess@wichita.edu</w:t>
              </w:r>
            </w:hyperlink>
          </w:p>
        </w:tc>
        <w:tc>
          <w:tcPr>
            <w:tcW w:w="1485" w:type="dxa"/>
          </w:tcPr>
          <w:p w14:paraId="35E84E24" w14:textId="77777777" w:rsidR="00E92CFB" w:rsidRPr="00C12BCE" w:rsidRDefault="00E92CFB" w:rsidP="00E92CFB">
            <w:pPr>
              <w:rPr>
                <w:sz w:val="16"/>
                <w:szCs w:val="16"/>
              </w:rPr>
            </w:pPr>
          </w:p>
        </w:tc>
      </w:tr>
      <w:tr w:rsidR="00E92CFB" w:rsidRPr="00C12BCE" w14:paraId="79645236" w14:textId="77777777" w:rsidTr="007209D1">
        <w:tc>
          <w:tcPr>
            <w:tcW w:w="3168" w:type="dxa"/>
          </w:tcPr>
          <w:p w14:paraId="5213BE6E" w14:textId="6ACE3959" w:rsidR="00E92CFB" w:rsidRPr="00C12BCE" w:rsidRDefault="00E92CFB" w:rsidP="00E92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Perceptive Content</w:t>
            </w:r>
            <w:r w:rsidRPr="00C12BCE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(formerly </w:t>
            </w:r>
            <w:proofErr w:type="spellStart"/>
            <w:r>
              <w:rPr>
                <w:sz w:val="16"/>
                <w:szCs w:val="16"/>
              </w:rPr>
              <w:t>Webnow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697" w:type="dxa"/>
          </w:tcPr>
          <w:p w14:paraId="5A7D6BFC" w14:textId="444B7D88" w:rsidR="00E92CFB" w:rsidRDefault="00FB6296" w:rsidP="00E92CFB">
            <w:hyperlink r:id="rId9" w:history="1">
              <w:r w:rsidR="00E92CFB" w:rsidRPr="00C12BCE">
                <w:rPr>
                  <w:rStyle w:val="Hyperlink"/>
                  <w:sz w:val="16"/>
                  <w:szCs w:val="16"/>
                </w:rPr>
                <w:t>stusecurityaccess@wichita.edu</w:t>
              </w:r>
            </w:hyperlink>
          </w:p>
        </w:tc>
        <w:tc>
          <w:tcPr>
            <w:tcW w:w="1485" w:type="dxa"/>
          </w:tcPr>
          <w:p w14:paraId="18A47D36" w14:textId="77777777" w:rsidR="00E92CFB" w:rsidRPr="00C12BCE" w:rsidRDefault="00E92CFB" w:rsidP="00E92CFB">
            <w:pPr>
              <w:rPr>
                <w:sz w:val="16"/>
                <w:szCs w:val="16"/>
              </w:rPr>
            </w:pPr>
          </w:p>
        </w:tc>
      </w:tr>
      <w:tr w:rsidR="00E92CFB" w:rsidRPr="00C12BCE" w14:paraId="0BC9F7A2" w14:textId="77777777" w:rsidTr="007209D1">
        <w:tc>
          <w:tcPr>
            <w:tcW w:w="3168" w:type="dxa"/>
          </w:tcPr>
          <w:p w14:paraId="5E54AA2D" w14:textId="0EDAAA16" w:rsidR="00E92CFB" w:rsidRPr="00C12BCE" w:rsidRDefault="006C7306" w:rsidP="00E92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</w:t>
            </w:r>
            <w:r w:rsidR="00E92CFB">
              <w:rPr>
                <w:sz w:val="16"/>
                <w:szCs w:val="16"/>
              </w:rPr>
              <w:t xml:space="preserve"> </w:t>
            </w:r>
            <w:r w:rsidR="00D361D7">
              <w:rPr>
                <w:sz w:val="16"/>
                <w:szCs w:val="16"/>
              </w:rPr>
              <w:t>p</w:t>
            </w:r>
            <w:r w:rsidR="00E92CFB">
              <w:rPr>
                <w:sz w:val="16"/>
                <w:szCs w:val="16"/>
              </w:rPr>
              <w:t>lans</w:t>
            </w:r>
            <w:r w:rsidR="00E92CFB" w:rsidRPr="00C12BCE">
              <w:rPr>
                <w:sz w:val="16"/>
                <w:szCs w:val="16"/>
              </w:rPr>
              <w:t xml:space="preserve"> </w:t>
            </w:r>
            <w:r w:rsidR="00D361D7">
              <w:rPr>
                <w:sz w:val="16"/>
                <w:szCs w:val="16"/>
              </w:rPr>
              <w:t>t</w:t>
            </w:r>
            <w:r w:rsidR="00E92CFB" w:rsidRPr="00C12BCE">
              <w:rPr>
                <w:sz w:val="16"/>
                <w:szCs w:val="16"/>
              </w:rPr>
              <w:t>emplate</w:t>
            </w:r>
            <w:r>
              <w:rPr>
                <w:sz w:val="16"/>
                <w:szCs w:val="16"/>
              </w:rPr>
              <w:t xml:space="preserve"> management* (if applicable)</w:t>
            </w:r>
          </w:p>
        </w:tc>
        <w:tc>
          <w:tcPr>
            <w:tcW w:w="4697" w:type="dxa"/>
          </w:tcPr>
          <w:p w14:paraId="71116CB1" w14:textId="50787A31" w:rsidR="00E92CFB" w:rsidRPr="00C12BCE" w:rsidRDefault="00FB6296" w:rsidP="00E92CFB">
            <w:pPr>
              <w:rPr>
                <w:sz w:val="16"/>
                <w:szCs w:val="16"/>
              </w:rPr>
            </w:pPr>
            <w:hyperlink r:id="rId10" w:history="1">
              <w:r w:rsidR="00E92CFB" w:rsidRPr="00C12BCE">
                <w:rPr>
                  <w:rStyle w:val="Hyperlink"/>
                  <w:sz w:val="16"/>
                  <w:szCs w:val="16"/>
                </w:rPr>
                <w:t>stusecurityaccess@wichita.edu</w:t>
              </w:r>
            </w:hyperlink>
            <w:r w:rsidR="00E92CFB" w:rsidRPr="00C12BCE">
              <w:rPr>
                <w:sz w:val="16"/>
                <w:szCs w:val="16"/>
              </w:rPr>
              <w:t xml:space="preserve"> RO Instructional doc</w:t>
            </w:r>
          </w:p>
        </w:tc>
        <w:tc>
          <w:tcPr>
            <w:tcW w:w="1485" w:type="dxa"/>
          </w:tcPr>
          <w:p w14:paraId="4483B52A" w14:textId="77777777" w:rsidR="00E92CFB" w:rsidRPr="00C12BCE" w:rsidRDefault="00E92CFB" w:rsidP="00E92CFB">
            <w:pPr>
              <w:rPr>
                <w:sz w:val="16"/>
                <w:szCs w:val="16"/>
              </w:rPr>
            </w:pPr>
          </w:p>
        </w:tc>
      </w:tr>
      <w:tr w:rsidR="00E92CFB" w:rsidRPr="00C12BCE" w14:paraId="32621474" w14:textId="77777777" w:rsidTr="007209D1">
        <w:tc>
          <w:tcPr>
            <w:tcW w:w="3168" w:type="dxa"/>
          </w:tcPr>
          <w:p w14:paraId="5E2DC07D" w14:textId="751830B5" w:rsidR="00E92CFB" w:rsidRPr="00C12BCE" w:rsidRDefault="00E92CFB" w:rsidP="00E92CFB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Staff major change</w:t>
            </w:r>
            <w:r w:rsidR="006C7306">
              <w:rPr>
                <w:sz w:val="16"/>
                <w:szCs w:val="16"/>
              </w:rPr>
              <w:t>*</w:t>
            </w:r>
            <w:r w:rsidRPr="00C12BCE">
              <w:rPr>
                <w:sz w:val="16"/>
                <w:szCs w:val="16"/>
              </w:rPr>
              <w:t xml:space="preserve"> (if </w:t>
            </w:r>
            <w:r w:rsidR="005F6D13">
              <w:rPr>
                <w:sz w:val="16"/>
                <w:szCs w:val="16"/>
              </w:rPr>
              <w:t>applicable</w:t>
            </w:r>
            <w:r w:rsidRPr="00C12BCE">
              <w:rPr>
                <w:sz w:val="16"/>
                <w:szCs w:val="16"/>
              </w:rPr>
              <w:t>)</w:t>
            </w:r>
          </w:p>
        </w:tc>
        <w:tc>
          <w:tcPr>
            <w:tcW w:w="4697" w:type="dxa"/>
          </w:tcPr>
          <w:p w14:paraId="1C3E75EC" w14:textId="116426E0" w:rsidR="00E92CFB" w:rsidRPr="00C12BCE" w:rsidRDefault="00FB6296" w:rsidP="00E92CFB">
            <w:pPr>
              <w:rPr>
                <w:sz w:val="16"/>
                <w:szCs w:val="16"/>
              </w:rPr>
            </w:pPr>
            <w:hyperlink r:id="rId11" w:history="1">
              <w:r w:rsidR="00E92CFB" w:rsidRPr="00C12BCE">
                <w:rPr>
                  <w:rStyle w:val="Hyperlink"/>
                  <w:sz w:val="16"/>
                  <w:szCs w:val="16"/>
                </w:rPr>
                <w:t>stusecurityaccess@wichita.edu</w:t>
              </w:r>
            </w:hyperlink>
            <w:r w:rsidR="00E92CFB" w:rsidRPr="00C12BCE">
              <w:rPr>
                <w:sz w:val="16"/>
                <w:szCs w:val="16"/>
              </w:rPr>
              <w:t xml:space="preserve"> RO Instructional doc</w:t>
            </w:r>
          </w:p>
        </w:tc>
        <w:tc>
          <w:tcPr>
            <w:tcW w:w="1485" w:type="dxa"/>
          </w:tcPr>
          <w:p w14:paraId="233E918A" w14:textId="77777777" w:rsidR="00E92CFB" w:rsidRPr="00C12BCE" w:rsidRDefault="00E92CFB" w:rsidP="00E92CFB">
            <w:pPr>
              <w:rPr>
                <w:sz w:val="16"/>
                <w:szCs w:val="16"/>
              </w:rPr>
            </w:pPr>
          </w:p>
        </w:tc>
      </w:tr>
      <w:tr w:rsidR="00E92CFB" w:rsidRPr="00C12BCE" w14:paraId="7CC77EB5" w14:textId="77777777" w:rsidTr="007209D1">
        <w:tc>
          <w:tcPr>
            <w:tcW w:w="3168" w:type="dxa"/>
          </w:tcPr>
          <w:p w14:paraId="77B77E41" w14:textId="526ECEE5" w:rsidR="00E92CFB" w:rsidRPr="00C12BCE" w:rsidRDefault="00E92CFB" w:rsidP="00E92CFB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WSU Reporting*</w:t>
            </w:r>
          </w:p>
        </w:tc>
        <w:tc>
          <w:tcPr>
            <w:tcW w:w="4697" w:type="dxa"/>
          </w:tcPr>
          <w:p w14:paraId="557374D4" w14:textId="0004059B" w:rsidR="00E92CFB" w:rsidRPr="00C12BCE" w:rsidRDefault="00FB6296" w:rsidP="00E92CFB">
            <w:pPr>
              <w:rPr>
                <w:sz w:val="16"/>
                <w:szCs w:val="16"/>
              </w:rPr>
            </w:pPr>
            <w:hyperlink r:id="rId12" w:history="1">
              <w:r w:rsidR="00E92CFB" w:rsidRPr="00C12BCE">
                <w:rPr>
                  <w:rStyle w:val="Hyperlink"/>
                  <w:sz w:val="16"/>
                  <w:szCs w:val="16"/>
                </w:rPr>
                <w:t>stusecurityaccess@wichita.edu</w:t>
              </w:r>
            </w:hyperlink>
          </w:p>
        </w:tc>
        <w:tc>
          <w:tcPr>
            <w:tcW w:w="1485" w:type="dxa"/>
          </w:tcPr>
          <w:p w14:paraId="4955D48A" w14:textId="77777777" w:rsidR="00E92CFB" w:rsidRPr="00C12BCE" w:rsidRDefault="00E92CFB" w:rsidP="00E92CFB">
            <w:pPr>
              <w:rPr>
                <w:sz w:val="16"/>
                <w:szCs w:val="16"/>
              </w:rPr>
            </w:pPr>
          </w:p>
        </w:tc>
      </w:tr>
      <w:tr w:rsidR="00E92CFB" w:rsidRPr="00C12BCE" w14:paraId="7540458F" w14:textId="77777777" w:rsidTr="007209D1">
        <w:tc>
          <w:tcPr>
            <w:tcW w:w="3168" w:type="dxa"/>
          </w:tcPr>
          <w:p w14:paraId="0C54D806" w14:textId="58DCCD80" w:rsidR="00E92CFB" w:rsidRPr="00C12BCE" w:rsidRDefault="00E92CFB" w:rsidP="00E92CFB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OneStop Service Desk</w:t>
            </w:r>
          </w:p>
        </w:tc>
        <w:tc>
          <w:tcPr>
            <w:tcW w:w="4697" w:type="dxa"/>
          </w:tcPr>
          <w:p w14:paraId="2DF011CF" w14:textId="29C498DE" w:rsidR="00E92CFB" w:rsidRPr="00C12BCE" w:rsidRDefault="00FB6296" w:rsidP="00E92CFB">
            <w:pPr>
              <w:rPr>
                <w:sz w:val="16"/>
                <w:szCs w:val="16"/>
              </w:rPr>
            </w:pPr>
            <w:hyperlink r:id="rId13" w:history="1">
              <w:r w:rsidR="00E92CFB" w:rsidRPr="00593531">
                <w:rPr>
                  <w:rStyle w:val="Hyperlink"/>
                  <w:sz w:val="16"/>
                  <w:szCs w:val="16"/>
                </w:rPr>
                <w:t>aaron.hamilton@wichita.edu</w:t>
              </w:r>
            </w:hyperlink>
          </w:p>
        </w:tc>
        <w:tc>
          <w:tcPr>
            <w:tcW w:w="1485" w:type="dxa"/>
          </w:tcPr>
          <w:p w14:paraId="6DE7EB71" w14:textId="77777777" w:rsidR="00E92CFB" w:rsidRPr="00C12BCE" w:rsidRDefault="00E92CFB" w:rsidP="00E92CFB">
            <w:pPr>
              <w:rPr>
                <w:sz w:val="16"/>
                <w:szCs w:val="16"/>
              </w:rPr>
            </w:pPr>
          </w:p>
        </w:tc>
      </w:tr>
      <w:tr w:rsidR="00E92CFB" w:rsidRPr="00C12BCE" w14:paraId="2AA17C0E" w14:textId="77777777" w:rsidTr="007209D1">
        <w:tc>
          <w:tcPr>
            <w:tcW w:w="3168" w:type="dxa"/>
          </w:tcPr>
          <w:p w14:paraId="3DB9745D" w14:textId="77777777" w:rsidR="00E92CFB" w:rsidRPr="00C12BCE" w:rsidRDefault="00E92CFB" w:rsidP="00E92CFB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ID &amp; Password setup</w:t>
            </w:r>
          </w:p>
        </w:tc>
        <w:tc>
          <w:tcPr>
            <w:tcW w:w="4697" w:type="dxa"/>
          </w:tcPr>
          <w:p w14:paraId="0EB1DF8A" w14:textId="77777777" w:rsidR="00E92CFB" w:rsidRPr="00C12BCE" w:rsidRDefault="00E92CFB" w:rsidP="00E92CFB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myWSU Portal</w:t>
            </w:r>
          </w:p>
        </w:tc>
        <w:tc>
          <w:tcPr>
            <w:tcW w:w="1485" w:type="dxa"/>
          </w:tcPr>
          <w:p w14:paraId="58D97D1C" w14:textId="77777777" w:rsidR="00E92CFB" w:rsidRPr="00C12BCE" w:rsidRDefault="00E92CFB" w:rsidP="00E92CFB">
            <w:pPr>
              <w:rPr>
                <w:sz w:val="16"/>
                <w:szCs w:val="16"/>
              </w:rPr>
            </w:pPr>
          </w:p>
        </w:tc>
      </w:tr>
      <w:tr w:rsidR="007209D1" w:rsidRPr="00C12BCE" w14:paraId="1B0F45CC" w14:textId="77777777" w:rsidTr="007209D1">
        <w:tc>
          <w:tcPr>
            <w:tcW w:w="3168" w:type="dxa"/>
          </w:tcPr>
          <w:p w14:paraId="379B8B74" w14:textId="74ED52BA" w:rsidR="007209D1" w:rsidRPr="00C12BCE" w:rsidRDefault="007209D1" w:rsidP="007209D1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Online FERPA Training</w:t>
            </w:r>
          </w:p>
        </w:tc>
        <w:tc>
          <w:tcPr>
            <w:tcW w:w="4697" w:type="dxa"/>
          </w:tcPr>
          <w:p w14:paraId="6541A1BA" w14:textId="4F8BA9B2" w:rsidR="007209D1" w:rsidRPr="00C12BCE" w:rsidRDefault="007209D1" w:rsidP="007209D1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myWSU Portal</w:t>
            </w:r>
          </w:p>
        </w:tc>
        <w:tc>
          <w:tcPr>
            <w:tcW w:w="1485" w:type="dxa"/>
          </w:tcPr>
          <w:p w14:paraId="21E64C71" w14:textId="77777777" w:rsidR="007209D1" w:rsidRPr="00C12BCE" w:rsidRDefault="007209D1" w:rsidP="007209D1">
            <w:pPr>
              <w:rPr>
                <w:sz w:val="16"/>
                <w:szCs w:val="16"/>
              </w:rPr>
            </w:pPr>
          </w:p>
        </w:tc>
      </w:tr>
      <w:tr w:rsidR="007209D1" w:rsidRPr="00C12BCE" w14:paraId="3D281FD5" w14:textId="77777777" w:rsidTr="007209D1">
        <w:tc>
          <w:tcPr>
            <w:tcW w:w="3168" w:type="dxa"/>
          </w:tcPr>
          <w:p w14:paraId="1020F99C" w14:textId="217AEF06" w:rsidR="007209D1" w:rsidRPr="00C12BCE" w:rsidRDefault="007209D1" w:rsidP="007209D1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Attends Orientation</w:t>
            </w:r>
          </w:p>
        </w:tc>
        <w:tc>
          <w:tcPr>
            <w:tcW w:w="4697" w:type="dxa"/>
          </w:tcPr>
          <w:p w14:paraId="5C1484F3" w14:textId="04307BF2" w:rsidR="007209D1" w:rsidRPr="00C12BCE" w:rsidRDefault="007209D1" w:rsidP="007209D1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Human Resources</w:t>
            </w:r>
          </w:p>
        </w:tc>
        <w:tc>
          <w:tcPr>
            <w:tcW w:w="1485" w:type="dxa"/>
          </w:tcPr>
          <w:p w14:paraId="1A3D4FB9" w14:textId="77777777" w:rsidR="007209D1" w:rsidRPr="00C12BCE" w:rsidRDefault="007209D1" w:rsidP="007209D1">
            <w:pPr>
              <w:rPr>
                <w:sz w:val="16"/>
                <w:szCs w:val="16"/>
              </w:rPr>
            </w:pPr>
          </w:p>
        </w:tc>
      </w:tr>
      <w:tr w:rsidR="007209D1" w:rsidRPr="00C12BCE" w14:paraId="249604F4" w14:textId="77777777" w:rsidTr="007209D1">
        <w:tc>
          <w:tcPr>
            <w:tcW w:w="3168" w:type="dxa"/>
          </w:tcPr>
          <w:p w14:paraId="7B8453D3" w14:textId="77777777" w:rsidR="007209D1" w:rsidRPr="00C12BCE" w:rsidRDefault="007209D1" w:rsidP="007209D1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Online IT Security Awareness</w:t>
            </w:r>
          </w:p>
        </w:tc>
        <w:tc>
          <w:tcPr>
            <w:tcW w:w="4697" w:type="dxa"/>
          </w:tcPr>
          <w:p w14:paraId="1E90D0A6" w14:textId="77777777" w:rsidR="007209D1" w:rsidRPr="00C12BCE" w:rsidRDefault="007209D1" w:rsidP="007209D1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myWSU Portal</w:t>
            </w:r>
          </w:p>
        </w:tc>
        <w:tc>
          <w:tcPr>
            <w:tcW w:w="1485" w:type="dxa"/>
          </w:tcPr>
          <w:p w14:paraId="34A121AF" w14:textId="77777777" w:rsidR="007209D1" w:rsidRPr="00C12BCE" w:rsidRDefault="007209D1" w:rsidP="007209D1">
            <w:pPr>
              <w:rPr>
                <w:sz w:val="16"/>
                <w:szCs w:val="16"/>
              </w:rPr>
            </w:pPr>
          </w:p>
        </w:tc>
      </w:tr>
      <w:tr w:rsidR="007209D1" w:rsidRPr="00C12BCE" w14:paraId="1B91A3C8" w14:textId="77777777" w:rsidTr="007209D1">
        <w:tc>
          <w:tcPr>
            <w:tcW w:w="3168" w:type="dxa"/>
          </w:tcPr>
          <w:p w14:paraId="2A48B7F8" w14:textId="41C683FC" w:rsidR="007209D1" w:rsidRPr="00C12BCE" w:rsidRDefault="007209D1" w:rsidP="00720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Navigate 360 Student (formerly SSC</w:t>
            </w:r>
            <w:r w:rsidRPr="00C12BCE">
              <w:rPr>
                <w:sz w:val="16"/>
                <w:szCs w:val="16"/>
              </w:rPr>
              <w:t xml:space="preserve"> Campus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97" w:type="dxa"/>
          </w:tcPr>
          <w:p w14:paraId="42C668D4" w14:textId="036CD2B8" w:rsidR="007209D1" w:rsidRPr="00C12BCE" w:rsidRDefault="00FB6296" w:rsidP="007209D1">
            <w:pPr>
              <w:rPr>
                <w:sz w:val="16"/>
                <w:szCs w:val="16"/>
              </w:rPr>
            </w:pPr>
            <w:hyperlink r:id="rId14" w:history="1">
              <w:r w:rsidR="007209D1" w:rsidRPr="004B691E">
                <w:rPr>
                  <w:rStyle w:val="Hyperlink"/>
                  <w:sz w:val="16"/>
                  <w:szCs w:val="16"/>
                </w:rPr>
                <w:t>https://wichitastate.co1.qualtrics.com/jfe/form/SV_2cckEt9iYag0gXc</w:t>
              </w:r>
            </w:hyperlink>
          </w:p>
        </w:tc>
        <w:tc>
          <w:tcPr>
            <w:tcW w:w="1485" w:type="dxa"/>
          </w:tcPr>
          <w:p w14:paraId="50B06EA6" w14:textId="77777777" w:rsidR="007209D1" w:rsidRPr="00C12BCE" w:rsidRDefault="007209D1" w:rsidP="007209D1">
            <w:pPr>
              <w:rPr>
                <w:sz w:val="16"/>
                <w:szCs w:val="16"/>
              </w:rPr>
            </w:pPr>
          </w:p>
        </w:tc>
      </w:tr>
      <w:tr w:rsidR="007209D1" w:rsidRPr="00C12BCE" w14:paraId="3BDF4775" w14:textId="77777777" w:rsidTr="007209D1">
        <w:tc>
          <w:tcPr>
            <w:tcW w:w="3168" w:type="dxa"/>
          </w:tcPr>
          <w:p w14:paraId="54D413D8" w14:textId="1BC52733" w:rsidR="007209D1" w:rsidRPr="00C12BCE" w:rsidRDefault="007209D1" w:rsidP="007209D1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Banner training</w:t>
            </w:r>
          </w:p>
        </w:tc>
        <w:tc>
          <w:tcPr>
            <w:tcW w:w="4697" w:type="dxa"/>
          </w:tcPr>
          <w:p w14:paraId="670A321D" w14:textId="070E119E" w:rsidR="007209D1" w:rsidRPr="00C12BCE" w:rsidRDefault="007209D1" w:rsidP="00720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Corby Reddington will schedule after Banner access created</w:t>
            </w:r>
          </w:p>
        </w:tc>
        <w:tc>
          <w:tcPr>
            <w:tcW w:w="1485" w:type="dxa"/>
          </w:tcPr>
          <w:p w14:paraId="0D316AEA" w14:textId="77777777" w:rsidR="007209D1" w:rsidRPr="00C12BCE" w:rsidRDefault="007209D1" w:rsidP="007209D1">
            <w:pPr>
              <w:rPr>
                <w:sz w:val="16"/>
                <w:szCs w:val="16"/>
              </w:rPr>
            </w:pPr>
          </w:p>
        </w:tc>
      </w:tr>
    </w:tbl>
    <w:p w14:paraId="561BF337" w14:textId="77777777" w:rsidR="000F6B1E" w:rsidRDefault="000F6B1E" w:rsidP="00FA757F">
      <w:pPr>
        <w:tabs>
          <w:tab w:val="right" w:pos="9270"/>
        </w:tabs>
        <w:spacing w:after="0"/>
        <w:rPr>
          <w:b/>
          <w:sz w:val="18"/>
          <w:szCs w:val="18"/>
        </w:rPr>
      </w:pPr>
    </w:p>
    <w:p w14:paraId="01311636" w14:textId="10CAFB6B" w:rsidR="00A35E09" w:rsidRPr="00FA757F" w:rsidRDefault="00A35E09" w:rsidP="00FA757F">
      <w:pPr>
        <w:tabs>
          <w:tab w:val="right" w:pos="9270"/>
        </w:tabs>
        <w:spacing w:after="0"/>
        <w:rPr>
          <w:b/>
          <w:sz w:val="18"/>
          <w:szCs w:val="18"/>
        </w:rPr>
      </w:pPr>
      <w:r w:rsidRPr="00FA757F">
        <w:rPr>
          <w:b/>
          <w:sz w:val="18"/>
          <w:szCs w:val="18"/>
        </w:rPr>
        <w:t>Supervisor is responsible for</w:t>
      </w:r>
      <w:r w:rsidR="00C55DCC" w:rsidRPr="00FA757F">
        <w:rPr>
          <w:b/>
          <w:sz w:val="18"/>
          <w:szCs w:val="18"/>
        </w:rPr>
        <w:t xml:space="preserve"> ensuring the advisor is</w:t>
      </w:r>
      <w:r w:rsidRPr="00FA757F">
        <w:rPr>
          <w:b/>
          <w:sz w:val="18"/>
          <w:szCs w:val="18"/>
        </w:rPr>
        <w:t xml:space="preserve"> train</w:t>
      </w:r>
      <w:r w:rsidR="00C55DCC" w:rsidRPr="00FA757F">
        <w:rPr>
          <w:b/>
          <w:sz w:val="18"/>
          <w:szCs w:val="18"/>
        </w:rPr>
        <w:t>ed</w:t>
      </w:r>
      <w:r w:rsidRPr="00FA757F">
        <w:rPr>
          <w:b/>
          <w:sz w:val="18"/>
          <w:szCs w:val="18"/>
        </w:rPr>
        <w:t xml:space="preserve"> on why, when and how to access:</w:t>
      </w:r>
      <w:r w:rsidR="00A82651" w:rsidRPr="00FA757F">
        <w:rPr>
          <w:b/>
          <w:sz w:val="18"/>
          <w:szCs w:val="18"/>
        </w:rPr>
        <w:tab/>
        <w:t xml:space="preserve">In first two </w:t>
      </w:r>
      <w:proofErr w:type="gramStart"/>
      <w:r w:rsidR="00A82651" w:rsidRPr="00FA757F">
        <w:rPr>
          <w:b/>
          <w:sz w:val="18"/>
          <w:szCs w:val="18"/>
        </w:rPr>
        <w:t>weeks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140"/>
        <w:gridCol w:w="1615"/>
      </w:tblGrid>
      <w:tr w:rsidR="00E01CC5" w:rsidRPr="00C12BCE" w14:paraId="01FAF0DF" w14:textId="77777777" w:rsidTr="00FA757F">
        <w:tc>
          <w:tcPr>
            <w:tcW w:w="3595" w:type="dxa"/>
          </w:tcPr>
          <w:p w14:paraId="1C8FE733" w14:textId="63546414" w:rsidR="00E01CC5" w:rsidRPr="00C12BCE" w:rsidRDefault="00E01CC5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Gen Ed/College/Degree specific requirements</w:t>
            </w:r>
          </w:p>
        </w:tc>
        <w:tc>
          <w:tcPr>
            <w:tcW w:w="4140" w:type="dxa"/>
          </w:tcPr>
          <w:p w14:paraId="57A54BD8" w14:textId="4C3F2321" w:rsidR="00E01CC5" w:rsidRPr="00C12BCE" w:rsidRDefault="00E01CC5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14:paraId="7B5B8B46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4888C0BA" w14:textId="77777777" w:rsidTr="00FA757F">
        <w:tc>
          <w:tcPr>
            <w:tcW w:w="3595" w:type="dxa"/>
          </w:tcPr>
          <w:p w14:paraId="12F758FB" w14:textId="130FE1C1" w:rsidR="00E01CC5" w:rsidRPr="00C12BCE" w:rsidRDefault="00E01CC5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Mandatory minimum two weeks shadowing</w:t>
            </w:r>
          </w:p>
        </w:tc>
        <w:tc>
          <w:tcPr>
            <w:tcW w:w="4140" w:type="dxa"/>
          </w:tcPr>
          <w:p w14:paraId="361D50FB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14:paraId="1DB875B7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6C7306" w:rsidRPr="00C12BCE" w14:paraId="31CE3298" w14:textId="77777777" w:rsidTr="00FA757F">
        <w:tc>
          <w:tcPr>
            <w:tcW w:w="3595" w:type="dxa"/>
          </w:tcPr>
          <w:p w14:paraId="3A5529B9" w14:textId="37D6FF4E" w:rsidR="006C7306" w:rsidRPr="00C12BCE" w:rsidRDefault="006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Navigate 360 Student</w:t>
            </w:r>
          </w:p>
        </w:tc>
        <w:tc>
          <w:tcPr>
            <w:tcW w:w="4140" w:type="dxa"/>
          </w:tcPr>
          <w:p w14:paraId="702E6097" w14:textId="3924AA50" w:rsidR="006C7306" w:rsidRPr="00C12BCE" w:rsidRDefault="006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Office-designated Student Success Specialist Team Member </w:t>
            </w:r>
          </w:p>
        </w:tc>
        <w:tc>
          <w:tcPr>
            <w:tcW w:w="1615" w:type="dxa"/>
          </w:tcPr>
          <w:p w14:paraId="3E3C7E83" w14:textId="77777777" w:rsidR="006C7306" w:rsidRPr="00C12BCE" w:rsidRDefault="006C7306">
            <w:pPr>
              <w:rPr>
                <w:sz w:val="16"/>
                <w:szCs w:val="16"/>
              </w:rPr>
            </w:pPr>
          </w:p>
        </w:tc>
      </w:tr>
      <w:tr w:rsidR="00E01CC5" w:rsidRPr="00C12BCE" w14:paraId="5C26FE2C" w14:textId="77777777" w:rsidTr="00FA757F">
        <w:tc>
          <w:tcPr>
            <w:tcW w:w="3595" w:type="dxa"/>
          </w:tcPr>
          <w:p w14:paraId="415671D8" w14:textId="77777777" w:rsidR="00E01CC5" w:rsidRPr="00C12BCE" w:rsidRDefault="00E01CC5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OneStop</w:t>
            </w:r>
          </w:p>
        </w:tc>
        <w:tc>
          <w:tcPr>
            <w:tcW w:w="4140" w:type="dxa"/>
          </w:tcPr>
          <w:p w14:paraId="2C5A2FE1" w14:textId="0E461B47" w:rsidR="00E01CC5" w:rsidRPr="00C12BCE" w:rsidRDefault="00FB6296">
            <w:pPr>
              <w:rPr>
                <w:sz w:val="16"/>
                <w:szCs w:val="16"/>
              </w:rPr>
            </w:pPr>
            <w:hyperlink r:id="rId15" w:history="1">
              <w:r w:rsidR="00E01CC5" w:rsidRPr="00593BEA">
                <w:rPr>
                  <w:rStyle w:val="Hyperlink"/>
                  <w:sz w:val="16"/>
                  <w:szCs w:val="16"/>
                </w:rPr>
                <w:t>http://wichita.edu/onestop</w:t>
              </w:r>
            </w:hyperlink>
          </w:p>
        </w:tc>
        <w:tc>
          <w:tcPr>
            <w:tcW w:w="1615" w:type="dxa"/>
          </w:tcPr>
          <w:p w14:paraId="1AEB9E5C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4DD050C9" w14:textId="77777777" w:rsidTr="00FA757F">
        <w:tc>
          <w:tcPr>
            <w:tcW w:w="3595" w:type="dxa"/>
          </w:tcPr>
          <w:p w14:paraId="5EF1B426" w14:textId="77777777" w:rsidR="00E01CC5" w:rsidRPr="00C12BCE" w:rsidRDefault="00E01CC5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Registrar’s Office</w:t>
            </w:r>
          </w:p>
        </w:tc>
        <w:tc>
          <w:tcPr>
            <w:tcW w:w="4140" w:type="dxa"/>
          </w:tcPr>
          <w:p w14:paraId="799911A8" w14:textId="6F29BC91" w:rsidR="00E01CC5" w:rsidRPr="00C12BCE" w:rsidRDefault="00FB6296">
            <w:pPr>
              <w:rPr>
                <w:sz w:val="16"/>
                <w:szCs w:val="16"/>
              </w:rPr>
            </w:pPr>
            <w:hyperlink r:id="rId16" w:history="1">
              <w:r w:rsidR="00E01CC5" w:rsidRPr="00593BEA">
                <w:rPr>
                  <w:rStyle w:val="Hyperlink"/>
                  <w:sz w:val="16"/>
                  <w:szCs w:val="16"/>
                </w:rPr>
                <w:t>http://wichita.edu/registrar</w:t>
              </w:r>
            </w:hyperlink>
          </w:p>
        </w:tc>
        <w:tc>
          <w:tcPr>
            <w:tcW w:w="1615" w:type="dxa"/>
          </w:tcPr>
          <w:p w14:paraId="004763E7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46CDB07D" w14:textId="77777777" w:rsidTr="00FA757F">
        <w:tc>
          <w:tcPr>
            <w:tcW w:w="3595" w:type="dxa"/>
          </w:tcPr>
          <w:p w14:paraId="4BB80DE1" w14:textId="394AD812" w:rsidR="00E01CC5" w:rsidRPr="00C12BCE" w:rsidRDefault="00E01CC5" w:rsidP="00D879A0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 xml:space="preserve">Resource </w:t>
            </w:r>
            <w:r>
              <w:rPr>
                <w:sz w:val="16"/>
                <w:szCs w:val="16"/>
              </w:rPr>
              <w:t xml:space="preserve">Directory </w:t>
            </w:r>
          </w:p>
        </w:tc>
        <w:tc>
          <w:tcPr>
            <w:tcW w:w="4140" w:type="dxa"/>
          </w:tcPr>
          <w:p w14:paraId="6EF95750" w14:textId="2AEEEC7D" w:rsidR="00E01CC5" w:rsidRPr="00C12BCE" w:rsidRDefault="00FB6296">
            <w:pPr>
              <w:rPr>
                <w:sz w:val="16"/>
                <w:szCs w:val="16"/>
              </w:rPr>
            </w:pPr>
            <w:hyperlink r:id="rId17" w:history="1">
              <w:r w:rsidR="00E92CFB" w:rsidRPr="00593BEA">
                <w:rPr>
                  <w:rStyle w:val="Hyperlink"/>
                  <w:sz w:val="16"/>
                  <w:szCs w:val="16"/>
                </w:rPr>
                <w:t>http://wichita.edu/resources</w:t>
              </w:r>
            </w:hyperlink>
          </w:p>
        </w:tc>
        <w:tc>
          <w:tcPr>
            <w:tcW w:w="1615" w:type="dxa"/>
          </w:tcPr>
          <w:p w14:paraId="6E978B73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7CBB7B28" w14:textId="77777777" w:rsidTr="00FA757F">
        <w:tc>
          <w:tcPr>
            <w:tcW w:w="3595" w:type="dxa"/>
          </w:tcPr>
          <w:p w14:paraId="5BF89309" w14:textId="77777777" w:rsidR="00E01CC5" w:rsidRPr="00C12BCE" w:rsidRDefault="00E01CC5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Student Concern Resolution Guide</w:t>
            </w:r>
          </w:p>
        </w:tc>
        <w:tc>
          <w:tcPr>
            <w:tcW w:w="4140" w:type="dxa"/>
          </w:tcPr>
          <w:p w14:paraId="6A2DA220" w14:textId="77777777" w:rsidR="00E01CC5" w:rsidRPr="00C12BCE" w:rsidRDefault="00E01CC5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myWSU Portal</w:t>
            </w:r>
          </w:p>
        </w:tc>
        <w:tc>
          <w:tcPr>
            <w:tcW w:w="1615" w:type="dxa"/>
          </w:tcPr>
          <w:p w14:paraId="73B18801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57FC8F65" w14:textId="77777777" w:rsidTr="00FA757F">
        <w:tc>
          <w:tcPr>
            <w:tcW w:w="3595" w:type="dxa"/>
          </w:tcPr>
          <w:p w14:paraId="3F70A3D8" w14:textId="77777777" w:rsidR="00E01CC5" w:rsidRPr="00C12BCE" w:rsidRDefault="00E01CC5" w:rsidP="00095598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Transfer Equivalency lookup</w:t>
            </w:r>
          </w:p>
        </w:tc>
        <w:tc>
          <w:tcPr>
            <w:tcW w:w="4140" w:type="dxa"/>
          </w:tcPr>
          <w:p w14:paraId="5F4A681D" w14:textId="77777777" w:rsidR="00E01CC5" w:rsidRPr="00C12BCE" w:rsidRDefault="00FB6296">
            <w:pPr>
              <w:rPr>
                <w:sz w:val="16"/>
                <w:szCs w:val="16"/>
              </w:rPr>
            </w:pPr>
            <w:hyperlink r:id="rId18" w:history="1">
              <w:r w:rsidR="00E01CC5" w:rsidRPr="00C12BCE">
                <w:rPr>
                  <w:rStyle w:val="Hyperlink"/>
                  <w:sz w:val="16"/>
                  <w:szCs w:val="16"/>
                </w:rPr>
                <w:t>http://webapps.wichita.edu/TransferEquiv</w:t>
              </w:r>
            </w:hyperlink>
            <w:r w:rsidR="00E01CC5" w:rsidRPr="00C12B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5" w:type="dxa"/>
          </w:tcPr>
          <w:p w14:paraId="448907C9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14CB0823" w14:textId="77777777" w:rsidTr="00FA757F">
        <w:tc>
          <w:tcPr>
            <w:tcW w:w="3595" w:type="dxa"/>
          </w:tcPr>
          <w:p w14:paraId="0F160CAE" w14:textId="14F50777" w:rsidR="00E01CC5" w:rsidRPr="00C12BCE" w:rsidRDefault="00E01CC5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WSU Catalog</w:t>
            </w:r>
            <w:r w:rsidR="00E92CFB">
              <w:rPr>
                <w:sz w:val="16"/>
                <w:szCs w:val="16"/>
              </w:rPr>
              <w:t>s</w:t>
            </w:r>
            <w:r w:rsidRPr="00C12BCE">
              <w:rPr>
                <w:sz w:val="16"/>
                <w:szCs w:val="16"/>
              </w:rPr>
              <w:t xml:space="preserve"> (UG and GR)</w:t>
            </w:r>
          </w:p>
        </w:tc>
        <w:tc>
          <w:tcPr>
            <w:tcW w:w="4140" w:type="dxa"/>
          </w:tcPr>
          <w:p w14:paraId="5BF133C5" w14:textId="77777777" w:rsidR="00E01CC5" w:rsidRPr="00C12BCE" w:rsidRDefault="00FB6296">
            <w:pPr>
              <w:rPr>
                <w:sz w:val="16"/>
                <w:szCs w:val="16"/>
              </w:rPr>
            </w:pPr>
            <w:hyperlink r:id="rId19" w:history="1">
              <w:r w:rsidR="00E01CC5" w:rsidRPr="00C12BCE">
                <w:rPr>
                  <w:rStyle w:val="Hyperlink"/>
                  <w:sz w:val="16"/>
                  <w:szCs w:val="16"/>
                </w:rPr>
                <w:t>https://wichita.edu/catalog</w:t>
              </w:r>
            </w:hyperlink>
            <w:r w:rsidR="00E01CC5" w:rsidRPr="00C12B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5" w:type="dxa"/>
          </w:tcPr>
          <w:p w14:paraId="4F5BEE1F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76798EA5" w14:textId="77777777" w:rsidTr="00FA757F">
        <w:tc>
          <w:tcPr>
            <w:tcW w:w="3595" w:type="dxa"/>
          </w:tcPr>
          <w:p w14:paraId="4C03D745" w14:textId="030974AF" w:rsidR="00E01CC5" w:rsidRPr="00C12BCE" w:rsidRDefault="00E01CC5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WSU Reporting</w:t>
            </w:r>
            <w:r w:rsidR="00593BEA">
              <w:rPr>
                <w:sz w:val="16"/>
                <w:szCs w:val="16"/>
              </w:rPr>
              <w:t>- appropriate folders</w:t>
            </w:r>
          </w:p>
        </w:tc>
        <w:tc>
          <w:tcPr>
            <w:tcW w:w="4140" w:type="dxa"/>
          </w:tcPr>
          <w:p w14:paraId="4A664084" w14:textId="77777777" w:rsidR="00E01CC5" w:rsidRPr="00C12BCE" w:rsidRDefault="00E01CC5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myWSU Portal</w:t>
            </w:r>
          </w:p>
        </w:tc>
        <w:tc>
          <w:tcPr>
            <w:tcW w:w="1615" w:type="dxa"/>
          </w:tcPr>
          <w:p w14:paraId="4FC5E89C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</w:tbl>
    <w:p w14:paraId="5068971A" w14:textId="77777777" w:rsidR="000F6B1E" w:rsidRDefault="000F6B1E" w:rsidP="00FA757F">
      <w:pPr>
        <w:tabs>
          <w:tab w:val="right" w:pos="9270"/>
        </w:tabs>
        <w:spacing w:after="0"/>
        <w:rPr>
          <w:b/>
          <w:sz w:val="18"/>
          <w:szCs w:val="18"/>
        </w:rPr>
      </w:pPr>
    </w:p>
    <w:p w14:paraId="47E2BF04" w14:textId="553E41A1" w:rsidR="00371D6C" w:rsidRPr="00FA757F" w:rsidRDefault="00371D6C" w:rsidP="00FA757F">
      <w:pPr>
        <w:tabs>
          <w:tab w:val="right" w:pos="9270"/>
        </w:tabs>
        <w:spacing w:after="0"/>
        <w:rPr>
          <w:b/>
          <w:sz w:val="18"/>
          <w:szCs w:val="18"/>
        </w:rPr>
      </w:pPr>
      <w:r w:rsidRPr="00FA757F">
        <w:rPr>
          <w:b/>
          <w:sz w:val="18"/>
          <w:szCs w:val="18"/>
        </w:rPr>
        <w:t xml:space="preserve">Supervisor is responsible for </w:t>
      </w:r>
      <w:r w:rsidR="00C55DCC" w:rsidRPr="00FA757F">
        <w:rPr>
          <w:b/>
          <w:sz w:val="18"/>
          <w:szCs w:val="18"/>
        </w:rPr>
        <w:t xml:space="preserve">ensuring the advisor is trained on </w:t>
      </w:r>
      <w:r w:rsidR="00F873EC" w:rsidRPr="00FA757F">
        <w:rPr>
          <w:b/>
          <w:sz w:val="18"/>
          <w:szCs w:val="18"/>
        </w:rPr>
        <w:t>the</w:t>
      </w:r>
      <w:r w:rsidRPr="00FA757F">
        <w:rPr>
          <w:b/>
          <w:sz w:val="18"/>
          <w:szCs w:val="18"/>
        </w:rPr>
        <w:t xml:space="preserve"> following items impacting students:</w:t>
      </w:r>
      <w:r w:rsidR="00A82651" w:rsidRPr="00FA757F">
        <w:rPr>
          <w:b/>
          <w:sz w:val="18"/>
          <w:szCs w:val="18"/>
        </w:rPr>
        <w:tab/>
        <w:t xml:space="preserve">In first </w:t>
      </w:r>
      <w:proofErr w:type="gramStart"/>
      <w:r w:rsidR="00A82651" w:rsidRPr="00FA757F">
        <w:rPr>
          <w:b/>
          <w:sz w:val="18"/>
          <w:szCs w:val="18"/>
        </w:rPr>
        <w:t>month</w:t>
      </w:r>
      <w:proofErr w:type="gramEnd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735"/>
        <w:gridCol w:w="1620"/>
      </w:tblGrid>
      <w:tr w:rsidR="005F6D13" w:rsidRPr="00C12BCE" w14:paraId="059A47A8" w14:textId="77777777" w:rsidTr="00FA757F">
        <w:tc>
          <w:tcPr>
            <w:tcW w:w="7735" w:type="dxa"/>
          </w:tcPr>
          <w:p w14:paraId="745BB119" w14:textId="416DCB74" w:rsidR="005F6D13" w:rsidRPr="00C12BCE" w:rsidRDefault="005F6D13" w:rsidP="00FE2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Admissions processes (UG and International)</w:t>
            </w:r>
          </w:p>
        </w:tc>
        <w:tc>
          <w:tcPr>
            <w:tcW w:w="1620" w:type="dxa"/>
          </w:tcPr>
          <w:p w14:paraId="7CA5F44E" w14:textId="77777777" w:rsidR="005F6D13" w:rsidRPr="00C12BCE" w:rsidRDefault="005F6D13" w:rsidP="00FE2180">
            <w:pPr>
              <w:rPr>
                <w:sz w:val="16"/>
                <w:szCs w:val="16"/>
              </w:rPr>
            </w:pPr>
          </w:p>
        </w:tc>
      </w:tr>
      <w:tr w:rsidR="00E01CC5" w:rsidRPr="00C12BCE" w14:paraId="10725321" w14:textId="77777777" w:rsidTr="00FA757F">
        <w:tc>
          <w:tcPr>
            <w:tcW w:w="7735" w:type="dxa"/>
          </w:tcPr>
          <w:p w14:paraId="60C6E101" w14:textId="77777777" w:rsidR="00E01CC5" w:rsidRPr="00C12BCE" w:rsidRDefault="00E01CC5" w:rsidP="00FE2180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Financial Aid basics</w:t>
            </w:r>
          </w:p>
        </w:tc>
        <w:tc>
          <w:tcPr>
            <w:tcW w:w="1620" w:type="dxa"/>
          </w:tcPr>
          <w:p w14:paraId="48B2DA6D" w14:textId="77777777" w:rsidR="00E01CC5" w:rsidRPr="00C12BCE" w:rsidRDefault="00E01CC5" w:rsidP="00FE2180">
            <w:pPr>
              <w:rPr>
                <w:sz w:val="16"/>
                <w:szCs w:val="16"/>
              </w:rPr>
            </w:pPr>
          </w:p>
        </w:tc>
      </w:tr>
      <w:tr w:rsidR="00E01CC5" w:rsidRPr="00C12BCE" w14:paraId="1DE8CC10" w14:textId="77777777" w:rsidTr="00FA757F">
        <w:tc>
          <w:tcPr>
            <w:tcW w:w="7735" w:type="dxa"/>
          </w:tcPr>
          <w:p w14:paraId="0CEBD010" w14:textId="6E5A8B3D" w:rsidR="00E01CC5" w:rsidRPr="00C12BCE" w:rsidRDefault="00E01CC5" w:rsidP="00FE2180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Forms (</w:t>
            </w:r>
            <w:r w:rsidR="00593BEA">
              <w:rPr>
                <w:sz w:val="16"/>
                <w:szCs w:val="16"/>
              </w:rPr>
              <w:t xml:space="preserve">Academic, </w:t>
            </w:r>
            <w:r w:rsidR="005F6D13">
              <w:rPr>
                <w:sz w:val="16"/>
                <w:szCs w:val="16"/>
              </w:rPr>
              <w:t>Athletic, Exceptions, Financial Aid, International, Military &amp; Veterans, Graduation</w:t>
            </w:r>
            <w:r w:rsidRPr="00C12BCE">
              <w:rPr>
                <w:sz w:val="16"/>
                <w:szCs w:val="16"/>
              </w:rPr>
              <w:t xml:space="preserve"> </w:t>
            </w:r>
            <w:r w:rsidR="005F6D13">
              <w:rPr>
                <w:sz w:val="16"/>
                <w:szCs w:val="16"/>
              </w:rPr>
              <w:t>(</w:t>
            </w:r>
            <w:r w:rsidR="00593BEA">
              <w:rPr>
                <w:sz w:val="16"/>
                <w:szCs w:val="16"/>
              </w:rPr>
              <w:t xml:space="preserve">Academic Forgiveness, </w:t>
            </w:r>
            <w:r w:rsidR="005F6D13">
              <w:rPr>
                <w:sz w:val="16"/>
                <w:szCs w:val="16"/>
              </w:rPr>
              <w:t xml:space="preserve">AFD, </w:t>
            </w:r>
            <w:r w:rsidR="006C7306">
              <w:rPr>
                <w:sz w:val="16"/>
                <w:szCs w:val="16"/>
              </w:rPr>
              <w:t xml:space="preserve">CPT, </w:t>
            </w:r>
            <w:r w:rsidR="00593BEA">
              <w:rPr>
                <w:sz w:val="16"/>
                <w:szCs w:val="16"/>
              </w:rPr>
              <w:t xml:space="preserve">Exceptions, </w:t>
            </w:r>
            <w:r w:rsidR="006C7306">
              <w:rPr>
                <w:sz w:val="16"/>
                <w:szCs w:val="16"/>
              </w:rPr>
              <w:t xml:space="preserve">I20, </w:t>
            </w:r>
            <w:r w:rsidR="005F6D13">
              <w:rPr>
                <w:sz w:val="16"/>
                <w:szCs w:val="16"/>
              </w:rPr>
              <w:t xml:space="preserve">NCAA, </w:t>
            </w:r>
            <w:r w:rsidR="00593BEA">
              <w:rPr>
                <w:sz w:val="16"/>
                <w:szCs w:val="16"/>
              </w:rPr>
              <w:t xml:space="preserve">OPT, reduced courseload, study abroad, </w:t>
            </w:r>
            <w:r w:rsidR="005F6D13">
              <w:rPr>
                <w:sz w:val="16"/>
                <w:szCs w:val="16"/>
              </w:rPr>
              <w:t xml:space="preserve">SAP, </w:t>
            </w:r>
            <w:r w:rsidR="00593BEA">
              <w:rPr>
                <w:sz w:val="16"/>
                <w:szCs w:val="16"/>
              </w:rPr>
              <w:t xml:space="preserve">Senior, Senior Rule, </w:t>
            </w:r>
            <w:r w:rsidR="005F6D13">
              <w:rPr>
                <w:sz w:val="16"/>
                <w:szCs w:val="16"/>
              </w:rPr>
              <w:t xml:space="preserve">VA ECR, 104R, etc.) </w:t>
            </w:r>
          </w:p>
        </w:tc>
        <w:tc>
          <w:tcPr>
            <w:tcW w:w="1620" w:type="dxa"/>
          </w:tcPr>
          <w:p w14:paraId="4D99BCB2" w14:textId="77777777" w:rsidR="00E01CC5" w:rsidRPr="00C12BCE" w:rsidRDefault="00E01CC5" w:rsidP="00FE2180">
            <w:pPr>
              <w:rPr>
                <w:sz w:val="16"/>
                <w:szCs w:val="16"/>
              </w:rPr>
            </w:pPr>
          </w:p>
        </w:tc>
      </w:tr>
      <w:tr w:rsidR="00E01CC5" w:rsidRPr="00C12BCE" w14:paraId="40DE2EAF" w14:textId="77777777" w:rsidTr="00FA757F">
        <w:tc>
          <w:tcPr>
            <w:tcW w:w="7735" w:type="dxa"/>
          </w:tcPr>
          <w:p w14:paraId="06E93BA9" w14:textId="77777777" w:rsidR="00E01CC5" w:rsidRPr="00C12BCE" w:rsidRDefault="00E01CC5" w:rsidP="00FE2180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Registration and waitlisting, drop/add, financial responsibility for enrolled courses</w:t>
            </w:r>
          </w:p>
        </w:tc>
        <w:tc>
          <w:tcPr>
            <w:tcW w:w="1620" w:type="dxa"/>
          </w:tcPr>
          <w:p w14:paraId="3CA27E90" w14:textId="77777777" w:rsidR="00E01CC5" w:rsidRPr="00C12BCE" w:rsidRDefault="00E01CC5" w:rsidP="00FE2180">
            <w:pPr>
              <w:rPr>
                <w:sz w:val="16"/>
                <w:szCs w:val="16"/>
              </w:rPr>
            </w:pPr>
          </w:p>
        </w:tc>
      </w:tr>
      <w:tr w:rsidR="00E01CC5" w:rsidRPr="00C12BCE" w14:paraId="12A4D990" w14:textId="77777777" w:rsidTr="00FA757F">
        <w:tc>
          <w:tcPr>
            <w:tcW w:w="7735" w:type="dxa"/>
          </w:tcPr>
          <w:p w14:paraId="26B1B748" w14:textId="77777777" w:rsidR="00E01CC5" w:rsidRPr="00C12BCE" w:rsidRDefault="00E01CC5" w:rsidP="00FE2180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Student Early Alert System (SEAS)</w:t>
            </w:r>
          </w:p>
        </w:tc>
        <w:tc>
          <w:tcPr>
            <w:tcW w:w="1620" w:type="dxa"/>
          </w:tcPr>
          <w:p w14:paraId="0AD1187B" w14:textId="77777777" w:rsidR="00E01CC5" w:rsidRPr="00C12BCE" w:rsidRDefault="00E01CC5" w:rsidP="00FE2180">
            <w:pPr>
              <w:rPr>
                <w:sz w:val="16"/>
                <w:szCs w:val="16"/>
              </w:rPr>
            </w:pPr>
          </w:p>
        </w:tc>
      </w:tr>
    </w:tbl>
    <w:p w14:paraId="70852427" w14:textId="77777777" w:rsidR="000F6B1E" w:rsidRDefault="000F6B1E" w:rsidP="00FA757F">
      <w:pPr>
        <w:tabs>
          <w:tab w:val="right" w:pos="9270"/>
        </w:tabs>
        <w:spacing w:after="0"/>
        <w:rPr>
          <w:b/>
          <w:sz w:val="18"/>
          <w:szCs w:val="18"/>
        </w:rPr>
      </w:pPr>
    </w:p>
    <w:p w14:paraId="4DB7CCF0" w14:textId="5779A393" w:rsidR="00DE52CE" w:rsidRPr="00FA757F" w:rsidRDefault="00DE52CE" w:rsidP="00FA757F">
      <w:pPr>
        <w:tabs>
          <w:tab w:val="right" w:pos="9270"/>
        </w:tabs>
        <w:spacing w:after="0"/>
        <w:rPr>
          <w:b/>
          <w:sz w:val="18"/>
          <w:szCs w:val="18"/>
        </w:rPr>
      </w:pPr>
      <w:r w:rsidRPr="00FA757F">
        <w:rPr>
          <w:b/>
          <w:sz w:val="18"/>
          <w:szCs w:val="18"/>
        </w:rPr>
        <w:t>Supervisor confirms that advisor knows how and when to:</w:t>
      </w:r>
      <w:r w:rsidR="00A82651" w:rsidRPr="00FA757F">
        <w:rPr>
          <w:b/>
          <w:sz w:val="18"/>
          <w:szCs w:val="18"/>
        </w:rPr>
        <w:tab/>
        <w:t xml:space="preserve">In first </w:t>
      </w:r>
      <w:proofErr w:type="gramStart"/>
      <w:r w:rsidR="00A82651" w:rsidRPr="00FA757F">
        <w:rPr>
          <w:b/>
          <w:sz w:val="18"/>
          <w:szCs w:val="18"/>
        </w:rPr>
        <w:t>month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5F6D13" w:rsidRPr="00C12BCE" w14:paraId="1D1B9657" w14:textId="77777777" w:rsidTr="00FA757F">
        <w:tc>
          <w:tcPr>
            <w:tcW w:w="7735" w:type="dxa"/>
          </w:tcPr>
          <w:p w14:paraId="4938697D" w14:textId="65B0A887" w:rsidR="005F6D13" w:rsidRPr="00C12BCE" w:rsidRDefault="005F6D13" w:rsidP="00095598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Access</w:t>
            </w:r>
            <w:r>
              <w:rPr>
                <w:sz w:val="16"/>
                <w:szCs w:val="16"/>
              </w:rPr>
              <w:t xml:space="preserve"> Perceptive Content</w:t>
            </w:r>
          </w:p>
        </w:tc>
        <w:tc>
          <w:tcPr>
            <w:tcW w:w="1615" w:type="dxa"/>
          </w:tcPr>
          <w:p w14:paraId="1433AA5E" w14:textId="77777777" w:rsidR="005F6D13" w:rsidRPr="00C12BCE" w:rsidRDefault="005F6D13">
            <w:pPr>
              <w:rPr>
                <w:sz w:val="16"/>
                <w:szCs w:val="16"/>
              </w:rPr>
            </w:pPr>
          </w:p>
        </w:tc>
      </w:tr>
      <w:tr w:rsidR="005F6D13" w:rsidRPr="00C12BCE" w14:paraId="783B849D" w14:textId="77777777" w:rsidTr="00FA757F">
        <w:tc>
          <w:tcPr>
            <w:tcW w:w="7735" w:type="dxa"/>
          </w:tcPr>
          <w:p w14:paraId="064B4482" w14:textId="55C0626D" w:rsidR="005F6D13" w:rsidRPr="00C12BCE" w:rsidRDefault="005F6D13" w:rsidP="00095598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AFD administration</w:t>
            </w:r>
            <w:r>
              <w:rPr>
                <w:sz w:val="16"/>
                <w:szCs w:val="16"/>
              </w:rPr>
              <w:t xml:space="preserve"> (if applicable)</w:t>
            </w:r>
          </w:p>
        </w:tc>
        <w:tc>
          <w:tcPr>
            <w:tcW w:w="1615" w:type="dxa"/>
          </w:tcPr>
          <w:p w14:paraId="108FD06C" w14:textId="77777777" w:rsidR="005F6D13" w:rsidRPr="00C12BCE" w:rsidRDefault="005F6D13">
            <w:pPr>
              <w:rPr>
                <w:sz w:val="16"/>
                <w:szCs w:val="16"/>
              </w:rPr>
            </w:pPr>
          </w:p>
        </w:tc>
      </w:tr>
      <w:tr w:rsidR="00E01CC5" w:rsidRPr="00C12BCE" w14:paraId="1DDBF1B6" w14:textId="77777777" w:rsidTr="00FA757F">
        <w:tc>
          <w:tcPr>
            <w:tcW w:w="7735" w:type="dxa"/>
          </w:tcPr>
          <w:p w14:paraId="1F3E04C8" w14:textId="174EBB4B" w:rsidR="00E01CC5" w:rsidRPr="00C12BCE" w:rsidRDefault="005F6D13" w:rsidP="0009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 appropriate Banner screens:</w:t>
            </w:r>
          </w:p>
        </w:tc>
        <w:tc>
          <w:tcPr>
            <w:tcW w:w="1615" w:type="dxa"/>
          </w:tcPr>
          <w:p w14:paraId="294A2E38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6C7306" w:rsidRPr="00C12BCE" w14:paraId="0CFB9913" w14:textId="77777777" w:rsidTr="00FA757F">
        <w:tc>
          <w:tcPr>
            <w:tcW w:w="7735" w:type="dxa"/>
          </w:tcPr>
          <w:p w14:paraId="357E63B4" w14:textId="1B9DAE13" w:rsidR="006C7306" w:rsidRPr="00C12BCE" w:rsidRDefault="00D36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7306">
              <w:rPr>
                <w:sz w:val="16"/>
                <w:szCs w:val="16"/>
              </w:rPr>
              <w:t>Assign student Academic Advisor (SGAADVR)</w:t>
            </w:r>
          </w:p>
        </w:tc>
        <w:tc>
          <w:tcPr>
            <w:tcW w:w="1615" w:type="dxa"/>
          </w:tcPr>
          <w:p w14:paraId="4CC3C223" w14:textId="77777777" w:rsidR="006C7306" w:rsidRPr="00C12BCE" w:rsidRDefault="006C7306">
            <w:pPr>
              <w:rPr>
                <w:sz w:val="16"/>
                <w:szCs w:val="16"/>
              </w:rPr>
            </w:pPr>
          </w:p>
        </w:tc>
      </w:tr>
      <w:tr w:rsidR="005F6D13" w:rsidRPr="00C12BCE" w14:paraId="775988FC" w14:textId="77777777" w:rsidTr="00FA757F">
        <w:tc>
          <w:tcPr>
            <w:tcW w:w="7735" w:type="dxa"/>
          </w:tcPr>
          <w:p w14:paraId="42C569A1" w14:textId="1369A1EE" w:rsidR="005F6D13" w:rsidRPr="00C12BCE" w:rsidRDefault="00D36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F6D13" w:rsidRPr="00C12BCE">
              <w:rPr>
                <w:sz w:val="16"/>
                <w:szCs w:val="16"/>
              </w:rPr>
              <w:t>Check admission status (SAAADMS)</w:t>
            </w:r>
          </w:p>
        </w:tc>
        <w:tc>
          <w:tcPr>
            <w:tcW w:w="1615" w:type="dxa"/>
          </w:tcPr>
          <w:p w14:paraId="2A72209A" w14:textId="77777777" w:rsidR="005F6D13" w:rsidRPr="00C12BCE" w:rsidRDefault="005F6D13">
            <w:pPr>
              <w:rPr>
                <w:sz w:val="16"/>
                <w:szCs w:val="16"/>
              </w:rPr>
            </w:pPr>
          </w:p>
        </w:tc>
      </w:tr>
      <w:tr w:rsidR="005F6D13" w:rsidRPr="00C12BCE" w14:paraId="5DDD8D21" w14:textId="77777777" w:rsidTr="00FA757F">
        <w:tc>
          <w:tcPr>
            <w:tcW w:w="7735" w:type="dxa"/>
          </w:tcPr>
          <w:p w14:paraId="296B20B4" w14:textId="4330A21B" w:rsidR="005F6D13" w:rsidRPr="00C12BCE" w:rsidRDefault="00D36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F6D13" w:rsidRPr="00C12BCE">
              <w:rPr>
                <w:sz w:val="16"/>
                <w:szCs w:val="16"/>
              </w:rPr>
              <w:t>Check prior college information (SOAPCOL)</w:t>
            </w:r>
          </w:p>
        </w:tc>
        <w:tc>
          <w:tcPr>
            <w:tcW w:w="1615" w:type="dxa"/>
          </w:tcPr>
          <w:p w14:paraId="0DD274F5" w14:textId="77777777" w:rsidR="005F6D13" w:rsidRPr="00C12BCE" w:rsidRDefault="005F6D13">
            <w:pPr>
              <w:rPr>
                <w:sz w:val="16"/>
                <w:szCs w:val="16"/>
              </w:rPr>
            </w:pPr>
          </w:p>
        </w:tc>
      </w:tr>
      <w:tr w:rsidR="006C7306" w:rsidRPr="00C12BCE" w14:paraId="2A7E6302" w14:textId="77777777" w:rsidTr="00FA757F">
        <w:tc>
          <w:tcPr>
            <w:tcW w:w="7735" w:type="dxa"/>
          </w:tcPr>
          <w:p w14:paraId="3BBE7BC9" w14:textId="42790925" w:rsidR="006C7306" w:rsidRPr="00C12BCE" w:rsidRDefault="00D361D7" w:rsidP="006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7306" w:rsidRPr="00C12BCE">
              <w:rPr>
                <w:sz w:val="16"/>
                <w:szCs w:val="16"/>
              </w:rPr>
              <w:t>Check registration audit (SFASTCA)</w:t>
            </w:r>
          </w:p>
        </w:tc>
        <w:tc>
          <w:tcPr>
            <w:tcW w:w="1615" w:type="dxa"/>
          </w:tcPr>
          <w:p w14:paraId="159FB20D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6C7306" w:rsidRPr="00C12BCE" w14:paraId="6DE7E3C7" w14:textId="77777777" w:rsidTr="00FA757F">
        <w:tc>
          <w:tcPr>
            <w:tcW w:w="7735" w:type="dxa"/>
          </w:tcPr>
          <w:p w14:paraId="0DBCEABE" w14:textId="7F2D9D04" w:rsidR="006C7306" w:rsidRPr="00C12BCE" w:rsidRDefault="00D361D7" w:rsidP="006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7306">
              <w:rPr>
                <w:sz w:val="16"/>
                <w:szCs w:val="16"/>
              </w:rPr>
              <w:t>Check degree and SAP status (SWIGSTU)</w:t>
            </w:r>
          </w:p>
        </w:tc>
        <w:tc>
          <w:tcPr>
            <w:tcW w:w="1615" w:type="dxa"/>
          </w:tcPr>
          <w:p w14:paraId="23862FE3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6C7306" w:rsidRPr="00C12BCE" w14:paraId="4C2461D4" w14:textId="77777777" w:rsidTr="00FA757F">
        <w:tc>
          <w:tcPr>
            <w:tcW w:w="7735" w:type="dxa"/>
          </w:tcPr>
          <w:p w14:paraId="19D4A504" w14:textId="3BDAECE1" w:rsidR="006C7306" w:rsidRPr="00C12BCE" w:rsidRDefault="00D361D7" w:rsidP="006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7306" w:rsidRPr="00C12BCE">
              <w:rPr>
                <w:sz w:val="16"/>
                <w:szCs w:val="16"/>
              </w:rPr>
              <w:t>Check test scores (SOATEST)</w:t>
            </w:r>
          </w:p>
        </w:tc>
        <w:tc>
          <w:tcPr>
            <w:tcW w:w="1615" w:type="dxa"/>
          </w:tcPr>
          <w:p w14:paraId="0DCB5263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6C7306" w:rsidRPr="00C12BCE" w14:paraId="3F724BBD" w14:textId="77777777" w:rsidTr="00FA757F">
        <w:tc>
          <w:tcPr>
            <w:tcW w:w="7735" w:type="dxa"/>
          </w:tcPr>
          <w:p w14:paraId="2AC9CEE5" w14:textId="2C6BADEB" w:rsidR="006C7306" w:rsidRPr="00C12BCE" w:rsidRDefault="00D361D7" w:rsidP="006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7306" w:rsidRPr="00C12BCE">
              <w:rPr>
                <w:sz w:val="16"/>
                <w:szCs w:val="16"/>
              </w:rPr>
              <w:t>Clear holds (SOAHOLD)</w:t>
            </w:r>
          </w:p>
        </w:tc>
        <w:tc>
          <w:tcPr>
            <w:tcW w:w="1615" w:type="dxa"/>
          </w:tcPr>
          <w:p w14:paraId="1B12E89B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6C7306" w:rsidRPr="00C12BCE" w14:paraId="54701BF0" w14:textId="77777777" w:rsidTr="00FA757F">
        <w:tc>
          <w:tcPr>
            <w:tcW w:w="7735" w:type="dxa"/>
          </w:tcPr>
          <w:p w14:paraId="1ED06BCD" w14:textId="3E63DFA8" w:rsidR="006C7306" w:rsidRPr="00C12BCE" w:rsidRDefault="00D361D7" w:rsidP="006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7306" w:rsidRPr="00C12BCE">
              <w:rPr>
                <w:sz w:val="16"/>
                <w:szCs w:val="16"/>
              </w:rPr>
              <w:t>General Student Information (SGASTDN)</w:t>
            </w:r>
          </w:p>
        </w:tc>
        <w:tc>
          <w:tcPr>
            <w:tcW w:w="1615" w:type="dxa"/>
          </w:tcPr>
          <w:p w14:paraId="3CC45EA8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6C7306" w:rsidRPr="00C12BCE" w14:paraId="25DA8635" w14:textId="77777777" w:rsidTr="00FA757F">
        <w:tc>
          <w:tcPr>
            <w:tcW w:w="7735" w:type="dxa"/>
          </w:tcPr>
          <w:p w14:paraId="6BEC95E9" w14:textId="43559464" w:rsidR="006C7306" w:rsidRPr="00C12BCE" w:rsidRDefault="00D361D7" w:rsidP="006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7306" w:rsidRPr="00C12BCE">
              <w:rPr>
                <w:sz w:val="16"/>
                <w:szCs w:val="16"/>
              </w:rPr>
              <w:t>Give registration permit override (SFASRPO)</w:t>
            </w:r>
          </w:p>
        </w:tc>
        <w:tc>
          <w:tcPr>
            <w:tcW w:w="1615" w:type="dxa"/>
          </w:tcPr>
          <w:p w14:paraId="6E3FEFAC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6C7306" w:rsidRPr="00C12BCE" w14:paraId="1F43A44F" w14:textId="77777777" w:rsidTr="00FA757F">
        <w:tc>
          <w:tcPr>
            <w:tcW w:w="7735" w:type="dxa"/>
          </w:tcPr>
          <w:p w14:paraId="059B90FA" w14:textId="0141AA28" w:rsidR="006C7306" w:rsidRPr="00C12BCE" w:rsidRDefault="00D361D7" w:rsidP="006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7306" w:rsidRPr="00C12BCE">
              <w:rPr>
                <w:sz w:val="16"/>
                <w:szCs w:val="16"/>
              </w:rPr>
              <w:t>Perform registration query (SFAREGQ)</w:t>
            </w:r>
          </w:p>
        </w:tc>
        <w:tc>
          <w:tcPr>
            <w:tcW w:w="1615" w:type="dxa"/>
          </w:tcPr>
          <w:p w14:paraId="3C157C05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6C7306" w:rsidRPr="00C12BCE" w14:paraId="275DA961" w14:textId="77777777" w:rsidTr="00FA757F">
        <w:tc>
          <w:tcPr>
            <w:tcW w:w="7735" w:type="dxa"/>
          </w:tcPr>
          <w:p w14:paraId="7A05143B" w14:textId="040E13A1" w:rsidR="006C7306" w:rsidRPr="00C12BCE" w:rsidRDefault="00D361D7" w:rsidP="006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</w:t>
            </w:r>
            <w:r w:rsidR="006C7306" w:rsidRPr="00C12BCE">
              <w:rPr>
                <w:sz w:val="16"/>
                <w:szCs w:val="16"/>
              </w:rPr>
              <w:t>Print unofficial transcripts (SHARQTC)</w:t>
            </w:r>
          </w:p>
        </w:tc>
        <w:tc>
          <w:tcPr>
            <w:tcW w:w="1615" w:type="dxa"/>
          </w:tcPr>
          <w:p w14:paraId="2FE60BC1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6C7306" w:rsidRPr="00C12BCE" w14:paraId="5C58B135" w14:textId="77777777" w:rsidTr="00FA757F">
        <w:tc>
          <w:tcPr>
            <w:tcW w:w="7735" w:type="dxa"/>
          </w:tcPr>
          <w:p w14:paraId="4B5B684F" w14:textId="1E138BB1" w:rsidR="006C7306" w:rsidRPr="00C12BCE" w:rsidRDefault="00D361D7" w:rsidP="006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7306" w:rsidRPr="00C12BCE">
              <w:rPr>
                <w:sz w:val="16"/>
                <w:szCs w:val="16"/>
              </w:rPr>
              <w:t>Provide a PIN (SPAAPIN)</w:t>
            </w:r>
          </w:p>
        </w:tc>
        <w:tc>
          <w:tcPr>
            <w:tcW w:w="1615" w:type="dxa"/>
          </w:tcPr>
          <w:p w14:paraId="0CBD7C5D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6C7306" w:rsidRPr="00C12BCE" w14:paraId="5ACE252E" w14:textId="77777777" w:rsidTr="00FA757F">
        <w:tc>
          <w:tcPr>
            <w:tcW w:w="7735" w:type="dxa"/>
          </w:tcPr>
          <w:p w14:paraId="51932BA6" w14:textId="759A1FDF" w:rsidR="006C7306" w:rsidRPr="00C12BCE" w:rsidRDefault="00D361D7" w:rsidP="006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7306" w:rsidRPr="00C12BCE">
              <w:rPr>
                <w:sz w:val="16"/>
                <w:szCs w:val="16"/>
              </w:rPr>
              <w:t>Search for student by name or ID (SOAIDEN)</w:t>
            </w:r>
          </w:p>
        </w:tc>
        <w:tc>
          <w:tcPr>
            <w:tcW w:w="1615" w:type="dxa"/>
          </w:tcPr>
          <w:p w14:paraId="15FE60A4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6C7306" w:rsidRPr="00C12BCE" w14:paraId="30CD19CE" w14:textId="77777777" w:rsidTr="00FA757F">
        <w:tc>
          <w:tcPr>
            <w:tcW w:w="7735" w:type="dxa"/>
          </w:tcPr>
          <w:p w14:paraId="317538FE" w14:textId="4EEEEB2A" w:rsidR="006C7306" w:rsidRPr="00C12BCE" w:rsidRDefault="00D361D7" w:rsidP="006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7306" w:rsidRPr="00C12BCE">
              <w:rPr>
                <w:sz w:val="16"/>
                <w:szCs w:val="16"/>
              </w:rPr>
              <w:t>Transfer course articulation (SHATATR)</w:t>
            </w:r>
          </w:p>
        </w:tc>
        <w:tc>
          <w:tcPr>
            <w:tcW w:w="1615" w:type="dxa"/>
          </w:tcPr>
          <w:p w14:paraId="79183599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6C7306" w:rsidRPr="00C12BCE" w14:paraId="6535DEA4" w14:textId="77777777" w:rsidTr="00FA757F">
        <w:tc>
          <w:tcPr>
            <w:tcW w:w="7735" w:type="dxa"/>
          </w:tcPr>
          <w:p w14:paraId="4763CAFA" w14:textId="1AF812BB" w:rsidR="006C7306" w:rsidRPr="00C12BCE" w:rsidRDefault="00D361D7" w:rsidP="006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7306" w:rsidRPr="00C12BCE">
              <w:rPr>
                <w:sz w:val="16"/>
                <w:szCs w:val="16"/>
              </w:rPr>
              <w:t>View FERPA release and/or Proxy access is on file for student (SPACMNT)</w:t>
            </w:r>
          </w:p>
        </w:tc>
        <w:tc>
          <w:tcPr>
            <w:tcW w:w="1615" w:type="dxa"/>
          </w:tcPr>
          <w:p w14:paraId="5A6EBC2D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6C7306" w:rsidRPr="00C12BCE" w14:paraId="4A010188" w14:textId="77777777" w:rsidTr="00FA757F">
        <w:tc>
          <w:tcPr>
            <w:tcW w:w="7735" w:type="dxa"/>
          </w:tcPr>
          <w:p w14:paraId="5EAB20AE" w14:textId="25DE8B70" w:rsidR="006C7306" w:rsidRPr="00C12BCE" w:rsidRDefault="00593BEA" w:rsidP="006C7306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Answer OneStop tickets</w:t>
            </w:r>
          </w:p>
        </w:tc>
        <w:tc>
          <w:tcPr>
            <w:tcW w:w="1615" w:type="dxa"/>
          </w:tcPr>
          <w:p w14:paraId="66118AA6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6C7306" w:rsidRPr="00C12BCE" w14:paraId="4BB88ED3" w14:textId="77777777" w:rsidTr="00FA757F">
        <w:tc>
          <w:tcPr>
            <w:tcW w:w="7735" w:type="dxa"/>
          </w:tcPr>
          <w:p w14:paraId="5E3EB91B" w14:textId="499D324A" w:rsidR="006C7306" w:rsidRPr="00C12BCE" w:rsidRDefault="00593BEA" w:rsidP="006C7306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 xml:space="preserve">Process Staff </w:t>
            </w:r>
            <w:r w:rsidR="00D361D7">
              <w:rPr>
                <w:sz w:val="16"/>
                <w:szCs w:val="16"/>
              </w:rPr>
              <w:t>M</w:t>
            </w:r>
            <w:r w:rsidRPr="00C12BCE">
              <w:rPr>
                <w:sz w:val="16"/>
                <w:szCs w:val="16"/>
              </w:rPr>
              <w:t xml:space="preserve">ajor </w:t>
            </w:r>
            <w:r w:rsidR="00D361D7">
              <w:rPr>
                <w:sz w:val="16"/>
                <w:szCs w:val="16"/>
              </w:rPr>
              <w:t>C</w:t>
            </w:r>
            <w:r w:rsidRPr="00C12BCE">
              <w:rPr>
                <w:sz w:val="16"/>
                <w:szCs w:val="16"/>
              </w:rPr>
              <w:t xml:space="preserve">hange </w:t>
            </w:r>
            <w:r w:rsidR="00D361D7">
              <w:rPr>
                <w:sz w:val="16"/>
                <w:szCs w:val="16"/>
              </w:rPr>
              <w:t>r</w:t>
            </w:r>
            <w:r w:rsidRPr="00C12BCE">
              <w:rPr>
                <w:sz w:val="16"/>
                <w:szCs w:val="16"/>
              </w:rPr>
              <w:t>equest</w:t>
            </w:r>
            <w:r>
              <w:rPr>
                <w:sz w:val="16"/>
                <w:szCs w:val="16"/>
              </w:rPr>
              <w:t xml:space="preserve"> (if applicable) (</w:t>
            </w:r>
            <w:hyperlink r:id="rId20" w:history="1">
              <w:r w:rsidRPr="00593BEA">
                <w:rPr>
                  <w:rStyle w:val="Hyperlink"/>
                  <w:sz w:val="16"/>
                  <w:szCs w:val="16"/>
                </w:rPr>
                <w:t>https://webapps.wichita.edu/MajorChangeStaff/default.aspx</w:t>
              </w:r>
            </w:hyperlink>
            <w:r>
              <w:rPr>
                <w:sz w:val="16"/>
                <w:szCs w:val="16"/>
              </w:rPr>
              <w:t>)</w:t>
            </w:r>
          </w:p>
        </w:tc>
        <w:tc>
          <w:tcPr>
            <w:tcW w:w="1615" w:type="dxa"/>
          </w:tcPr>
          <w:p w14:paraId="27503972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6C7306" w:rsidRPr="00C12BCE" w14:paraId="4F6C9EE1" w14:textId="77777777" w:rsidTr="00FA757F">
        <w:tc>
          <w:tcPr>
            <w:tcW w:w="7735" w:type="dxa"/>
          </w:tcPr>
          <w:p w14:paraId="024C0847" w14:textId="76BDAEEC" w:rsidR="006C7306" w:rsidRPr="00C12BCE" w:rsidRDefault="00593BEA" w:rsidP="006C7306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 xml:space="preserve">Read/interpret Degree Works </w:t>
            </w:r>
            <w:r>
              <w:rPr>
                <w:sz w:val="16"/>
                <w:szCs w:val="16"/>
              </w:rPr>
              <w:t>a</w:t>
            </w:r>
            <w:r w:rsidRPr="00C12BCE">
              <w:rPr>
                <w:sz w:val="16"/>
                <w:szCs w:val="16"/>
              </w:rPr>
              <w:t>udit</w:t>
            </w:r>
          </w:p>
        </w:tc>
        <w:tc>
          <w:tcPr>
            <w:tcW w:w="1615" w:type="dxa"/>
          </w:tcPr>
          <w:p w14:paraId="39E6342E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B17BD3" w:rsidRPr="00C12BCE" w14:paraId="05ADADCD" w14:textId="77777777" w:rsidTr="00FA757F">
        <w:tc>
          <w:tcPr>
            <w:tcW w:w="7735" w:type="dxa"/>
          </w:tcPr>
          <w:p w14:paraId="3DD5F849" w14:textId="34533DAE" w:rsidR="00B17BD3" w:rsidRPr="00C12BCE" w:rsidRDefault="00B17BD3" w:rsidP="006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Reactivations/returning student process</w:t>
            </w:r>
          </w:p>
        </w:tc>
        <w:tc>
          <w:tcPr>
            <w:tcW w:w="1615" w:type="dxa"/>
          </w:tcPr>
          <w:p w14:paraId="54A2D40C" w14:textId="77777777" w:rsidR="00B17BD3" w:rsidRPr="00C12BCE" w:rsidRDefault="00B17BD3" w:rsidP="006C7306">
            <w:pPr>
              <w:rPr>
                <w:sz w:val="16"/>
                <w:szCs w:val="16"/>
              </w:rPr>
            </w:pPr>
          </w:p>
        </w:tc>
      </w:tr>
      <w:tr w:rsidR="006C7306" w:rsidRPr="00C12BCE" w14:paraId="755732D9" w14:textId="77777777" w:rsidTr="00FA757F">
        <w:tc>
          <w:tcPr>
            <w:tcW w:w="7735" w:type="dxa"/>
          </w:tcPr>
          <w:p w14:paraId="15180A3D" w14:textId="1200464E" w:rsidR="006C7306" w:rsidRPr="00C12BCE" w:rsidRDefault="00593BEA" w:rsidP="006C7306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 xml:space="preserve">Record notes (SPACMNT and </w:t>
            </w:r>
            <w:r>
              <w:rPr>
                <w:sz w:val="16"/>
                <w:szCs w:val="16"/>
              </w:rPr>
              <w:t>Navigate 360 Student</w:t>
            </w:r>
            <w:r w:rsidRPr="00C12BCE">
              <w:rPr>
                <w:sz w:val="16"/>
                <w:szCs w:val="16"/>
              </w:rPr>
              <w:t>)</w:t>
            </w:r>
          </w:p>
        </w:tc>
        <w:tc>
          <w:tcPr>
            <w:tcW w:w="1615" w:type="dxa"/>
          </w:tcPr>
          <w:p w14:paraId="564D7A3C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6C7306" w:rsidRPr="00C12BCE" w14:paraId="446ECC98" w14:textId="77777777" w:rsidTr="00FA757F">
        <w:tc>
          <w:tcPr>
            <w:tcW w:w="7735" w:type="dxa"/>
          </w:tcPr>
          <w:p w14:paraId="2D46B3FB" w14:textId="0BC0131B" w:rsidR="006C7306" w:rsidRPr="00C12BCE" w:rsidRDefault="00593BEA" w:rsidP="006C7306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Request transfer evaluation (transfer.eval@wichita.edu)</w:t>
            </w:r>
          </w:p>
        </w:tc>
        <w:tc>
          <w:tcPr>
            <w:tcW w:w="1615" w:type="dxa"/>
          </w:tcPr>
          <w:p w14:paraId="0C73757C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6C7306" w:rsidRPr="00C12BCE" w14:paraId="2272B388" w14:textId="77777777" w:rsidTr="00FA757F">
        <w:tc>
          <w:tcPr>
            <w:tcW w:w="7735" w:type="dxa"/>
          </w:tcPr>
          <w:p w14:paraId="69ABC60C" w14:textId="5E7C7BC8" w:rsidR="006C7306" w:rsidRPr="00C12BCE" w:rsidRDefault="00593BEA" w:rsidP="006C7306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Request/enter Exceptions to DW Audit</w:t>
            </w:r>
          </w:p>
        </w:tc>
        <w:tc>
          <w:tcPr>
            <w:tcW w:w="1615" w:type="dxa"/>
          </w:tcPr>
          <w:p w14:paraId="7DD9AA99" w14:textId="77777777" w:rsidR="006C7306" w:rsidRPr="00C12BCE" w:rsidRDefault="006C7306" w:rsidP="006C7306">
            <w:pPr>
              <w:rPr>
                <w:sz w:val="16"/>
                <w:szCs w:val="16"/>
              </w:rPr>
            </w:pPr>
          </w:p>
        </w:tc>
      </w:tr>
      <w:tr w:rsidR="00593BEA" w:rsidRPr="00C12BCE" w14:paraId="7D98C68D" w14:textId="77777777" w:rsidTr="00FA757F">
        <w:tc>
          <w:tcPr>
            <w:tcW w:w="7735" w:type="dxa"/>
          </w:tcPr>
          <w:p w14:paraId="255E3D4D" w14:textId="4C804A7F" w:rsidR="00593BEA" w:rsidRPr="00C12BCE" w:rsidRDefault="00593BEA" w:rsidP="00593BEA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SEP Template Management (if applicable)</w:t>
            </w:r>
          </w:p>
        </w:tc>
        <w:tc>
          <w:tcPr>
            <w:tcW w:w="1615" w:type="dxa"/>
          </w:tcPr>
          <w:p w14:paraId="2B628518" w14:textId="77777777" w:rsidR="00593BEA" w:rsidRPr="00C12BCE" w:rsidRDefault="00593BEA" w:rsidP="00593BEA">
            <w:pPr>
              <w:rPr>
                <w:sz w:val="16"/>
                <w:szCs w:val="16"/>
              </w:rPr>
            </w:pPr>
          </w:p>
        </w:tc>
      </w:tr>
      <w:tr w:rsidR="00593BEA" w:rsidRPr="00C12BCE" w14:paraId="646D0620" w14:textId="77777777" w:rsidTr="00FA757F">
        <w:tc>
          <w:tcPr>
            <w:tcW w:w="7735" w:type="dxa"/>
          </w:tcPr>
          <w:p w14:paraId="27C8F9FD" w14:textId="03251C1B" w:rsidR="00593BEA" w:rsidRPr="00C12BCE" w:rsidRDefault="00593BEA" w:rsidP="00593BEA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View student information via Advising Student Profile (contact, major, enrollment, test scores, prior schools)</w:t>
            </w:r>
          </w:p>
        </w:tc>
        <w:tc>
          <w:tcPr>
            <w:tcW w:w="1615" w:type="dxa"/>
          </w:tcPr>
          <w:p w14:paraId="642B190D" w14:textId="77777777" w:rsidR="00593BEA" w:rsidRPr="00C12BCE" w:rsidRDefault="00593BEA" w:rsidP="00593BEA">
            <w:pPr>
              <w:rPr>
                <w:sz w:val="16"/>
                <w:szCs w:val="16"/>
              </w:rPr>
            </w:pPr>
          </w:p>
        </w:tc>
      </w:tr>
    </w:tbl>
    <w:p w14:paraId="3B38203F" w14:textId="77777777" w:rsidR="000F6B1E" w:rsidRDefault="000F6B1E" w:rsidP="00C12BCE">
      <w:pPr>
        <w:tabs>
          <w:tab w:val="right" w:pos="9270"/>
        </w:tabs>
        <w:spacing w:after="0"/>
        <w:rPr>
          <w:b/>
          <w:sz w:val="18"/>
          <w:szCs w:val="18"/>
        </w:rPr>
      </w:pPr>
    </w:p>
    <w:p w14:paraId="1DD09B00" w14:textId="3EC8DFA2" w:rsidR="00DE52CE" w:rsidRPr="00C12BCE" w:rsidRDefault="009F54A2" w:rsidP="00C12BCE">
      <w:pPr>
        <w:tabs>
          <w:tab w:val="right" w:pos="9270"/>
        </w:tabs>
        <w:spacing w:after="0"/>
        <w:rPr>
          <w:b/>
          <w:sz w:val="18"/>
          <w:szCs w:val="18"/>
        </w:rPr>
      </w:pPr>
      <w:r w:rsidRPr="00C12BCE">
        <w:rPr>
          <w:b/>
          <w:sz w:val="18"/>
          <w:szCs w:val="18"/>
        </w:rPr>
        <w:t xml:space="preserve">Supervisor confirms that advisor has </w:t>
      </w:r>
      <w:r w:rsidR="00D35721" w:rsidRPr="00C12BCE">
        <w:rPr>
          <w:b/>
          <w:sz w:val="18"/>
          <w:szCs w:val="18"/>
        </w:rPr>
        <w:t>signed-up/</w:t>
      </w:r>
      <w:r w:rsidRPr="00C12BCE">
        <w:rPr>
          <w:b/>
          <w:sz w:val="18"/>
          <w:szCs w:val="18"/>
        </w:rPr>
        <w:t>completed</w:t>
      </w:r>
      <w:r w:rsidR="00D35721" w:rsidRPr="00C12BCE">
        <w:rPr>
          <w:b/>
          <w:sz w:val="18"/>
          <w:szCs w:val="18"/>
        </w:rPr>
        <w:t xml:space="preserve"> the following through WSU’s myTraining:</w:t>
      </w:r>
      <w:r w:rsidR="0087500E" w:rsidRPr="00C12BCE">
        <w:rPr>
          <w:b/>
          <w:sz w:val="18"/>
          <w:szCs w:val="18"/>
        </w:rPr>
        <w:tab/>
        <w:t xml:space="preserve">in 90 </w:t>
      </w:r>
      <w:proofErr w:type="gramStart"/>
      <w:r w:rsidR="0087500E" w:rsidRPr="00C12BCE">
        <w:rPr>
          <w:b/>
          <w:sz w:val="18"/>
          <w:szCs w:val="18"/>
        </w:rPr>
        <w:t>days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E01CC5" w:rsidRPr="00C12BCE" w14:paraId="4722C4F8" w14:textId="77777777" w:rsidTr="00FA757F">
        <w:tc>
          <w:tcPr>
            <w:tcW w:w="7735" w:type="dxa"/>
          </w:tcPr>
          <w:p w14:paraId="66D71415" w14:textId="33CCA42C" w:rsidR="00E01CC5" w:rsidRPr="00C12BCE" w:rsidRDefault="00E01CC5">
            <w:pPr>
              <w:rPr>
                <w:sz w:val="16"/>
                <w:szCs w:val="16"/>
              </w:rPr>
            </w:pPr>
            <w:r w:rsidRPr="0075631C">
              <w:rPr>
                <w:sz w:val="16"/>
                <w:szCs w:val="16"/>
              </w:rPr>
              <w:t>Accessibility Training for Faculty &amp; Staff</w:t>
            </w:r>
            <w:r w:rsidR="000F6B1E">
              <w:rPr>
                <w:sz w:val="16"/>
                <w:szCs w:val="16"/>
              </w:rPr>
              <w:t xml:space="preserve">, if/when </w:t>
            </w:r>
            <w:r w:rsidR="0075631C" w:rsidRPr="0075631C">
              <w:rPr>
                <w:sz w:val="16"/>
                <w:szCs w:val="16"/>
              </w:rPr>
              <w:t>available through myTraining</w:t>
            </w:r>
          </w:p>
        </w:tc>
        <w:tc>
          <w:tcPr>
            <w:tcW w:w="1615" w:type="dxa"/>
          </w:tcPr>
          <w:p w14:paraId="642A5599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170642F7" w14:textId="77777777" w:rsidTr="00FA757F">
        <w:tc>
          <w:tcPr>
            <w:tcW w:w="7735" w:type="dxa"/>
          </w:tcPr>
          <w:p w14:paraId="1BEB37A3" w14:textId="123FB29F" w:rsidR="00E01CC5" w:rsidRPr="00667DEF" w:rsidRDefault="00E01CC5">
            <w:pPr>
              <w:rPr>
                <w:sz w:val="16"/>
                <w:szCs w:val="16"/>
              </w:rPr>
            </w:pPr>
            <w:r w:rsidRPr="00667DEF">
              <w:rPr>
                <w:sz w:val="16"/>
                <w:szCs w:val="16"/>
              </w:rPr>
              <w:t>Campus Safety and Social Responsibility Training</w:t>
            </w:r>
            <w:r w:rsidR="000F6B1E">
              <w:rPr>
                <w:sz w:val="16"/>
                <w:szCs w:val="16"/>
              </w:rPr>
              <w:t xml:space="preserve">, if/when </w:t>
            </w:r>
            <w:r w:rsidR="00667DEF" w:rsidRPr="00667DEF">
              <w:rPr>
                <w:sz w:val="16"/>
                <w:szCs w:val="16"/>
              </w:rPr>
              <w:t>through myTraining</w:t>
            </w:r>
          </w:p>
        </w:tc>
        <w:tc>
          <w:tcPr>
            <w:tcW w:w="1615" w:type="dxa"/>
          </w:tcPr>
          <w:p w14:paraId="29C21E04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050B35A5" w14:textId="77777777" w:rsidTr="00FA757F">
        <w:tc>
          <w:tcPr>
            <w:tcW w:w="7735" w:type="dxa"/>
          </w:tcPr>
          <w:p w14:paraId="6643CA74" w14:textId="37F685AD" w:rsidR="00E01CC5" w:rsidRPr="0013584F" w:rsidRDefault="00E01CC5">
            <w:pPr>
              <w:rPr>
                <w:sz w:val="16"/>
                <w:szCs w:val="16"/>
              </w:rPr>
            </w:pPr>
            <w:r w:rsidRPr="0013584F">
              <w:rPr>
                <w:sz w:val="16"/>
                <w:szCs w:val="16"/>
              </w:rPr>
              <w:t>Campus Safety: Active</w:t>
            </w:r>
            <w:r w:rsidR="0013584F" w:rsidRPr="0013584F">
              <w:rPr>
                <w:sz w:val="16"/>
                <w:szCs w:val="16"/>
              </w:rPr>
              <w:t xml:space="preserve"> Threat Incident</w:t>
            </w:r>
            <w:r w:rsidR="000F6B1E">
              <w:rPr>
                <w:sz w:val="16"/>
                <w:szCs w:val="16"/>
              </w:rPr>
              <w:t>, if/when</w:t>
            </w:r>
            <w:r w:rsidR="0013584F" w:rsidRPr="0013584F">
              <w:rPr>
                <w:sz w:val="16"/>
                <w:szCs w:val="16"/>
              </w:rPr>
              <w:t xml:space="preserve"> available through myTraining</w:t>
            </w:r>
          </w:p>
        </w:tc>
        <w:tc>
          <w:tcPr>
            <w:tcW w:w="1615" w:type="dxa"/>
          </w:tcPr>
          <w:p w14:paraId="51BAC458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75CE028A" w14:textId="77777777" w:rsidTr="00FA757F">
        <w:tc>
          <w:tcPr>
            <w:tcW w:w="7735" w:type="dxa"/>
          </w:tcPr>
          <w:p w14:paraId="1A15ADF8" w14:textId="5B7B593E" w:rsidR="00E01CC5" w:rsidRPr="00C12BCE" w:rsidRDefault="00E01CC5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C</w:t>
            </w:r>
            <w:r w:rsidR="000F6B1E">
              <w:rPr>
                <w:sz w:val="16"/>
                <w:szCs w:val="16"/>
              </w:rPr>
              <w:t>ARE</w:t>
            </w:r>
            <w:r w:rsidRPr="00C12BCE">
              <w:rPr>
                <w:sz w:val="16"/>
                <w:szCs w:val="16"/>
              </w:rPr>
              <w:t xml:space="preserve"> Team Training</w:t>
            </w:r>
            <w:r w:rsidR="00B17BD3">
              <w:rPr>
                <w:sz w:val="16"/>
                <w:szCs w:val="16"/>
              </w:rPr>
              <w:t>, if/when available through myTraining</w:t>
            </w:r>
          </w:p>
        </w:tc>
        <w:tc>
          <w:tcPr>
            <w:tcW w:w="1615" w:type="dxa"/>
          </w:tcPr>
          <w:p w14:paraId="4CBFD152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74DF3070" w14:textId="77777777" w:rsidTr="00FA757F">
        <w:tc>
          <w:tcPr>
            <w:tcW w:w="7735" w:type="dxa"/>
          </w:tcPr>
          <w:p w14:paraId="7B445A78" w14:textId="1B3B7438" w:rsidR="00E01CC5" w:rsidRPr="00C12BCE" w:rsidRDefault="00E01CC5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Diversity Training</w:t>
            </w:r>
            <w:r w:rsidR="000F6B1E">
              <w:rPr>
                <w:sz w:val="16"/>
                <w:szCs w:val="16"/>
              </w:rPr>
              <w:t>s, if/when</w:t>
            </w:r>
            <w:r w:rsidR="00667DEF">
              <w:rPr>
                <w:sz w:val="16"/>
                <w:szCs w:val="16"/>
              </w:rPr>
              <w:t xml:space="preserve"> available </w:t>
            </w:r>
            <w:r w:rsidR="00B17BD3">
              <w:rPr>
                <w:sz w:val="16"/>
                <w:szCs w:val="16"/>
              </w:rPr>
              <w:t>through</w:t>
            </w:r>
            <w:r w:rsidR="00667DEF">
              <w:rPr>
                <w:sz w:val="16"/>
                <w:szCs w:val="16"/>
              </w:rPr>
              <w:t xml:space="preserve"> ODI</w:t>
            </w:r>
          </w:p>
        </w:tc>
        <w:tc>
          <w:tcPr>
            <w:tcW w:w="1615" w:type="dxa"/>
          </w:tcPr>
          <w:p w14:paraId="084FB4FE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3771199D" w14:textId="77777777" w:rsidTr="00FA757F">
        <w:tc>
          <w:tcPr>
            <w:tcW w:w="7735" w:type="dxa"/>
          </w:tcPr>
          <w:p w14:paraId="3152336C" w14:textId="0CBF65F4" w:rsidR="00E01CC5" w:rsidRPr="00667DEF" w:rsidRDefault="000F6B1E" w:rsidP="009F5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IX</w:t>
            </w:r>
            <w:r w:rsidR="00667DEF" w:rsidRPr="00667DEF">
              <w:rPr>
                <w:sz w:val="16"/>
                <w:szCs w:val="16"/>
              </w:rPr>
              <w:t xml:space="preserve"> training available online through myTraining</w:t>
            </w:r>
          </w:p>
        </w:tc>
        <w:tc>
          <w:tcPr>
            <w:tcW w:w="1615" w:type="dxa"/>
          </w:tcPr>
          <w:p w14:paraId="398B7E17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5F52AAA6" w14:textId="77777777" w:rsidTr="00FA757F">
        <w:tc>
          <w:tcPr>
            <w:tcW w:w="7735" w:type="dxa"/>
          </w:tcPr>
          <w:p w14:paraId="08F06D09" w14:textId="5AF3A6E2" w:rsidR="00E01CC5" w:rsidRPr="000C1118" w:rsidRDefault="000C1118" w:rsidP="000C1118">
            <w:pPr>
              <w:rPr>
                <w:sz w:val="16"/>
                <w:szCs w:val="16"/>
              </w:rPr>
            </w:pPr>
            <w:r w:rsidRPr="000C1118">
              <w:rPr>
                <w:sz w:val="16"/>
                <w:szCs w:val="16"/>
              </w:rPr>
              <w:t>#WeSupport U: Preventing Suicide Training</w:t>
            </w:r>
            <w:r w:rsidR="00B17BD3">
              <w:rPr>
                <w:sz w:val="16"/>
                <w:szCs w:val="16"/>
              </w:rPr>
              <w:t>, if/when available through myTraining</w:t>
            </w:r>
          </w:p>
        </w:tc>
        <w:tc>
          <w:tcPr>
            <w:tcW w:w="1615" w:type="dxa"/>
          </w:tcPr>
          <w:p w14:paraId="0A93B350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0F6B1E" w:rsidRPr="00C12BCE" w14:paraId="6851E603" w14:textId="77777777" w:rsidTr="00FA757F">
        <w:tc>
          <w:tcPr>
            <w:tcW w:w="7735" w:type="dxa"/>
          </w:tcPr>
          <w:p w14:paraId="0586378B" w14:textId="3B47543A" w:rsidR="000F6B1E" w:rsidRPr="000C1118" w:rsidRDefault="000F6B1E" w:rsidP="000C1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 </w:t>
            </w:r>
            <w:r w:rsidR="00B17BD3">
              <w:rPr>
                <w:sz w:val="16"/>
                <w:szCs w:val="16"/>
              </w:rPr>
              <w:t xml:space="preserve">applicable </w:t>
            </w:r>
            <w:r>
              <w:rPr>
                <w:sz w:val="16"/>
                <w:szCs w:val="16"/>
              </w:rPr>
              <w:t>trainings, if when/available (such as Virtual Meetings in Teams, Microsoft programs, etc.)</w:t>
            </w:r>
            <w:r w:rsidR="00B17BD3">
              <w:rPr>
                <w:sz w:val="16"/>
                <w:szCs w:val="16"/>
              </w:rPr>
              <w:t>, if/when available through myTraining</w:t>
            </w:r>
          </w:p>
        </w:tc>
        <w:tc>
          <w:tcPr>
            <w:tcW w:w="1615" w:type="dxa"/>
          </w:tcPr>
          <w:p w14:paraId="090D8FCA" w14:textId="77777777" w:rsidR="000F6B1E" w:rsidRPr="00C12BCE" w:rsidRDefault="000F6B1E">
            <w:pPr>
              <w:rPr>
                <w:sz w:val="16"/>
                <w:szCs w:val="16"/>
              </w:rPr>
            </w:pPr>
          </w:p>
        </w:tc>
      </w:tr>
    </w:tbl>
    <w:p w14:paraId="0CAA38E1" w14:textId="77777777" w:rsidR="000F6B1E" w:rsidRDefault="000F6B1E" w:rsidP="00C12BCE">
      <w:pPr>
        <w:tabs>
          <w:tab w:val="right" w:pos="9270"/>
        </w:tabs>
        <w:spacing w:after="0"/>
        <w:rPr>
          <w:b/>
          <w:sz w:val="18"/>
          <w:szCs w:val="18"/>
        </w:rPr>
      </w:pPr>
    </w:p>
    <w:p w14:paraId="02881012" w14:textId="21B9845A" w:rsidR="00D35721" w:rsidRPr="00C12BCE" w:rsidRDefault="008D3D36" w:rsidP="00C12BCE">
      <w:pPr>
        <w:tabs>
          <w:tab w:val="right" w:pos="927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Supervisor </w:t>
      </w:r>
      <w:r w:rsidR="00D35721" w:rsidRPr="00C12BCE">
        <w:rPr>
          <w:b/>
          <w:sz w:val="18"/>
          <w:szCs w:val="18"/>
        </w:rPr>
        <w:t>will provide the following training specific to their college</w:t>
      </w:r>
      <w:r w:rsidR="00A74416" w:rsidRPr="00C12BCE">
        <w:rPr>
          <w:b/>
          <w:sz w:val="18"/>
          <w:szCs w:val="18"/>
        </w:rPr>
        <w:t>/department</w:t>
      </w:r>
      <w:r w:rsidR="00D35721" w:rsidRPr="00C12BCE">
        <w:rPr>
          <w:b/>
          <w:sz w:val="18"/>
          <w:szCs w:val="18"/>
        </w:rPr>
        <w:t>:</w:t>
      </w:r>
      <w:r w:rsidR="00A74416" w:rsidRPr="00C12BCE">
        <w:rPr>
          <w:b/>
          <w:sz w:val="18"/>
          <w:szCs w:val="18"/>
        </w:rPr>
        <w:tab/>
        <w:t xml:space="preserve">in 90 </w:t>
      </w:r>
      <w:proofErr w:type="gramStart"/>
      <w:r w:rsidR="00A74416" w:rsidRPr="00C12BCE">
        <w:rPr>
          <w:b/>
          <w:sz w:val="18"/>
          <w:szCs w:val="18"/>
        </w:rPr>
        <w:t>days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E01CC5" w:rsidRPr="00C12BCE" w14:paraId="36E37556" w14:textId="77777777" w:rsidTr="00FA757F">
        <w:tc>
          <w:tcPr>
            <w:tcW w:w="7735" w:type="dxa"/>
          </w:tcPr>
          <w:p w14:paraId="38DD4381" w14:textId="77777777" w:rsidR="00E01CC5" w:rsidRPr="00C12BCE" w:rsidRDefault="00E01CC5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Application process and deadlines to specific programs</w:t>
            </w:r>
          </w:p>
        </w:tc>
        <w:tc>
          <w:tcPr>
            <w:tcW w:w="1615" w:type="dxa"/>
          </w:tcPr>
          <w:p w14:paraId="1B7371DA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0CF5201F" w14:textId="77777777" w:rsidTr="00FA757F">
        <w:tc>
          <w:tcPr>
            <w:tcW w:w="7735" w:type="dxa"/>
          </w:tcPr>
          <w:p w14:paraId="4F194679" w14:textId="77777777" w:rsidR="00E01CC5" w:rsidRPr="00C12BCE" w:rsidRDefault="00E01CC5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Communications with students (email guidelines, campaigns)</w:t>
            </w:r>
          </w:p>
        </w:tc>
        <w:tc>
          <w:tcPr>
            <w:tcW w:w="1615" w:type="dxa"/>
          </w:tcPr>
          <w:p w14:paraId="17B16ED2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55551FF7" w14:textId="77777777" w:rsidTr="00FA757F">
        <w:tc>
          <w:tcPr>
            <w:tcW w:w="7735" w:type="dxa"/>
          </w:tcPr>
          <w:p w14:paraId="32DDF0B9" w14:textId="77777777" w:rsidR="00E01CC5" w:rsidRPr="00C12BCE" w:rsidRDefault="00E01CC5" w:rsidP="00B03C2D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Making referrals to other resources</w:t>
            </w:r>
          </w:p>
        </w:tc>
        <w:tc>
          <w:tcPr>
            <w:tcW w:w="1615" w:type="dxa"/>
          </w:tcPr>
          <w:p w14:paraId="0768AA2C" w14:textId="77777777" w:rsidR="00E01CC5" w:rsidRPr="00C12BCE" w:rsidRDefault="00E01CC5" w:rsidP="00B03C2D">
            <w:pPr>
              <w:rPr>
                <w:sz w:val="16"/>
                <w:szCs w:val="16"/>
              </w:rPr>
            </w:pPr>
          </w:p>
        </w:tc>
      </w:tr>
      <w:tr w:rsidR="00E01CC5" w:rsidRPr="00C12BCE" w14:paraId="423E10FD" w14:textId="77777777" w:rsidTr="00FA757F">
        <w:tc>
          <w:tcPr>
            <w:tcW w:w="7735" w:type="dxa"/>
          </w:tcPr>
          <w:p w14:paraId="3DB83999" w14:textId="77777777" w:rsidR="00E01CC5" w:rsidRPr="00C12BCE" w:rsidRDefault="00E01CC5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Schedule shadowing/cross-training with another college within first 6 months</w:t>
            </w:r>
          </w:p>
        </w:tc>
        <w:tc>
          <w:tcPr>
            <w:tcW w:w="1615" w:type="dxa"/>
          </w:tcPr>
          <w:p w14:paraId="5F866784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63649EEB" w14:textId="77777777" w:rsidTr="00FA757F">
        <w:tc>
          <w:tcPr>
            <w:tcW w:w="7735" w:type="dxa"/>
          </w:tcPr>
          <w:p w14:paraId="621E922D" w14:textId="77777777" w:rsidR="00E01CC5" w:rsidRPr="00C12BCE" w:rsidRDefault="00E01CC5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Scholarships</w:t>
            </w:r>
          </w:p>
        </w:tc>
        <w:tc>
          <w:tcPr>
            <w:tcW w:w="1615" w:type="dxa"/>
          </w:tcPr>
          <w:p w14:paraId="49DAA123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644840B8" w14:textId="77777777" w:rsidTr="00FA757F">
        <w:tc>
          <w:tcPr>
            <w:tcW w:w="7735" w:type="dxa"/>
          </w:tcPr>
          <w:p w14:paraId="26318A18" w14:textId="77777777" w:rsidR="00E01CC5" w:rsidRPr="00C12BCE" w:rsidRDefault="00E01CC5" w:rsidP="00A74416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Senior forms/graduation check</w:t>
            </w:r>
          </w:p>
        </w:tc>
        <w:tc>
          <w:tcPr>
            <w:tcW w:w="1615" w:type="dxa"/>
          </w:tcPr>
          <w:p w14:paraId="558B83B3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0E10D66C" w14:textId="77777777" w:rsidTr="00FA757F">
        <w:tc>
          <w:tcPr>
            <w:tcW w:w="7735" w:type="dxa"/>
          </w:tcPr>
          <w:p w14:paraId="42E7B2C1" w14:textId="77777777" w:rsidR="00E01CC5" w:rsidRPr="00C12BCE" w:rsidRDefault="00E01CC5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>Types of appointments (campus visits, transfer students, graduation checks, etc.)</w:t>
            </w:r>
          </w:p>
        </w:tc>
        <w:tc>
          <w:tcPr>
            <w:tcW w:w="1615" w:type="dxa"/>
          </w:tcPr>
          <w:p w14:paraId="4DC15CC5" w14:textId="77777777" w:rsidR="00E01CC5" w:rsidRPr="00C12BCE" w:rsidRDefault="00E01CC5">
            <w:pPr>
              <w:rPr>
                <w:sz w:val="16"/>
                <w:szCs w:val="16"/>
              </w:rPr>
            </w:pPr>
          </w:p>
        </w:tc>
      </w:tr>
      <w:tr w:rsidR="00E01CC5" w:rsidRPr="00C12BCE" w14:paraId="26F48271" w14:textId="77777777" w:rsidTr="00FA757F">
        <w:tc>
          <w:tcPr>
            <w:tcW w:w="7735" w:type="dxa"/>
          </w:tcPr>
          <w:p w14:paraId="36FEB371" w14:textId="5C059CAD" w:rsidR="00E01CC5" w:rsidRPr="00C12BCE" w:rsidRDefault="00E01CC5" w:rsidP="00FE2180">
            <w:pPr>
              <w:rPr>
                <w:sz w:val="16"/>
                <w:szCs w:val="16"/>
              </w:rPr>
            </w:pPr>
            <w:r w:rsidRPr="00C12BCE">
              <w:rPr>
                <w:sz w:val="16"/>
                <w:szCs w:val="16"/>
              </w:rPr>
              <w:t xml:space="preserve">Use of </w:t>
            </w:r>
            <w:r w:rsidR="000F6B1E">
              <w:rPr>
                <w:sz w:val="16"/>
                <w:szCs w:val="16"/>
              </w:rPr>
              <w:t>Navigate 360 Student</w:t>
            </w:r>
            <w:r w:rsidRPr="00C12BCE">
              <w:rPr>
                <w:sz w:val="16"/>
                <w:szCs w:val="16"/>
              </w:rPr>
              <w:t xml:space="preserve"> (appointment scheduling, campaigns)</w:t>
            </w:r>
          </w:p>
        </w:tc>
        <w:tc>
          <w:tcPr>
            <w:tcW w:w="1615" w:type="dxa"/>
          </w:tcPr>
          <w:p w14:paraId="6436D775" w14:textId="77777777" w:rsidR="00E01CC5" w:rsidRPr="00C12BCE" w:rsidRDefault="00E01CC5" w:rsidP="00FE2180">
            <w:pPr>
              <w:rPr>
                <w:sz w:val="16"/>
                <w:szCs w:val="16"/>
              </w:rPr>
            </w:pPr>
          </w:p>
        </w:tc>
      </w:tr>
    </w:tbl>
    <w:p w14:paraId="4541D619" w14:textId="77777777" w:rsidR="000F6B1E" w:rsidRDefault="000F6B1E" w:rsidP="00C12BCE">
      <w:pPr>
        <w:spacing w:after="0"/>
        <w:rPr>
          <w:b/>
          <w:sz w:val="18"/>
          <w:szCs w:val="18"/>
        </w:rPr>
      </w:pPr>
    </w:p>
    <w:p w14:paraId="73B10F88" w14:textId="3A7ECEF8" w:rsidR="00C55DCC" w:rsidRPr="00C12BCE" w:rsidRDefault="008D3D36" w:rsidP="00C12BC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Supervisor</w:t>
      </w:r>
      <w:r w:rsidR="00B17BD3">
        <w:rPr>
          <w:b/>
          <w:sz w:val="18"/>
          <w:szCs w:val="18"/>
        </w:rPr>
        <w:t xml:space="preserve"> will ensure that the following </w:t>
      </w:r>
      <w:r w:rsidR="000F6B1E">
        <w:rPr>
          <w:b/>
          <w:sz w:val="18"/>
          <w:szCs w:val="18"/>
        </w:rPr>
        <w:t xml:space="preserve">Transition Advising </w:t>
      </w:r>
      <w:r>
        <w:rPr>
          <w:b/>
          <w:sz w:val="18"/>
          <w:szCs w:val="18"/>
        </w:rPr>
        <w:t xml:space="preserve">tools/skills </w:t>
      </w:r>
      <w:proofErr w:type="gramStart"/>
      <w:r>
        <w:rPr>
          <w:b/>
          <w:sz w:val="18"/>
          <w:szCs w:val="18"/>
        </w:rPr>
        <w:t>have</w:t>
      </w:r>
      <w:proofErr w:type="gramEnd"/>
      <w:r>
        <w:rPr>
          <w:b/>
          <w:sz w:val="18"/>
          <w:szCs w:val="18"/>
        </w:rPr>
        <w:t xml:space="preserve"> been trained:</w:t>
      </w:r>
      <w:r w:rsidR="000F6B1E">
        <w:rPr>
          <w:b/>
          <w:sz w:val="18"/>
          <w:szCs w:val="18"/>
        </w:rPr>
        <w:t xml:space="preserve">                                  in 90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C55DCC" w:rsidRPr="00693D96" w14:paraId="3EBA651D" w14:textId="77777777" w:rsidTr="00FA757F">
        <w:tc>
          <w:tcPr>
            <w:tcW w:w="7735" w:type="dxa"/>
          </w:tcPr>
          <w:p w14:paraId="6AADBC1B" w14:textId="726C16B9" w:rsidR="00C55DCC" w:rsidRPr="00B17BD3" w:rsidRDefault="00B17BD3" w:rsidP="00B03C2D">
            <w:pPr>
              <w:rPr>
                <w:b/>
                <w:bCs/>
                <w:sz w:val="16"/>
                <w:szCs w:val="16"/>
              </w:rPr>
            </w:pPr>
            <w:r w:rsidRPr="00B17BD3">
              <w:rPr>
                <w:b/>
                <w:bCs/>
                <w:sz w:val="16"/>
                <w:szCs w:val="16"/>
              </w:rPr>
              <w:t>Technical Skills</w:t>
            </w:r>
          </w:p>
        </w:tc>
        <w:tc>
          <w:tcPr>
            <w:tcW w:w="1615" w:type="dxa"/>
          </w:tcPr>
          <w:p w14:paraId="261640A3" w14:textId="77777777" w:rsidR="00C55DCC" w:rsidRPr="00693D96" w:rsidRDefault="00C55DCC" w:rsidP="00B03C2D">
            <w:pPr>
              <w:rPr>
                <w:sz w:val="18"/>
                <w:szCs w:val="18"/>
              </w:rPr>
            </w:pPr>
          </w:p>
        </w:tc>
      </w:tr>
      <w:tr w:rsidR="00C55DCC" w:rsidRPr="00693D96" w14:paraId="6BD4E305" w14:textId="77777777" w:rsidTr="00FA757F">
        <w:tc>
          <w:tcPr>
            <w:tcW w:w="7735" w:type="dxa"/>
          </w:tcPr>
          <w:p w14:paraId="0FC5D058" w14:textId="27E9EF08" w:rsidR="00C55DCC" w:rsidRPr="00B17BD3" w:rsidRDefault="00D361D7" w:rsidP="00B03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17BD3" w:rsidRPr="00B17BD3">
              <w:rPr>
                <w:sz w:val="16"/>
                <w:szCs w:val="16"/>
              </w:rPr>
              <w:t>What If Audits &amp; Degree Maps</w:t>
            </w:r>
          </w:p>
        </w:tc>
        <w:tc>
          <w:tcPr>
            <w:tcW w:w="1615" w:type="dxa"/>
          </w:tcPr>
          <w:p w14:paraId="32D68C66" w14:textId="77777777" w:rsidR="00C55DCC" w:rsidRPr="00693D96" w:rsidRDefault="00C55DCC" w:rsidP="00B03C2D">
            <w:pPr>
              <w:rPr>
                <w:sz w:val="18"/>
                <w:szCs w:val="18"/>
              </w:rPr>
            </w:pPr>
          </w:p>
        </w:tc>
      </w:tr>
      <w:tr w:rsidR="00C55DCC" w:rsidRPr="00693D96" w14:paraId="5ECD71E3" w14:textId="77777777" w:rsidTr="00FA757F">
        <w:tc>
          <w:tcPr>
            <w:tcW w:w="7735" w:type="dxa"/>
          </w:tcPr>
          <w:p w14:paraId="5DBA692B" w14:textId="2766A08B" w:rsidR="00C55DCC" w:rsidRPr="00B17BD3" w:rsidRDefault="00D361D7" w:rsidP="00B03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17BD3" w:rsidRPr="00B17BD3">
              <w:rPr>
                <w:sz w:val="16"/>
                <w:szCs w:val="16"/>
              </w:rPr>
              <w:t xml:space="preserve">Referral process to </w:t>
            </w:r>
            <w:r w:rsidR="00B17BD3">
              <w:rPr>
                <w:sz w:val="16"/>
                <w:szCs w:val="16"/>
              </w:rPr>
              <w:t>other advising centers</w:t>
            </w:r>
          </w:p>
        </w:tc>
        <w:tc>
          <w:tcPr>
            <w:tcW w:w="1615" w:type="dxa"/>
          </w:tcPr>
          <w:p w14:paraId="53618238" w14:textId="77777777" w:rsidR="00C55DCC" w:rsidRPr="00693D96" w:rsidRDefault="00C55DCC" w:rsidP="00B03C2D">
            <w:pPr>
              <w:rPr>
                <w:sz w:val="18"/>
                <w:szCs w:val="18"/>
              </w:rPr>
            </w:pPr>
          </w:p>
        </w:tc>
      </w:tr>
      <w:tr w:rsidR="00C55DCC" w:rsidRPr="00693D96" w14:paraId="63C7FB7C" w14:textId="77777777" w:rsidTr="00FA757F">
        <w:tc>
          <w:tcPr>
            <w:tcW w:w="7735" w:type="dxa"/>
          </w:tcPr>
          <w:p w14:paraId="0A96FF9D" w14:textId="36C137C6" w:rsidR="00C55DCC" w:rsidRPr="00B17BD3" w:rsidRDefault="00D361D7" w:rsidP="00B03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17BD3">
              <w:rPr>
                <w:sz w:val="16"/>
                <w:szCs w:val="16"/>
              </w:rPr>
              <w:t>Referral process to Shocker Career Accelerator</w:t>
            </w:r>
          </w:p>
        </w:tc>
        <w:tc>
          <w:tcPr>
            <w:tcW w:w="1615" w:type="dxa"/>
          </w:tcPr>
          <w:p w14:paraId="5DD8DDF5" w14:textId="77777777" w:rsidR="00C55DCC" w:rsidRPr="00693D96" w:rsidRDefault="00C55DCC" w:rsidP="00B03C2D">
            <w:pPr>
              <w:rPr>
                <w:sz w:val="18"/>
                <w:szCs w:val="18"/>
              </w:rPr>
            </w:pPr>
          </w:p>
        </w:tc>
      </w:tr>
      <w:tr w:rsidR="00B17BD3" w:rsidRPr="00693D96" w14:paraId="591C0813" w14:textId="77777777" w:rsidTr="00FA757F">
        <w:tc>
          <w:tcPr>
            <w:tcW w:w="7735" w:type="dxa"/>
          </w:tcPr>
          <w:p w14:paraId="2F893B10" w14:textId="3138EF1B" w:rsidR="00B17BD3" w:rsidRDefault="00D361D7" w:rsidP="00B03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17BD3">
              <w:rPr>
                <w:sz w:val="16"/>
                <w:szCs w:val="16"/>
              </w:rPr>
              <w:t>Process to return to university, if leaving for non-WSU program</w:t>
            </w:r>
          </w:p>
        </w:tc>
        <w:tc>
          <w:tcPr>
            <w:tcW w:w="1615" w:type="dxa"/>
          </w:tcPr>
          <w:p w14:paraId="3EAB9FBE" w14:textId="77777777" w:rsidR="00B17BD3" w:rsidRPr="00693D96" w:rsidRDefault="00B17BD3" w:rsidP="00B03C2D">
            <w:pPr>
              <w:rPr>
                <w:sz w:val="18"/>
                <w:szCs w:val="18"/>
              </w:rPr>
            </w:pPr>
          </w:p>
        </w:tc>
      </w:tr>
      <w:tr w:rsidR="00B17BD3" w:rsidRPr="00693D96" w14:paraId="1EBDBBB8" w14:textId="77777777" w:rsidTr="00FA757F">
        <w:tc>
          <w:tcPr>
            <w:tcW w:w="7735" w:type="dxa"/>
          </w:tcPr>
          <w:p w14:paraId="42B98D1F" w14:textId="02AA33F9" w:rsidR="00B17BD3" w:rsidRPr="00B17BD3" w:rsidRDefault="00B17BD3" w:rsidP="00B03C2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 Skills</w:t>
            </w:r>
          </w:p>
        </w:tc>
        <w:tc>
          <w:tcPr>
            <w:tcW w:w="1615" w:type="dxa"/>
          </w:tcPr>
          <w:p w14:paraId="6367C357" w14:textId="77777777" w:rsidR="00B17BD3" w:rsidRPr="00693D96" w:rsidRDefault="00B17BD3" w:rsidP="00B03C2D">
            <w:pPr>
              <w:rPr>
                <w:sz w:val="18"/>
                <w:szCs w:val="18"/>
              </w:rPr>
            </w:pPr>
          </w:p>
        </w:tc>
      </w:tr>
      <w:tr w:rsidR="00B17BD3" w:rsidRPr="00693D96" w14:paraId="7EC08DBB" w14:textId="77777777" w:rsidTr="00FA757F">
        <w:tc>
          <w:tcPr>
            <w:tcW w:w="7735" w:type="dxa"/>
          </w:tcPr>
          <w:p w14:paraId="6592436C" w14:textId="4A69C776" w:rsidR="00B17BD3" w:rsidRPr="00B17BD3" w:rsidRDefault="00D361D7" w:rsidP="00B03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17BD3">
              <w:rPr>
                <w:sz w:val="16"/>
                <w:szCs w:val="16"/>
              </w:rPr>
              <w:t>Add/drop discussion</w:t>
            </w:r>
          </w:p>
        </w:tc>
        <w:tc>
          <w:tcPr>
            <w:tcW w:w="1615" w:type="dxa"/>
          </w:tcPr>
          <w:p w14:paraId="373170C9" w14:textId="77777777" w:rsidR="00B17BD3" w:rsidRPr="00693D96" w:rsidRDefault="00B17BD3" w:rsidP="00B03C2D">
            <w:pPr>
              <w:rPr>
                <w:sz w:val="18"/>
                <w:szCs w:val="18"/>
              </w:rPr>
            </w:pPr>
          </w:p>
        </w:tc>
      </w:tr>
      <w:tr w:rsidR="00B17BD3" w:rsidRPr="00693D96" w14:paraId="72ACFC49" w14:textId="77777777" w:rsidTr="00FA757F">
        <w:tc>
          <w:tcPr>
            <w:tcW w:w="7735" w:type="dxa"/>
          </w:tcPr>
          <w:p w14:paraId="2746FE7F" w14:textId="73FF1228" w:rsidR="00B17BD3" w:rsidRDefault="00D361D7" w:rsidP="00B03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17BD3">
              <w:rPr>
                <w:sz w:val="16"/>
                <w:szCs w:val="16"/>
              </w:rPr>
              <w:t>Advising strategies for the session</w:t>
            </w:r>
          </w:p>
        </w:tc>
        <w:tc>
          <w:tcPr>
            <w:tcW w:w="1615" w:type="dxa"/>
          </w:tcPr>
          <w:p w14:paraId="699E22E1" w14:textId="77777777" w:rsidR="00B17BD3" w:rsidRPr="00693D96" w:rsidRDefault="00B17BD3" w:rsidP="00B03C2D">
            <w:pPr>
              <w:rPr>
                <w:sz w:val="18"/>
                <w:szCs w:val="18"/>
              </w:rPr>
            </w:pPr>
          </w:p>
        </w:tc>
      </w:tr>
      <w:tr w:rsidR="00B17BD3" w:rsidRPr="00693D96" w14:paraId="6E2FE5B6" w14:textId="77777777" w:rsidTr="00FA757F">
        <w:tc>
          <w:tcPr>
            <w:tcW w:w="7735" w:type="dxa"/>
          </w:tcPr>
          <w:p w14:paraId="4C14708F" w14:textId="2BBA5590" w:rsidR="00B17BD3" w:rsidRDefault="00D361D7" w:rsidP="00B1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17BD3">
              <w:rPr>
                <w:sz w:val="16"/>
                <w:szCs w:val="16"/>
              </w:rPr>
              <w:t>Terminal degree or applying to Graduate school?</w:t>
            </w:r>
          </w:p>
        </w:tc>
        <w:tc>
          <w:tcPr>
            <w:tcW w:w="1615" w:type="dxa"/>
          </w:tcPr>
          <w:p w14:paraId="472EEC66" w14:textId="77777777" w:rsidR="00B17BD3" w:rsidRPr="00693D96" w:rsidRDefault="00B17BD3" w:rsidP="00B17BD3">
            <w:pPr>
              <w:rPr>
                <w:sz w:val="18"/>
                <w:szCs w:val="18"/>
              </w:rPr>
            </w:pPr>
          </w:p>
        </w:tc>
      </w:tr>
    </w:tbl>
    <w:p w14:paraId="0A07AB14" w14:textId="77777777" w:rsidR="00C55DCC" w:rsidRPr="00693D96" w:rsidRDefault="00C55DCC">
      <w:pPr>
        <w:rPr>
          <w:sz w:val="18"/>
          <w:szCs w:val="18"/>
        </w:rPr>
      </w:pPr>
    </w:p>
    <w:p w14:paraId="633AC860" w14:textId="298C0AAA" w:rsidR="003F22C6" w:rsidRPr="00693D96" w:rsidRDefault="00C55DCC">
      <w:pPr>
        <w:rPr>
          <w:sz w:val="18"/>
          <w:szCs w:val="18"/>
        </w:rPr>
      </w:pPr>
      <w:r w:rsidRPr="00693D96">
        <w:rPr>
          <w:sz w:val="18"/>
          <w:szCs w:val="18"/>
        </w:rPr>
        <w:t>Completed document must be sent</w:t>
      </w:r>
      <w:r w:rsidR="003A52BD">
        <w:rPr>
          <w:sz w:val="18"/>
          <w:szCs w:val="18"/>
        </w:rPr>
        <w:t>,</w:t>
      </w:r>
      <w:r w:rsidRPr="00693D96">
        <w:rPr>
          <w:sz w:val="18"/>
          <w:szCs w:val="18"/>
        </w:rPr>
        <w:t xml:space="preserve"> by advising lead</w:t>
      </w:r>
      <w:r w:rsidR="003A52BD">
        <w:rPr>
          <w:sz w:val="18"/>
          <w:szCs w:val="18"/>
        </w:rPr>
        <w:t>,</w:t>
      </w:r>
      <w:r w:rsidRPr="00693D96">
        <w:rPr>
          <w:sz w:val="18"/>
          <w:szCs w:val="18"/>
        </w:rPr>
        <w:t xml:space="preserve"> to AVP S</w:t>
      </w:r>
      <w:r w:rsidR="000F6B1E">
        <w:rPr>
          <w:sz w:val="18"/>
          <w:szCs w:val="18"/>
        </w:rPr>
        <w:t>SP</w:t>
      </w:r>
      <w:r w:rsidRPr="00693D96">
        <w:rPr>
          <w:sz w:val="18"/>
          <w:szCs w:val="18"/>
        </w:rPr>
        <w:t xml:space="preserve"> in WSU Provost Office 90 days</w:t>
      </w:r>
      <w:r w:rsidR="003A52BD">
        <w:rPr>
          <w:sz w:val="18"/>
          <w:szCs w:val="18"/>
        </w:rPr>
        <w:t xml:space="preserve"> from</w:t>
      </w:r>
      <w:r w:rsidRPr="00693D96">
        <w:rPr>
          <w:sz w:val="18"/>
          <w:szCs w:val="18"/>
        </w:rPr>
        <w:t xml:space="preserve"> start date. This document should be used for onboarding and may also be used in the employee evaluation process.</w:t>
      </w:r>
    </w:p>
    <w:p w14:paraId="063CCCB9" w14:textId="023FAD3F" w:rsidR="003F22C6" w:rsidRPr="000F6B1E" w:rsidRDefault="00C55DCC" w:rsidP="000F6B1E">
      <w:pPr>
        <w:tabs>
          <w:tab w:val="left" w:pos="5040"/>
          <w:tab w:val="left" w:pos="9000"/>
        </w:tabs>
        <w:spacing w:line="240" w:lineRule="auto"/>
        <w:rPr>
          <w:sz w:val="18"/>
          <w:szCs w:val="18"/>
          <w:u w:val="single"/>
        </w:rPr>
      </w:pPr>
      <w:r w:rsidRPr="00693D96">
        <w:rPr>
          <w:sz w:val="18"/>
          <w:szCs w:val="18"/>
        </w:rPr>
        <w:t xml:space="preserve">Supervisor Signature: </w:t>
      </w:r>
      <w:r w:rsidRPr="00693D96">
        <w:rPr>
          <w:sz w:val="18"/>
          <w:szCs w:val="18"/>
          <w:u w:val="single"/>
        </w:rPr>
        <w:tab/>
      </w:r>
      <w:r w:rsidRPr="00693D96">
        <w:rPr>
          <w:sz w:val="18"/>
          <w:szCs w:val="18"/>
        </w:rPr>
        <w:t xml:space="preserve">     Date Submitted to AVP S</w:t>
      </w:r>
      <w:r w:rsidR="000F6B1E">
        <w:rPr>
          <w:sz w:val="18"/>
          <w:szCs w:val="18"/>
        </w:rPr>
        <w:t>SP</w:t>
      </w:r>
      <w:r w:rsidRPr="00693D96">
        <w:rPr>
          <w:sz w:val="18"/>
          <w:szCs w:val="18"/>
        </w:rPr>
        <w:t xml:space="preserve">: </w:t>
      </w:r>
      <w:r w:rsidRPr="00693D96">
        <w:rPr>
          <w:sz w:val="18"/>
          <w:szCs w:val="18"/>
          <w:u w:val="single"/>
        </w:rPr>
        <w:tab/>
      </w:r>
    </w:p>
    <w:p w14:paraId="65869AF7" w14:textId="1C84F5C7" w:rsidR="003F22C6" w:rsidRPr="00693D96" w:rsidRDefault="00C55DCC" w:rsidP="000F6B1E">
      <w:pPr>
        <w:tabs>
          <w:tab w:val="left" w:pos="5040"/>
        </w:tabs>
        <w:spacing w:line="240" w:lineRule="auto"/>
        <w:rPr>
          <w:sz w:val="18"/>
          <w:szCs w:val="18"/>
          <w:u w:val="single"/>
        </w:rPr>
      </w:pPr>
      <w:r w:rsidRPr="00693D96">
        <w:rPr>
          <w:sz w:val="18"/>
          <w:szCs w:val="18"/>
        </w:rPr>
        <w:t>Date Received by AVP S</w:t>
      </w:r>
      <w:r w:rsidR="000F6B1E">
        <w:rPr>
          <w:sz w:val="18"/>
          <w:szCs w:val="18"/>
        </w:rPr>
        <w:t>SP</w:t>
      </w:r>
      <w:r w:rsidRPr="00693D96">
        <w:rPr>
          <w:sz w:val="18"/>
          <w:szCs w:val="18"/>
        </w:rPr>
        <w:t xml:space="preserve">/staff </w:t>
      </w:r>
      <w:r w:rsidR="006F5E83" w:rsidRPr="00693D96">
        <w:rPr>
          <w:sz w:val="18"/>
          <w:szCs w:val="18"/>
        </w:rPr>
        <w:t>initials</w:t>
      </w:r>
      <w:r w:rsidRPr="00693D96">
        <w:rPr>
          <w:sz w:val="18"/>
          <w:szCs w:val="18"/>
        </w:rPr>
        <w:t xml:space="preserve">: </w:t>
      </w:r>
      <w:r w:rsidRPr="00693D96">
        <w:rPr>
          <w:sz w:val="18"/>
          <w:szCs w:val="18"/>
          <w:u w:val="single"/>
        </w:rPr>
        <w:tab/>
      </w:r>
    </w:p>
    <w:sectPr w:rsidR="003F22C6" w:rsidRPr="00693D96" w:rsidSect="00A8628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93213" w14:textId="77777777" w:rsidR="005B7C55" w:rsidRDefault="005B7C55" w:rsidP="00A86289">
      <w:pPr>
        <w:spacing w:after="0" w:line="240" w:lineRule="auto"/>
      </w:pPr>
      <w:r>
        <w:separator/>
      </w:r>
    </w:p>
  </w:endnote>
  <w:endnote w:type="continuationSeparator" w:id="0">
    <w:p w14:paraId="22390D85" w14:textId="77777777" w:rsidR="005B7C55" w:rsidRDefault="005B7C55" w:rsidP="00A8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EB1B4" w14:textId="77777777" w:rsidR="00D361D7" w:rsidRDefault="00D36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9ABB9" w14:textId="5D790078" w:rsidR="00A86289" w:rsidRPr="00A86289" w:rsidRDefault="000F6B1E">
    <w:pPr>
      <w:pStyle w:val="Footer"/>
      <w:rPr>
        <w:sz w:val="16"/>
        <w:szCs w:val="16"/>
      </w:rPr>
    </w:pPr>
    <w:r>
      <w:rPr>
        <w:sz w:val="16"/>
        <w:szCs w:val="16"/>
      </w:rPr>
      <w:t>5/</w:t>
    </w:r>
    <w:r w:rsidR="00D361D7">
      <w:rPr>
        <w:sz w:val="16"/>
        <w:szCs w:val="16"/>
      </w:rPr>
      <w:t>17</w:t>
    </w:r>
    <w:r>
      <w:rPr>
        <w:sz w:val="16"/>
        <w:szCs w:val="16"/>
      </w:rPr>
      <w:t>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AAE6D" w14:textId="77777777" w:rsidR="00D361D7" w:rsidRDefault="00D36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3D3B0" w14:textId="77777777" w:rsidR="005B7C55" w:rsidRDefault="005B7C55" w:rsidP="00A86289">
      <w:pPr>
        <w:spacing w:after="0" w:line="240" w:lineRule="auto"/>
      </w:pPr>
      <w:r>
        <w:separator/>
      </w:r>
    </w:p>
  </w:footnote>
  <w:footnote w:type="continuationSeparator" w:id="0">
    <w:p w14:paraId="6D901091" w14:textId="77777777" w:rsidR="005B7C55" w:rsidRDefault="005B7C55" w:rsidP="00A8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60210" w14:textId="77777777" w:rsidR="00D361D7" w:rsidRDefault="00D36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157E0" w14:textId="77777777" w:rsidR="00D361D7" w:rsidRDefault="00D36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1C33F" w14:textId="77777777" w:rsidR="00D361D7" w:rsidRDefault="00D36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6C"/>
    <w:rsid w:val="000157BD"/>
    <w:rsid w:val="00024A81"/>
    <w:rsid w:val="00095598"/>
    <w:rsid w:val="000A3CF1"/>
    <w:rsid w:val="000B092A"/>
    <w:rsid w:val="000C1118"/>
    <w:rsid w:val="000F6B1E"/>
    <w:rsid w:val="0013584F"/>
    <w:rsid w:val="0015125E"/>
    <w:rsid w:val="0016068F"/>
    <w:rsid w:val="001B50C5"/>
    <w:rsid w:val="00200604"/>
    <w:rsid w:val="002206EA"/>
    <w:rsid w:val="0023416C"/>
    <w:rsid w:val="002D75CA"/>
    <w:rsid w:val="002F40E8"/>
    <w:rsid w:val="00371D6C"/>
    <w:rsid w:val="003A52BD"/>
    <w:rsid w:val="003B62F7"/>
    <w:rsid w:val="003D6B53"/>
    <w:rsid w:val="003F22C6"/>
    <w:rsid w:val="004B691E"/>
    <w:rsid w:val="004C4DED"/>
    <w:rsid w:val="00593BEA"/>
    <w:rsid w:val="0059504A"/>
    <w:rsid w:val="005B7C55"/>
    <w:rsid w:val="005D39A9"/>
    <w:rsid w:val="005D51BB"/>
    <w:rsid w:val="005F4D58"/>
    <w:rsid w:val="005F6D13"/>
    <w:rsid w:val="00667DEF"/>
    <w:rsid w:val="00693D96"/>
    <w:rsid w:val="006C7306"/>
    <w:rsid w:val="006F5E83"/>
    <w:rsid w:val="007209D1"/>
    <w:rsid w:val="0075631C"/>
    <w:rsid w:val="007E4D20"/>
    <w:rsid w:val="008016B4"/>
    <w:rsid w:val="00825BEF"/>
    <w:rsid w:val="00855382"/>
    <w:rsid w:val="0085597D"/>
    <w:rsid w:val="0087500E"/>
    <w:rsid w:val="008D3D36"/>
    <w:rsid w:val="008D4515"/>
    <w:rsid w:val="00904AB5"/>
    <w:rsid w:val="009F54A2"/>
    <w:rsid w:val="00A15D79"/>
    <w:rsid w:val="00A35E09"/>
    <w:rsid w:val="00A74416"/>
    <w:rsid w:val="00A82651"/>
    <w:rsid w:val="00A86289"/>
    <w:rsid w:val="00B17BD3"/>
    <w:rsid w:val="00BA0C69"/>
    <w:rsid w:val="00BA2EDE"/>
    <w:rsid w:val="00C12BCE"/>
    <w:rsid w:val="00C2792E"/>
    <w:rsid w:val="00C55DCC"/>
    <w:rsid w:val="00C74D80"/>
    <w:rsid w:val="00D035A1"/>
    <w:rsid w:val="00D35721"/>
    <w:rsid w:val="00D361D7"/>
    <w:rsid w:val="00D879A0"/>
    <w:rsid w:val="00DE52CE"/>
    <w:rsid w:val="00E01CC5"/>
    <w:rsid w:val="00E43783"/>
    <w:rsid w:val="00E65208"/>
    <w:rsid w:val="00E92CFB"/>
    <w:rsid w:val="00F873EC"/>
    <w:rsid w:val="00FA757F"/>
    <w:rsid w:val="00FB6296"/>
    <w:rsid w:val="00FE2180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3B24"/>
  <w15:chartTrackingRefBased/>
  <w15:docId w15:val="{3BEEB1B6-2319-46DB-9BA3-73A3EFBC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D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89"/>
  </w:style>
  <w:style w:type="paragraph" w:styleId="Footer">
    <w:name w:val="footer"/>
    <w:basedOn w:val="Normal"/>
    <w:link w:val="FooterChar"/>
    <w:uiPriority w:val="99"/>
    <w:unhideWhenUsed/>
    <w:rsid w:val="00A86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89"/>
  </w:style>
  <w:style w:type="character" w:styleId="UnresolvedMention">
    <w:name w:val="Unresolved Mention"/>
    <w:basedOn w:val="DefaultParagraphFont"/>
    <w:uiPriority w:val="99"/>
    <w:semiHidden/>
    <w:unhideWhenUsed/>
    <w:rsid w:val="004B6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securityaccess@wichita.edu" TargetMode="External"/><Relationship Id="rId13" Type="http://schemas.openxmlformats.org/officeDocument/2006/relationships/hyperlink" Target="file:///\\ad.wichita.edu\vpaa\avpaa_share\Advising\Advising%20Supervisor%20Checklist\aaron.hamilton@wichita.edu" TargetMode="External"/><Relationship Id="rId18" Type="http://schemas.openxmlformats.org/officeDocument/2006/relationships/hyperlink" Target="http://webapps.wichita.edu/TransferEquiv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stusecurityaccess@wichita.edu" TargetMode="External"/><Relationship Id="rId12" Type="http://schemas.openxmlformats.org/officeDocument/2006/relationships/hyperlink" Target="mailto:stusecurityaccess@wichita.edu" TargetMode="External"/><Relationship Id="rId17" Type="http://schemas.openxmlformats.org/officeDocument/2006/relationships/hyperlink" Target="http://wichita.edu/resources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ichita.edu/registrar" TargetMode="External"/><Relationship Id="rId20" Type="http://schemas.openxmlformats.org/officeDocument/2006/relationships/hyperlink" Target="https://webapps.wichita.edu/MajorChangeStaff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mailto:stusecurityaccess@wichita.edu" TargetMode="External"/><Relationship Id="rId11" Type="http://schemas.openxmlformats.org/officeDocument/2006/relationships/hyperlink" Target="mailto:stusecurityaccess@wichita.edu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ichita.edu/onestop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stusecurityaccess@wichita.edu" TargetMode="External"/><Relationship Id="rId19" Type="http://schemas.openxmlformats.org/officeDocument/2006/relationships/hyperlink" Target="https://wichita.edu/catalo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usecurityaccess@wichita.edu" TargetMode="External"/><Relationship Id="rId14" Type="http://schemas.openxmlformats.org/officeDocument/2006/relationships/hyperlink" Target="https://wichitastate.co1.qualtrics.com/jfe/form/SV_2cckEt9iYag0gX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Patricia</dc:creator>
  <cp:keywords/>
  <dc:description/>
  <cp:lastModifiedBy>Jordan, Karla</cp:lastModifiedBy>
  <cp:revision>2</cp:revision>
  <cp:lastPrinted>2019-06-04T17:06:00Z</cp:lastPrinted>
  <dcterms:created xsi:type="dcterms:W3CDTF">2024-05-20T19:59:00Z</dcterms:created>
  <dcterms:modified xsi:type="dcterms:W3CDTF">2024-05-20T19:59:00Z</dcterms:modified>
</cp:coreProperties>
</file>