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F9DA" w14:textId="77777777" w:rsidR="003B142C" w:rsidRDefault="003B142C" w:rsidP="003B142C">
      <w:pPr>
        <w:pStyle w:val="NormalWeb"/>
      </w:pPr>
      <w:r>
        <w:t xml:space="preserve">Tenor Allan Glassman has thrilled audiences throughout America and Europe for decades with his vibrant timbre and committed interpretations of roles. Critics exclaim “his very presence on stage made those around him sound better.” A regular at The Metropolitan Opera, Mr. Glassman triumphed as Herod in a production of </w:t>
      </w:r>
      <w:r>
        <w:rPr>
          <w:rStyle w:val="Emphasis"/>
          <w:rFonts w:eastAsiaTheme="majorEastAsia"/>
          <w:b/>
          <w:bCs/>
        </w:rPr>
        <w:t>Salome</w:t>
      </w:r>
      <w:r>
        <w:t xml:space="preserve"> and has since been heard in The Met’s productions of </w:t>
      </w:r>
      <w:r>
        <w:rPr>
          <w:rStyle w:val="Emphasis"/>
          <w:rFonts w:eastAsiaTheme="majorEastAsia"/>
          <w:b/>
          <w:bCs/>
        </w:rPr>
        <w:t>Billy Budd</w:t>
      </w:r>
      <w:r>
        <w:t> as Red Whiskers; </w:t>
      </w:r>
      <w:r>
        <w:rPr>
          <w:rStyle w:val="Emphasis"/>
          <w:rFonts w:eastAsiaTheme="majorEastAsia"/>
          <w:b/>
          <w:bCs/>
        </w:rPr>
        <w:t xml:space="preserve">Die Frau </w:t>
      </w:r>
      <w:proofErr w:type="spellStart"/>
      <w:r>
        <w:rPr>
          <w:rStyle w:val="Emphasis"/>
          <w:rFonts w:eastAsiaTheme="majorEastAsia"/>
          <w:b/>
          <w:bCs/>
        </w:rPr>
        <w:t>ohne</w:t>
      </w:r>
      <w:proofErr w:type="spellEnd"/>
      <w:r>
        <w:rPr>
          <w:rStyle w:val="Emphasis"/>
          <w:rFonts w:eastAsiaTheme="majorEastAsia"/>
          <w:b/>
          <w:bCs/>
        </w:rPr>
        <w:t xml:space="preserve"> Schatten </w:t>
      </w:r>
      <w:r>
        <w:t>as The Hunchback Brother; </w:t>
      </w:r>
      <w:r>
        <w:rPr>
          <w:rStyle w:val="Emphasis"/>
          <w:rFonts w:eastAsiaTheme="majorEastAsia"/>
          <w:b/>
          <w:bCs/>
        </w:rPr>
        <w:t xml:space="preserve">Salome </w:t>
      </w:r>
      <w:r>
        <w:t>as the First Jew; </w:t>
      </w:r>
      <w:r>
        <w:rPr>
          <w:rStyle w:val="Emphasis"/>
          <w:rFonts w:eastAsiaTheme="majorEastAsia"/>
          <w:b/>
          <w:bCs/>
        </w:rPr>
        <w:t xml:space="preserve">Lady Macbeth of </w:t>
      </w:r>
      <w:proofErr w:type="spellStart"/>
      <w:r>
        <w:rPr>
          <w:rStyle w:val="Emphasis"/>
          <w:rFonts w:eastAsiaTheme="majorEastAsia"/>
          <w:b/>
          <w:bCs/>
        </w:rPr>
        <w:t>Mtsensk</w:t>
      </w:r>
      <w:proofErr w:type="spellEnd"/>
      <w:r>
        <w:rPr>
          <w:rStyle w:val="Emphasis"/>
          <w:rFonts w:eastAsiaTheme="majorEastAsia"/>
          <w:b/>
          <w:bCs/>
        </w:rPr>
        <w:t xml:space="preserve"> District</w:t>
      </w:r>
      <w:r>
        <w:t xml:space="preserve"> as The Shabby Peasant; and in productions of </w:t>
      </w:r>
      <w:r>
        <w:rPr>
          <w:rStyle w:val="Emphasis"/>
          <w:rFonts w:eastAsiaTheme="majorEastAsia"/>
          <w:b/>
          <w:bCs/>
        </w:rPr>
        <w:t>Boris Godunov</w:t>
      </w:r>
      <w:r>
        <w:t>, </w:t>
      </w:r>
      <w:r>
        <w:rPr>
          <w:rStyle w:val="Emphasis"/>
          <w:rFonts w:eastAsiaTheme="majorEastAsia"/>
          <w:b/>
          <w:bCs/>
        </w:rPr>
        <w:t>The Great Gatsby</w:t>
      </w:r>
      <w:r>
        <w:t>,</w:t>
      </w:r>
      <w:r>
        <w:rPr>
          <w:rStyle w:val="Emphasis"/>
          <w:rFonts w:eastAsiaTheme="majorEastAsia"/>
        </w:rPr>
        <w:t> </w:t>
      </w:r>
      <w:r>
        <w:rPr>
          <w:rStyle w:val="Strong"/>
          <w:rFonts w:eastAsiaTheme="majorEastAsia"/>
          <w:i/>
          <w:iCs/>
        </w:rPr>
        <w:t>Carmen</w:t>
      </w:r>
      <w:r>
        <w:t>, </w:t>
      </w:r>
      <w:r>
        <w:rPr>
          <w:rStyle w:val="Emphasis"/>
          <w:rFonts w:eastAsiaTheme="majorEastAsia"/>
          <w:b/>
          <w:bCs/>
        </w:rPr>
        <w:t>Elektra</w:t>
      </w:r>
      <w:r>
        <w:t>,</w:t>
      </w:r>
      <w:r>
        <w:rPr>
          <w:rStyle w:val="Emphasis"/>
          <w:rFonts w:eastAsiaTheme="majorEastAsia"/>
        </w:rPr>
        <w:t> </w:t>
      </w:r>
      <w:r>
        <w:rPr>
          <w:rStyle w:val="Strong"/>
          <w:rFonts w:eastAsiaTheme="majorEastAsia"/>
          <w:i/>
          <w:iCs/>
        </w:rPr>
        <w:t xml:space="preserve">Káťa </w:t>
      </w:r>
      <w:proofErr w:type="spellStart"/>
      <w:r>
        <w:rPr>
          <w:rStyle w:val="Strong"/>
          <w:rFonts w:eastAsiaTheme="majorEastAsia"/>
          <w:i/>
          <w:iCs/>
        </w:rPr>
        <w:t>Kabanová</w:t>
      </w:r>
      <w:proofErr w:type="spellEnd"/>
      <w:r>
        <w:t>, </w:t>
      </w:r>
      <w:r>
        <w:rPr>
          <w:rStyle w:val="Emphasis"/>
          <w:rFonts w:eastAsiaTheme="majorEastAsia"/>
          <w:b/>
          <w:bCs/>
        </w:rPr>
        <w:t>The Ghost of Versailles</w:t>
      </w:r>
      <w:r>
        <w:t xml:space="preserve">, Mussorgsky’s </w:t>
      </w:r>
      <w:proofErr w:type="spellStart"/>
      <w:r>
        <w:rPr>
          <w:rStyle w:val="Emphasis"/>
          <w:rFonts w:eastAsiaTheme="majorEastAsia"/>
          <w:b/>
          <w:bCs/>
        </w:rPr>
        <w:t>Khovanshchina</w:t>
      </w:r>
      <w:proofErr w:type="spellEnd"/>
      <w:r>
        <w:t xml:space="preserve">, and </w:t>
      </w:r>
      <w:r>
        <w:rPr>
          <w:rStyle w:val="Emphasis"/>
          <w:rFonts w:eastAsiaTheme="majorEastAsia"/>
          <w:b/>
          <w:bCs/>
        </w:rPr>
        <w:t>Wozzeck</w:t>
      </w:r>
      <w:r>
        <w:t>.</w:t>
      </w:r>
    </w:p>
    <w:p w14:paraId="266ED8FE" w14:textId="77777777" w:rsidR="003B142C" w:rsidRDefault="003B142C" w:rsidP="003B142C">
      <w:pPr>
        <w:pStyle w:val="NormalWeb"/>
      </w:pPr>
      <w:r>
        <w:t xml:space="preserve">Mr. Glassman has performed the role of Herod in </w:t>
      </w:r>
      <w:r>
        <w:rPr>
          <w:rStyle w:val="Emphasis"/>
          <w:rFonts w:eastAsiaTheme="majorEastAsia"/>
          <w:b/>
          <w:bCs/>
        </w:rPr>
        <w:t xml:space="preserve">Salome </w:t>
      </w:r>
      <w:r>
        <w:t xml:space="preserve">to wide acclaim in opera venues throughout the world. Critics wrote: “His fear and distress seemed to come from his heart and soul.” Some notable engagements as the patriarch include productions with San Diego Opera, Fort Worth Opera, Opera San Antonio, the Ravinia Festival (under the baton of Maestro James Conlon), with Cape Town Opera in Cape Town, South Africa, and most recently with Los Angeles Opera. This season, he returns to The Metropolitan Opera for their productions of </w:t>
      </w:r>
      <w:r>
        <w:rPr>
          <w:rStyle w:val="Emphasis"/>
          <w:rFonts w:eastAsiaTheme="majorEastAsia"/>
          <w:b/>
          <w:bCs/>
        </w:rPr>
        <w:t>Die Zauberflöte</w:t>
      </w:r>
      <w:r>
        <w:t xml:space="preserve"> and </w:t>
      </w:r>
      <w:r>
        <w:rPr>
          <w:rStyle w:val="Emphasis"/>
          <w:rFonts w:eastAsiaTheme="majorEastAsia"/>
          <w:b/>
          <w:bCs/>
        </w:rPr>
        <w:t>Hänsel und Gretel</w:t>
      </w:r>
      <w:r>
        <w:t>.</w:t>
      </w:r>
    </w:p>
    <w:p w14:paraId="058755FA" w14:textId="77777777" w:rsidR="003B142C" w:rsidRDefault="003B142C" w:rsidP="003B142C">
      <w:pPr>
        <w:pStyle w:val="NormalWeb"/>
      </w:pPr>
      <w:r>
        <w:t xml:space="preserve">Mr. Glassman’s impressive career includes many titular roles in some of opera’s most notable works, including Samson in </w:t>
      </w:r>
      <w:r>
        <w:rPr>
          <w:rStyle w:val="Emphasis"/>
          <w:rFonts w:eastAsiaTheme="majorEastAsia"/>
          <w:b/>
          <w:bCs/>
        </w:rPr>
        <w:t>Samson et Dalila</w:t>
      </w:r>
      <w:r>
        <w:t xml:space="preserve"> at the former Opera Pacific, Sacco in </w:t>
      </w:r>
      <w:proofErr w:type="gramStart"/>
      <w:r>
        <w:rPr>
          <w:rStyle w:val="Emphasis"/>
          <w:rFonts w:eastAsiaTheme="majorEastAsia"/>
          <w:b/>
          <w:bCs/>
        </w:rPr>
        <w:t>Sacco</w:t>
      </w:r>
      <w:proofErr w:type="gramEnd"/>
      <w:r>
        <w:rPr>
          <w:rStyle w:val="Emphasis"/>
          <w:rFonts w:eastAsiaTheme="majorEastAsia"/>
          <w:b/>
          <w:bCs/>
        </w:rPr>
        <w:t xml:space="preserve"> and Vanzetti </w:t>
      </w:r>
      <w:r>
        <w:t xml:space="preserve">at the Tampa Bay Performing Arts Center, Hoffmann in </w:t>
      </w:r>
      <w:r>
        <w:rPr>
          <w:rStyle w:val="Emphasis"/>
          <w:rFonts w:eastAsiaTheme="majorEastAsia"/>
          <w:b/>
          <w:bCs/>
        </w:rPr>
        <w:t xml:space="preserve">Les contes </w:t>
      </w:r>
      <w:proofErr w:type="spellStart"/>
      <w:r>
        <w:rPr>
          <w:rStyle w:val="Emphasis"/>
          <w:rFonts w:eastAsiaTheme="majorEastAsia"/>
          <w:b/>
          <w:bCs/>
        </w:rPr>
        <w:t>d’Hoffmann</w:t>
      </w:r>
      <w:proofErr w:type="spellEnd"/>
      <w:r>
        <w:t xml:space="preserve">, and </w:t>
      </w:r>
      <w:proofErr w:type="spellStart"/>
      <w:r>
        <w:rPr>
          <w:rStyle w:val="Emphasis"/>
          <w:rFonts w:eastAsiaTheme="majorEastAsia"/>
          <w:b/>
          <w:bCs/>
        </w:rPr>
        <w:t>Idomeneo</w:t>
      </w:r>
      <w:proofErr w:type="spellEnd"/>
      <w:r>
        <w:t xml:space="preserve"> at Los Angeles Opera, where he was double cast with the esteemed Plácido Domingo. Hailed as the </w:t>
      </w:r>
      <w:r>
        <w:rPr>
          <w:rStyle w:val="Emphasis"/>
          <w:rFonts w:eastAsiaTheme="majorEastAsia"/>
          <w:b/>
          <w:bCs/>
        </w:rPr>
        <w:t xml:space="preserve">Otello </w:t>
      </w:r>
      <w:r>
        <w:t xml:space="preserve">of his generation: “Glassman is a full-on </w:t>
      </w:r>
      <w:proofErr w:type="spellStart"/>
      <w:r>
        <w:t>Verdian</w:t>
      </w:r>
      <w:proofErr w:type="spellEnd"/>
      <w:r>
        <w:t xml:space="preserve"> tenor… Glassman is more than equal to the demands of the role, conveying Otello’s pain and suspicion vividly.” In past seasons, he has performed the role with Opera Company of Philadelphia, Arizona Opera, Palm Beach Opera, Dallas Opera, Des Moines Metro Opera, and at Chautauqua Opera. Other highlights from his leading roles résumé include Don José in </w:t>
      </w:r>
      <w:r>
        <w:rPr>
          <w:rStyle w:val="Emphasis"/>
          <w:rFonts w:eastAsiaTheme="majorEastAsia"/>
          <w:b/>
          <w:bCs/>
        </w:rPr>
        <w:t>Carmen</w:t>
      </w:r>
      <w:r>
        <w:t xml:space="preserve">, </w:t>
      </w:r>
      <w:proofErr w:type="spellStart"/>
      <w:r>
        <w:t>Cavardossi</w:t>
      </w:r>
      <w:proofErr w:type="spellEnd"/>
      <w:r>
        <w:t xml:space="preserve"> in </w:t>
      </w:r>
      <w:r>
        <w:rPr>
          <w:rStyle w:val="Emphasis"/>
          <w:rFonts w:eastAsiaTheme="majorEastAsia"/>
          <w:b/>
          <w:bCs/>
        </w:rPr>
        <w:t>Tosca</w:t>
      </w:r>
      <w:r>
        <w:t xml:space="preserve">, and Pinkerton in </w:t>
      </w:r>
      <w:r>
        <w:rPr>
          <w:rStyle w:val="Emphasis"/>
          <w:rFonts w:eastAsiaTheme="majorEastAsia"/>
          <w:b/>
          <w:bCs/>
        </w:rPr>
        <w:t>Madama Butterfly</w:t>
      </w:r>
      <w:r>
        <w:t xml:space="preserve"> with New York City Opera; and Canio in </w:t>
      </w:r>
      <w:r>
        <w:rPr>
          <w:rStyle w:val="Emphasis"/>
          <w:rFonts w:eastAsiaTheme="majorEastAsia"/>
          <w:b/>
          <w:bCs/>
        </w:rPr>
        <w:t xml:space="preserve">Pagliacci </w:t>
      </w:r>
      <w:r>
        <w:t>with Arizona Opera, Chautauqua Opera, Palm Beach Opera, and Nashville Opera.</w:t>
      </w:r>
    </w:p>
    <w:p w14:paraId="33FA1929" w14:textId="77777777" w:rsidR="003B142C" w:rsidRDefault="003B142C" w:rsidP="003B142C">
      <w:pPr>
        <w:pStyle w:val="NormalWeb"/>
      </w:pPr>
      <w:r>
        <w:t xml:space="preserve">Additional engagements from recent seasons include the roles of Herald in </w:t>
      </w:r>
      <w:proofErr w:type="spellStart"/>
      <w:r>
        <w:rPr>
          <w:rStyle w:val="Emphasis"/>
          <w:rFonts w:eastAsiaTheme="majorEastAsia"/>
          <w:b/>
          <w:bCs/>
        </w:rPr>
        <w:t>Assassinio</w:t>
      </w:r>
      <w:proofErr w:type="spellEnd"/>
      <w:r>
        <w:rPr>
          <w:rStyle w:val="Emphasis"/>
          <w:rFonts w:eastAsiaTheme="majorEastAsia"/>
          <w:b/>
          <w:bCs/>
        </w:rPr>
        <w:t xml:space="preserve"> </w:t>
      </w:r>
      <w:proofErr w:type="spellStart"/>
      <w:r>
        <w:rPr>
          <w:rStyle w:val="Emphasis"/>
          <w:rFonts w:eastAsiaTheme="majorEastAsia"/>
          <w:b/>
          <w:bCs/>
        </w:rPr>
        <w:t>nella</w:t>
      </w:r>
      <w:proofErr w:type="spellEnd"/>
      <w:r>
        <w:rPr>
          <w:rStyle w:val="Emphasis"/>
          <w:rFonts w:eastAsiaTheme="majorEastAsia"/>
          <w:b/>
          <w:bCs/>
        </w:rPr>
        <w:t xml:space="preserve"> </w:t>
      </w:r>
      <w:proofErr w:type="spellStart"/>
      <w:r>
        <w:rPr>
          <w:rStyle w:val="Emphasis"/>
          <w:rFonts w:eastAsiaTheme="majorEastAsia"/>
          <w:b/>
          <w:bCs/>
        </w:rPr>
        <w:t>cattedrale</w:t>
      </w:r>
      <w:proofErr w:type="spellEnd"/>
      <w:r>
        <w:rPr>
          <w:rStyle w:val="Emphasis"/>
          <w:rFonts w:eastAsiaTheme="majorEastAsia"/>
          <w:b/>
          <w:bCs/>
        </w:rPr>
        <w:t xml:space="preserve"> </w:t>
      </w:r>
      <w:r>
        <w:t xml:space="preserve">and </w:t>
      </w:r>
      <w:proofErr w:type="spellStart"/>
      <w:r>
        <w:t>Shuisky</w:t>
      </w:r>
      <w:proofErr w:type="spellEnd"/>
      <w:r>
        <w:t xml:space="preserve"> in </w:t>
      </w:r>
      <w:r>
        <w:rPr>
          <w:rStyle w:val="Emphasis"/>
          <w:rFonts w:eastAsiaTheme="majorEastAsia"/>
          <w:b/>
          <w:bCs/>
        </w:rPr>
        <w:t>Boris Godunov</w:t>
      </w:r>
      <w:r>
        <w:t xml:space="preserve"> with San Diego Opera; Nick in </w:t>
      </w:r>
      <w:r>
        <w:rPr>
          <w:rStyle w:val="Emphasis"/>
          <w:rFonts w:eastAsiaTheme="majorEastAsia"/>
          <w:b/>
          <w:bCs/>
        </w:rPr>
        <w:t xml:space="preserve">La </w:t>
      </w:r>
      <w:proofErr w:type="spellStart"/>
      <w:r>
        <w:rPr>
          <w:rStyle w:val="Emphasis"/>
          <w:rFonts w:eastAsiaTheme="majorEastAsia"/>
          <w:b/>
          <w:bCs/>
        </w:rPr>
        <w:t>fanciulla</w:t>
      </w:r>
      <w:proofErr w:type="spellEnd"/>
      <w:r>
        <w:rPr>
          <w:rStyle w:val="Emphasis"/>
          <w:rFonts w:eastAsiaTheme="majorEastAsia"/>
          <w:b/>
          <w:bCs/>
        </w:rPr>
        <w:t xml:space="preserve"> del West </w:t>
      </w:r>
      <w:r>
        <w:t xml:space="preserve">and Monsieur Taupe in </w:t>
      </w:r>
      <w:r>
        <w:rPr>
          <w:rStyle w:val="Emphasis"/>
          <w:rFonts w:eastAsiaTheme="majorEastAsia"/>
          <w:b/>
          <w:bCs/>
        </w:rPr>
        <w:t>Capriccio</w:t>
      </w:r>
      <w:r>
        <w:t xml:space="preserve"> in his début at Santa Fe Opera; </w:t>
      </w:r>
      <w:proofErr w:type="spellStart"/>
      <w:r>
        <w:t>Pollione</w:t>
      </w:r>
      <w:proofErr w:type="spellEnd"/>
      <w:r>
        <w:t xml:space="preserve"> in </w:t>
      </w:r>
      <w:r>
        <w:rPr>
          <w:rStyle w:val="Emphasis"/>
          <w:rFonts w:eastAsiaTheme="majorEastAsia"/>
          <w:b/>
          <w:bCs/>
        </w:rPr>
        <w:t xml:space="preserve">Norma </w:t>
      </w:r>
      <w:r>
        <w:t xml:space="preserve">with Palm Beach Opera; Walter Engelmann in </w:t>
      </w:r>
      <w:r>
        <w:rPr>
          <w:rStyle w:val="Emphasis"/>
          <w:rFonts w:eastAsiaTheme="majorEastAsia"/>
          <w:b/>
          <w:bCs/>
        </w:rPr>
        <w:t xml:space="preserve">Frau Margot </w:t>
      </w:r>
      <w:r>
        <w:t xml:space="preserve">with Fort Worth Opera; Dick Deadeye in </w:t>
      </w:r>
      <w:r>
        <w:rPr>
          <w:rStyle w:val="Emphasis"/>
          <w:rFonts w:eastAsiaTheme="majorEastAsia"/>
          <w:b/>
          <w:bCs/>
        </w:rPr>
        <w:t xml:space="preserve">H.M.S. Pinafore </w:t>
      </w:r>
      <w:r>
        <w:t xml:space="preserve">with Arizona Opera; The Witch in </w:t>
      </w:r>
      <w:r>
        <w:rPr>
          <w:rStyle w:val="Emphasis"/>
          <w:rFonts w:eastAsiaTheme="majorEastAsia"/>
          <w:b/>
          <w:bCs/>
        </w:rPr>
        <w:t xml:space="preserve">Hänsel und Gretel </w:t>
      </w:r>
      <w:r>
        <w:t xml:space="preserve">with Portland Opera; Boris in </w:t>
      </w:r>
      <w:proofErr w:type="spellStart"/>
      <w:r>
        <w:rPr>
          <w:rStyle w:val="Emphasis"/>
          <w:rFonts w:eastAsiaTheme="majorEastAsia"/>
          <w:b/>
          <w:bCs/>
        </w:rPr>
        <w:t>Kát’a</w:t>
      </w:r>
      <w:proofErr w:type="spellEnd"/>
      <w:r>
        <w:rPr>
          <w:rStyle w:val="Emphasis"/>
          <w:rFonts w:eastAsiaTheme="majorEastAsia"/>
          <w:b/>
          <w:bCs/>
        </w:rPr>
        <w:t xml:space="preserve"> </w:t>
      </w:r>
      <w:proofErr w:type="spellStart"/>
      <w:r>
        <w:rPr>
          <w:rStyle w:val="Emphasis"/>
          <w:rFonts w:eastAsiaTheme="majorEastAsia"/>
          <w:b/>
          <w:bCs/>
        </w:rPr>
        <w:t>Kabanová</w:t>
      </w:r>
      <w:proofErr w:type="spellEnd"/>
      <w:r>
        <w:t xml:space="preserve">, </w:t>
      </w:r>
      <w:proofErr w:type="spellStart"/>
      <w:r>
        <w:t>Shuisky</w:t>
      </w:r>
      <w:proofErr w:type="spellEnd"/>
      <w:r>
        <w:t xml:space="preserve"> in </w:t>
      </w:r>
      <w:r>
        <w:rPr>
          <w:rStyle w:val="Emphasis"/>
          <w:rFonts w:eastAsiaTheme="majorEastAsia"/>
          <w:b/>
          <w:bCs/>
        </w:rPr>
        <w:t>Boris Godunov</w:t>
      </w:r>
      <w:r>
        <w:t xml:space="preserve">, and </w:t>
      </w:r>
      <w:proofErr w:type="spellStart"/>
      <w:r>
        <w:t>Caláf</w:t>
      </w:r>
      <w:proofErr w:type="spellEnd"/>
      <w:r>
        <w:t xml:space="preserve"> in </w:t>
      </w:r>
      <w:r>
        <w:rPr>
          <w:rStyle w:val="Emphasis"/>
          <w:rFonts w:eastAsiaTheme="majorEastAsia"/>
          <w:b/>
          <w:bCs/>
        </w:rPr>
        <w:t xml:space="preserve">Turandot </w:t>
      </w:r>
      <w:r>
        <w:t xml:space="preserve">all with Florida Grand Opera; and productions of </w:t>
      </w:r>
      <w:r>
        <w:rPr>
          <w:rStyle w:val="Emphasis"/>
          <w:rFonts w:eastAsiaTheme="majorEastAsia"/>
          <w:b/>
          <w:bCs/>
        </w:rPr>
        <w:t>Wozzeck</w:t>
      </w:r>
      <w:r>
        <w:t>, </w:t>
      </w:r>
      <w:r>
        <w:rPr>
          <w:rStyle w:val="Emphasis"/>
          <w:rFonts w:eastAsiaTheme="majorEastAsia"/>
          <w:b/>
          <w:bCs/>
        </w:rPr>
        <w:t>Das Rheingold</w:t>
      </w:r>
      <w:r>
        <w:t xml:space="preserve">, and </w:t>
      </w:r>
      <w:r>
        <w:rPr>
          <w:rStyle w:val="Emphasis"/>
          <w:rFonts w:eastAsiaTheme="majorEastAsia"/>
          <w:b/>
          <w:bCs/>
        </w:rPr>
        <w:t>Elektra</w:t>
      </w:r>
      <w:r>
        <w:t> with Lyric Opera of Chicago.</w:t>
      </w:r>
    </w:p>
    <w:p w14:paraId="1CA3FC5C" w14:textId="77777777" w:rsidR="003B142C" w:rsidRDefault="003B142C" w:rsidP="003B142C">
      <w:pPr>
        <w:pStyle w:val="NormalWeb"/>
      </w:pPr>
      <w:r>
        <w:t xml:space="preserve">International performances include Manrico in </w:t>
      </w:r>
      <w:r>
        <w:rPr>
          <w:rStyle w:val="Emphasis"/>
          <w:rFonts w:eastAsiaTheme="majorEastAsia"/>
          <w:b/>
          <w:bCs/>
        </w:rPr>
        <w:t xml:space="preserve">Il </w:t>
      </w:r>
      <w:proofErr w:type="spellStart"/>
      <w:r>
        <w:rPr>
          <w:rStyle w:val="Emphasis"/>
          <w:rFonts w:eastAsiaTheme="majorEastAsia"/>
          <w:b/>
          <w:bCs/>
        </w:rPr>
        <w:t>trovatore</w:t>
      </w:r>
      <w:proofErr w:type="spellEnd"/>
      <w:r>
        <w:t xml:space="preserve"> with the Deutsche Oper Berlin; Samson in </w:t>
      </w:r>
      <w:r>
        <w:rPr>
          <w:rStyle w:val="Emphasis"/>
          <w:rFonts w:eastAsiaTheme="majorEastAsia"/>
          <w:b/>
          <w:bCs/>
        </w:rPr>
        <w:t>Samson et Dalila</w:t>
      </w:r>
      <w:r>
        <w:t xml:space="preserve"> at the New Israeli Opera in Tel Aviv; the Prince in </w:t>
      </w:r>
      <w:r>
        <w:rPr>
          <w:rStyle w:val="Emphasis"/>
          <w:rFonts w:eastAsiaTheme="majorEastAsia"/>
          <w:b/>
          <w:bCs/>
        </w:rPr>
        <w:t xml:space="preserve">Rusalka </w:t>
      </w:r>
      <w:r>
        <w:t xml:space="preserve">in the Czech Republic; title role in Verdi’s </w:t>
      </w:r>
      <w:proofErr w:type="spellStart"/>
      <w:r>
        <w:rPr>
          <w:rStyle w:val="Emphasis"/>
          <w:rFonts w:eastAsiaTheme="majorEastAsia"/>
          <w:b/>
          <w:bCs/>
        </w:rPr>
        <w:t>Ernani</w:t>
      </w:r>
      <w:proofErr w:type="spellEnd"/>
      <w:r>
        <w:t xml:space="preserve">, Don José in </w:t>
      </w:r>
      <w:r>
        <w:rPr>
          <w:rStyle w:val="Emphasis"/>
          <w:rFonts w:eastAsiaTheme="majorEastAsia"/>
          <w:b/>
          <w:bCs/>
        </w:rPr>
        <w:t>Carmen</w:t>
      </w:r>
      <w:r>
        <w:t xml:space="preserve">, and </w:t>
      </w:r>
      <w:r>
        <w:rPr>
          <w:rStyle w:val="Emphasis"/>
          <w:rFonts w:eastAsiaTheme="majorEastAsia"/>
          <w:b/>
          <w:bCs/>
        </w:rPr>
        <w:t xml:space="preserve">I </w:t>
      </w:r>
      <w:proofErr w:type="spellStart"/>
      <w:r>
        <w:rPr>
          <w:rStyle w:val="Emphasis"/>
          <w:rFonts w:eastAsiaTheme="majorEastAsia"/>
          <w:b/>
          <w:bCs/>
        </w:rPr>
        <w:t>vespri</w:t>
      </w:r>
      <w:proofErr w:type="spellEnd"/>
      <w:r>
        <w:rPr>
          <w:rStyle w:val="Emphasis"/>
          <w:rFonts w:eastAsiaTheme="majorEastAsia"/>
          <w:b/>
          <w:bCs/>
        </w:rPr>
        <w:t xml:space="preserve"> </w:t>
      </w:r>
      <w:proofErr w:type="spellStart"/>
      <w:r>
        <w:rPr>
          <w:rStyle w:val="Emphasis"/>
          <w:rFonts w:eastAsiaTheme="majorEastAsia"/>
          <w:b/>
          <w:bCs/>
        </w:rPr>
        <w:t>siciliani</w:t>
      </w:r>
      <w:proofErr w:type="spellEnd"/>
      <w:r>
        <w:rPr>
          <w:rStyle w:val="Emphasis"/>
          <w:rFonts w:eastAsiaTheme="majorEastAsia"/>
          <w:b/>
          <w:bCs/>
        </w:rPr>
        <w:t xml:space="preserve"> </w:t>
      </w:r>
      <w:r>
        <w:t xml:space="preserve">with </w:t>
      </w:r>
      <w:proofErr w:type="spellStart"/>
      <w:r>
        <w:t>L’Opéra</w:t>
      </w:r>
      <w:proofErr w:type="spellEnd"/>
      <w:r>
        <w:t xml:space="preserve"> de Nice; </w:t>
      </w:r>
      <w:r>
        <w:rPr>
          <w:rStyle w:val="Emphasis"/>
          <w:rFonts w:eastAsiaTheme="majorEastAsia"/>
          <w:b/>
          <w:bCs/>
        </w:rPr>
        <w:t xml:space="preserve">I </w:t>
      </w:r>
      <w:proofErr w:type="spellStart"/>
      <w:r>
        <w:rPr>
          <w:rStyle w:val="Emphasis"/>
          <w:rFonts w:eastAsiaTheme="majorEastAsia"/>
          <w:b/>
          <w:bCs/>
        </w:rPr>
        <w:t>vespri</w:t>
      </w:r>
      <w:proofErr w:type="spellEnd"/>
      <w:r>
        <w:rPr>
          <w:rStyle w:val="Emphasis"/>
          <w:rFonts w:eastAsiaTheme="majorEastAsia"/>
          <w:b/>
          <w:bCs/>
        </w:rPr>
        <w:t xml:space="preserve"> </w:t>
      </w:r>
      <w:proofErr w:type="spellStart"/>
      <w:r>
        <w:rPr>
          <w:rStyle w:val="Emphasis"/>
          <w:rFonts w:eastAsiaTheme="majorEastAsia"/>
          <w:b/>
          <w:bCs/>
        </w:rPr>
        <w:t>siciliani</w:t>
      </w:r>
      <w:proofErr w:type="spellEnd"/>
      <w:r>
        <w:rPr>
          <w:rStyle w:val="Emphasis"/>
          <w:rFonts w:eastAsiaTheme="majorEastAsia"/>
          <w:b/>
          <w:bCs/>
        </w:rPr>
        <w:t xml:space="preserve"> </w:t>
      </w:r>
      <w:r>
        <w:t xml:space="preserve">with Den Norske Opera; Cavaradossi in </w:t>
      </w:r>
      <w:r>
        <w:rPr>
          <w:rStyle w:val="Emphasis"/>
          <w:rFonts w:eastAsiaTheme="majorEastAsia"/>
          <w:b/>
          <w:bCs/>
        </w:rPr>
        <w:t>Tosca</w:t>
      </w:r>
      <w:r>
        <w:t> at the Belleayre Music Festival; </w:t>
      </w:r>
      <w:proofErr w:type="spellStart"/>
      <w:r>
        <w:rPr>
          <w:rStyle w:val="Emphasis"/>
          <w:rFonts w:eastAsiaTheme="majorEastAsia"/>
          <w:b/>
          <w:bCs/>
        </w:rPr>
        <w:t>Carmen</w:t>
      </w:r>
      <w:r>
        <w:t>with</w:t>
      </w:r>
      <w:proofErr w:type="spellEnd"/>
      <w:r>
        <w:t xml:space="preserve"> Opera Valencia in Spain; and the Prince in </w:t>
      </w:r>
      <w:r>
        <w:rPr>
          <w:rStyle w:val="Emphasis"/>
          <w:rFonts w:eastAsiaTheme="majorEastAsia"/>
          <w:b/>
          <w:bCs/>
        </w:rPr>
        <w:t>Rusalka</w:t>
      </w:r>
      <w:r>
        <w:t> with Oper Frankfurt.</w:t>
      </w:r>
    </w:p>
    <w:p w14:paraId="5A150D51" w14:textId="77777777" w:rsidR="003B142C" w:rsidRDefault="003B142C" w:rsidP="003B142C">
      <w:pPr>
        <w:pStyle w:val="NormalWeb"/>
      </w:pPr>
      <w:r>
        <w:lastRenderedPageBreak/>
        <w:t xml:space="preserve">Sought after by orchestras, both domestic and international, Mr. Glassman maintains an active concert calendar. Notable engagements </w:t>
      </w:r>
      <w:proofErr w:type="gramStart"/>
      <w:r>
        <w:t>include:</w:t>
      </w:r>
      <w:proofErr w:type="gramEnd"/>
      <w:r>
        <w:t xml:space="preserve"> Prince Osaka in Mascagni’s </w:t>
      </w:r>
      <w:r>
        <w:rPr>
          <w:rStyle w:val="Emphasis"/>
          <w:rFonts w:eastAsiaTheme="majorEastAsia"/>
          <w:b/>
          <w:bCs/>
        </w:rPr>
        <w:t>Iris</w:t>
      </w:r>
      <w:r>
        <w:rPr>
          <w:rStyle w:val="Strong"/>
          <w:rFonts w:eastAsiaTheme="majorEastAsia"/>
        </w:rPr>
        <w:t> </w:t>
      </w:r>
      <w:r>
        <w:t xml:space="preserve">with the </w:t>
      </w:r>
      <w:proofErr w:type="spellStart"/>
      <w:r>
        <w:t>Münchner</w:t>
      </w:r>
      <w:proofErr w:type="spellEnd"/>
      <w:r>
        <w:t xml:space="preserve"> </w:t>
      </w:r>
      <w:proofErr w:type="spellStart"/>
      <w:r>
        <w:t>Philharmoniker</w:t>
      </w:r>
      <w:proofErr w:type="spellEnd"/>
      <w:r>
        <w:t xml:space="preserve">, Verdi’s </w:t>
      </w:r>
      <w:r>
        <w:rPr>
          <w:rStyle w:val="Emphasis"/>
          <w:rFonts w:eastAsiaTheme="majorEastAsia"/>
          <w:b/>
          <w:bCs/>
        </w:rPr>
        <w:t>Requiem</w:t>
      </w:r>
      <w:r>
        <w:t xml:space="preserve"> with </w:t>
      </w:r>
      <w:proofErr w:type="spellStart"/>
      <w:r>
        <w:t>L’Opéra</w:t>
      </w:r>
      <w:proofErr w:type="spellEnd"/>
      <w:r>
        <w:t xml:space="preserve"> de Nice, Mahler’s </w:t>
      </w:r>
      <w:r>
        <w:rPr>
          <w:rStyle w:val="Emphasis"/>
          <w:rFonts w:eastAsiaTheme="majorEastAsia"/>
          <w:b/>
          <w:bCs/>
        </w:rPr>
        <w:t xml:space="preserve">Lied von der </w:t>
      </w:r>
      <w:proofErr w:type="spellStart"/>
      <w:r>
        <w:rPr>
          <w:rStyle w:val="Emphasis"/>
          <w:rFonts w:eastAsiaTheme="majorEastAsia"/>
          <w:b/>
          <w:bCs/>
        </w:rPr>
        <w:t>Erde</w:t>
      </w:r>
      <w:proofErr w:type="spellEnd"/>
      <w:r>
        <w:t xml:space="preserve"> with the </w:t>
      </w:r>
      <w:proofErr w:type="spellStart"/>
      <w:r>
        <w:t>Orquesta</w:t>
      </w:r>
      <w:proofErr w:type="spellEnd"/>
      <w:r>
        <w:t xml:space="preserve"> </w:t>
      </w:r>
      <w:proofErr w:type="spellStart"/>
      <w:r>
        <w:t>Sinfónica</w:t>
      </w:r>
      <w:proofErr w:type="spellEnd"/>
      <w:r>
        <w:t xml:space="preserve"> de </w:t>
      </w:r>
      <w:proofErr w:type="spellStart"/>
      <w:r>
        <w:t>Xalapa</w:t>
      </w:r>
      <w:proofErr w:type="spellEnd"/>
      <w:r>
        <w:t xml:space="preserve"> in Mexico, </w:t>
      </w:r>
      <w:r>
        <w:rPr>
          <w:rStyle w:val="Emphasis"/>
          <w:rFonts w:eastAsiaTheme="majorEastAsia"/>
          <w:b/>
          <w:bCs/>
        </w:rPr>
        <w:t>Rusalka</w:t>
      </w:r>
      <w:r>
        <w:t xml:space="preserve"> with The Fort Worth Symphony, Erik in </w:t>
      </w:r>
      <w:r>
        <w:rPr>
          <w:rStyle w:val="Emphasis"/>
          <w:rFonts w:eastAsiaTheme="majorEastAsia"/>
          <w:b/>
          <w:bCs/>
        </w:rPr>
        <w:t xml:space="preserve">Der </w:t>
      </w:r>
      <w:proofErr w:type="spellStart"/>
      <w:r>
        <w:rPr>
          <w:rStyle w:val="Emphasis"/>
          <w:rFonts w:eastAsiaTheme="majorEastAsia"/>
          <w:b/>
          <w:bCs/>
        </w:rPr>
        <w:t>fliegende</w:t>
      </w:r>
      <w:proofErr w:type="spellEnd"/>
      <w:r>
        <w:rPr>
          <w:rStyle w:val="Emphasis"/>
          <w:rFonts w:eastAsiaTheme="majorEastAsia"/>
          <w:b/>
          <w:bCs/>
        </w:rPr>
        <w:t xml:space="preserve"> </w:t>
      </w:r>
      <w:proofErr w:type="spellStart"/>
      <w:r>
        <w:rPr>
          <w:rStyle w:val="Emphasis"/>
          <w:rFonts w:eastAsiaTheme="majorEastAsia"/>
          <w:b/>
          <w:bCs/>
        </w:rPr>
        <w:t>Holländer</w:t>
      </w:r>
      <w:proofErr w:type="spellEnd"/>
      <w:r>
        <w:rPr>
          <w:rStyle w:val="Emphasis"/>
          <w:rFonts w:eastAsiaTheme="majorEastAsia"/>
          <w:b/>
          <w:bCs/>
        </w:rPr>
        <w:t xml:space="preserve"> </w:t>
      </w:r>
      <w:r>
        <w:t>in concert with the Syracuse Opera, </w:t>
      </w:r>
      <w:r>
        <w:rPr>
          <w:rStyle w:val="Emphasis"/>
          <w:rFonts w:eastAsiaTheme="majorEastAsia"/>
          <w:b/>
          <w:bCs/>
        </w:rPr>
        <w:t xml:space="preserve">Das Lied von der </w:t>
      </w:r>
      <w:proofErr w:type="spellStart"/>
      <w:r>
        <w:rPr>
          <w:rStyle w:val="Emphasis"/>
          <w:rFonts w:eastAsiaTheme="majorEastAsia"/>
          <w:b/>
          <w:bCs/>
        </w:rPr>
        <w:t>Erde</w:t>
      </w:r>
      <w:proofErr w:type="spellEnd"/>
      <w:r>
        <w:t xml:space="preserve"> with Grand Rapids Symphony, and Boito’s </w:t>
      </w:r>
      <w:proofErr w:type="spellStart"/>
      <w:r>
        <w:rPr>
          <w:rStyle w:val="Emphasis"/>
          <w:rFonts w:eastAsiaTheme="majorEastAsia"/>
          <w:b/>
          <w:bCs/>
        </w:rPr>
        <w:t>Mephistofele</w:t>
      </w:r>
      <w:proofErr w:type="spellEnd"/>
      <w:r>
        <w:rPr>
          <w:rStyle w:val="Strong"/>
          <w:rFonts w:eastAsiaTheme="majorEastAsia"/>
        </w:rPr>
        <w:t> </w:t>
      </w:r>
      <w:r>
        <w:t>with Boston Concert Opera.</w:t>
      </w:r>
    </w:p>
    <w:p w14:paraId="0951FA97" w14:textId="77777777" w:rsidR="00A85820" w:rsidRDefault="00A85820"/>
    <w:sectPr w:rsidR="00A8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142C"/>
    <w:rsid w:val="003B142C"/>
    <w:rsid w:val="008A077B"/>
    <w:rsid w:val="00A411A2"/>
    <w:rsid w:val="00A85820"/>
    <w:rsid w:val="00B31E0A"/>
    <w:rsid w:val="00FA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0BD5"/>
  <w15:chartTrackingRefBased/>
  <w15:docId w15:val="{ABB69BCB-92C9-40CB-A41B-09613C34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42C"/>
    <w:rPr>
      <w:rFonts w:eastAsiaTheme="majorEastAsia" w:cstheme="majorBidi"/>
      <w:color w:val="272727" w:themeColor="text1" w:themeTint="D8"/>
    </w:rPr>
  </w:style>
  <w:style w:type="paragraph" w:styleId="Title">
    <w:name w:val="Title"/>
    <w:basedOn w:val="Normal"/>
    <w:next w:val="Normal"/>
    <w:link w:val="TitleChar"/>
    <w:uiPriority w:val="10"/>
    <w:qFormat/>
    <w:rsid w:val="003B1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42C"/>
    <w:pPr>
      <w:spacing w:before="160"/>
      <w:jc w:val="center"/>
    </w:pPr>
    <w:rPr>
      <w:i/>
      <w:iCs/>
      <w:color w:val="404040" w:themeColor="text1" w:themeTint="BF"/>
    </w:rPr>
  </w:style>
  <w:style w:type="character" w:customStyle="1" w:styleId="QuoteChar">
    <w:name w:val="Quote Char"/>
    <w:basedOn w:val="DefaultParagraphFont"/>
    <w:link w:val="Quote"/>
    <w:uiPriority w:val="29"/>
    <w:rsid w:val="003B142C"/>
    <w:rPr>
      <w:i/>
      <w:iCs/>
      <w:color w:val="404040" w:themeColor="text1" w:themeTint="BF"/>
    </w:rPr>
  </w:style>
  <w:style w:type="paragraph" w:styleId="ListParagraph">
    <w:name w:val="List Paragraph"/>
    <w:basedOn w:val="Normal"/>
    <w:uiPriority w:val="34"/>
    <w:qFormat/>
    <w:rsid w:val="003B142C"/>
    <w:pPr>
      <w:ind w:left="720"/>
      <w:contextualSpacing/>
    </w:pPr>
  </w:style>
  <w:style w:type="character" w:styleId="IntenseEmphasis">
    <w:name w:val="Intense Emphasis"/>
    <w:basedOn w:val="DefaultParagraphFont"/>
    <w:uiPriority w:val="21"/>
    <w:qFormat/>
    <w:rsid w:val="003B142C"/>
    <w:rPr>
      <w:i/>
      <w:iCs/>
      <w:color w:val="0F4761" w:themeColor="accent1" w:themeShade="BF"/>
    </w:rPr>
  </w:style>
  <w:style w:type="paragraph" w:styleId="IntenseQuote">
    <w:name w:val="Intense Quote"/>
    <w:basedOn w:val="Normal"/>
    <w:next w:val="Normal"/>
    <w:link w:val="IntenseQuoteChar"/>
    <w:uiPriority w:val="30"/>
    <w:qFormat/>
    <w:rsid w:val="003B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42C"/>
    <w:rPr>
      <w:i/>
      <w:iCs/>
      <w:color w:val="0F4761" w:themeColor="accent1" w:themeShade="BF"/>
    </w:rPr>
  </w:style>
  <w:style w:type="character" w:styleId="IntenseReference">
    <w:name w:val="Intense Reference"/>
    <w:basedOn w:val="DefaultParagraphFont"/>
    <w:uiPriority w:val="32"/>
    <w:qFormat/>
    <w:rsid w:val="003B142C"/>
    <w:rPr>
      <w:b/>
      <w:bCs/>
      <w:smallCaps/>
      <w:color w:val="0F4761" w:themeColor="accent1" w:themeShade="BF"/>
      <w:spacing w:val="5"/>
    </w:rPr>
  </w:style>
  <w:style w:type="paragraph" w:styleId="NormalWeb">
    <w:name w:val="Normal (Web)"/>
    <w:basedOn w:val="Normal"/>
    <w:uiPriority w:val="99"/>
    <w:semiHidden/>
    <w:unhideWhenUsed/>
    <w:rsid w:val="003B142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B142C"/>
    <w:rPr>
      <w:b/>
      <w:bCs/>
    </w:rPr>
  </w:style>
  <w:style w:type="character" w:styleId="Emphasis">
    <w:name w:val="Emphasis"/>
    <w:basedOn w:val="DefaultParagraphFont"/>
    <w:uiPriority w:val="20"/>
    <w:qFormat/>
    <w:rsid w:val="003B1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106">
      <w:bodyDiv w:val="1"/>
      <w:marLeft w:val="0"/>
      <w:marRight w:val="0"/>
      <w:marTop w:val="0"/>
      <w:marBottom w:val="0"/>
      <w:divBdr>
        <w:top w:val="none" w:sz="0" w:space="0" w:color="auto"/>
        <w:left w:val="none" w:sz="0" w:space="0" w:color="auto"/>
        <w:bottom w:val="none" w:sz="0" w:space="0" w:color="auto"/>
        <w:right w:val="none" w:sz="0" w:space="0" w:color="auto"/>
      </w:divBdr>
      <w:divsChild>
        <w:div w:id="206718938">
          <w:marLeft w:val="0"/>
          <w:marRight w:val="0"/>
          <w:marTop w:val="0"/>
          <w:marBottom w:val="0"/>
          <w:divBdr>
            <w:top w:val="none" w:sz="0" w:space="0" w:color="auto"/>
            <w:left w:val="none" w:sz="0" w:space="0" w:color="auto"/>
            <w:bottom w:val="none" w:sz="0" w:space="0" w:color="auto"/>
            <w:right w:val="none" w:sz="0" w:space="0" w:color="auto"/>
          </w:divBdr>
          <w:divsChild>
            <w:div w:id="1996839529">
              <w:marLeft w:val="0"/>
              <w:marRight w:val="0"/>
              <w:marTop w:val="0"/>
              <w:marBottom w:val="0"/>
              <w:divBdr>
                <w:top w:val="none" w:sz="0" w:space="0" w:color="auto"/>
                <w:left w:val="none" w:sz="0" w:space="0" w:color="auto"/>
                <w:bottom w:val="none" w:sz="0" w:space="0" w:color="auto"/>
                <w:right w:val="none" w:sz="0" w:space="0" w:color="auto"/>
              </w:divBdr>
              <w:divsChild>
                <w:div w:id="1638222062">
                  <w:marLeft w:val="0"/>
                  <w:marRight w:val="0"/>
                  <w:marTop w:val="0"/>
                  <w:marBottom w:val="0"/>
                  <w:divBdr>
                    <w:top w:val="none" w:sz="0" w:space="0" w:color="auto"/>
                    <w:left w:val="none" w:sz="0" w:space="0" w:color="auto"/>
                    <w:bottom w:val="none" w:sz="0" w:space="0" w:color="auto"/>
                    <w:right w:val="none" w:sz="0" w:space="0" w:color="auto"/>
                  </w:divBdr>
                  <w:divsChild>
                    <w:div w:id="11520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Anne Marie</dc:creator>
  <cp:keywords/>
  <dc:description/>
  <cp:lastModifiedBy>Brown, Anne Marie</cp:lastModifiedBy>
  <cp:revision>1</cp:revision>
  <dcterms:created xsi:type="dcterms:W3CDTF">2024-03-05T16:37:00Z</dcterms:created>
  <dcterms:modified xsi:type="dcterms:W3CDTF">2024-03-05T16:37:00Z</dcterms:modified>
</cp:coreProperties>
</file>