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99742729"/>
        <w:docPartObj>
          <w:docPartGallery w:val="Cover Pages"/>
          <w:docPartUnique/>
        </w:docPartObj>
      </w:sdtPr>
      <w:sdtEndPr>
        <w:rPr>
          <w:rFonts w:asciiTheme="majorHAnsi" w:eastAsia="Times New Roman" w:hAnsiTheme="majorHAnsi" w:cstheme="majorBidi"/>
          <w:color w:val="A3402A" w:themeColor="accent1" w:themeShade="BF"/>
          <w:sz w:val="32"/>
          <w:szCs w:val="32"/>
        </w:rPr>
      </w:sdtEndPr>
      <w:sdtContent>
        <w:p w14:paraId="55FAD04D" w14:textId="1F0BD39A" w:rsidR="00ED7100" w:rsidRDefault="00ED7100"/>
        <w:p w14:paraId="512EE80D" w14:textId="36CAD9A1" w:rsidR="00ED7100" w:rsidRDefault="00ED7100">
          <w:pPr>
            <w:rPr>
              <w:rFonts w:asciiTheme="majorHAnsi" w:eastAsia="Times New Roman" w:hAnsiTheme="majorHAnsi" w:cstheme="majorBidi"/>
              <w:color w:val="A3402A" w:themeColor="accent1" w:themeShade="BF"/>
              <w:sz w:val="32"/>
              <w:szCs w:val="32"/>
            </w:rPr>
          </w:pPr>
          <w:r>
            <w:rPr>
              <w:noProof/>
            </w:rPr>
            <mc:AlternateContent>
              <mc:Choice Requires="wps">
                <w:drawing>
                  <wp:anchor distT="0" distB="0" distL="114300" distR="114300" simplePos="0" relativeHeight="251658243" behindDoc="0" locked="0" layoutInCell="1" allowOverlap="1" wp14:anchorId="7225827A" wp14:editId="504D57E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C0840A"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5-22T00:00:00Z">
                                    <w:dateFormat w:val="MMMM d, yyyy"/>
                                    <w:lid w:val="en-US"/>
                                    <w:storeMappedDataAs w:val="dateTime"/>
                                    <w:calendar w:val="gregorian"/>
                                  </w:date>
                                </w:sdtPr>
                                <w:sdtEndPr/>
                                <w:sdtContent>
                                  <w:p w14:paraId="0F8929EB" w14:textId="7BF84F90" w:rsidR="00ED7100" w:rsidRDefault="00ED7100">
                                    <w:pPr>
                                      <w:pStyle w:val="NoSpacing"/>
                                      <w:jc w:val="right"/>
                                      <w:rPr>
                                        <w:caps/>
                                        <w:color w:val="C0840A" w:themeColor="text2" w:themeShade="BF"/>
                                        <w:sz w:val="40"/>
                                        <w:szCs w:val="40"/>
                                      </w:rPr>
                                    </w:pPr>
                                    <w:r>
                                      <w:rPr>
                                        <w:caps/>
                                        <w:color w:val="C0840A" w:themeColor="text2" w:themeShade="BF"/>
                                        <w:sz w:val="40"/>
                                        <w:szCs w:val="40"/>
                                      </w:rPr>
                                      <w:t>May 22,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7225827A" id="_x0000_t202" coordsize="21600,21600" o:spt="202" path="m,l,21600r21600,l21600,xe">
                    <v:stroke joinstyle="miter"/>
                    <v:path gradientshapeok="t" o:connecttype="rect"/>
                  </v:shapetype>
                  <v:shape id="Text Box 111" o:spid="_x0000_s1026" type="#_x0000_t202" style="position:absolute;margin-left:0;margin-top:0;width:288.25pt;height:287.5pt;z-index:251658243;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" filled="f" stroked="f" strokeweight=".5pt">
                    <v:textbox style="mso-fit-shape-to-text:t" inset="0,0,0,0">
                      <w:txbxContent>
                        <w:sdt>
                          <w:sdtPr>
                            <w:rPr>
                              <w:caps/>
                              <w:color w:val="C0840A"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0-05-22T00:00:00Z">
                              <w:dateFormat w:val="MMMM d, yyyy"/>
                              <w:lid w:val="en-US"/>
                              <w:storeMappedDataAs w:val="dateTime"/>
                              <w:calendar w:val="gregorian"/>
                            </w:date>
                          </w:sdtPr>
                          <w:sdtEndPr/>
                          <w:sdtContent>
                            <w:p w14:paraId="0F8929EB" w14:textId="7BF84F90" w:rsidR="00ED7100" w:rsidRDefault="00ED7100">
                              <w:pPr>
                                <w:pStyle w:val="NoSpacing"/>
                                <w:jc w:val="right"/>
                                <w:rPr>
                                  <w:caps/>
                                  <w:color w:val="C0840A" w:themeColor="text2" w:themeShade="BF"/>
                                  <w:sz w:val="40"/>
                                  <w:szCs w:val="40"/>
                                </w:rPr>
                              </w:pPr>
                              <w:r>
                                <w:rPr>
                                  <w:caps/>
                                  <w:color w:val="C0840A" w:themeColor="text2" w:themeShade="BF"/>
                                  <w:sz w:val="40"/>
                                  <w:szCs w:val="40"/>
                                </w:rPr>
                                <w:t>May 22, 2020</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685343BB" wp14:editId="4232051F">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CA39"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C19E521" w14:textId="36C31B08" w:rsidR="00ED7100" w:rsidRDefault="00ED7100">
                                    <w:pPr>
                                      <w:pStyle w:val="NoSpacing"/>
                                      <w:jc w:val="right"/>
                                      <w:rPr>
                                        <w:caps/>
                                        <w:color w:val="FFCA39" w:themeColor="text1" w:themeTint="D9"/>
                                        <w:sz w:val="28"/>
                                        <w:szCs w:val="28"/>
                                      </w:rPr>
                                    </w:pPr>
                                    <w:r>
                                      <w:rPr>
                                        <w:caps/>
                                        <w:color w:val="FFCA39" w:themeColor="text1" w:themeTint="D9"/>
                                        <w:sz w:val="28"/>
                                        <w:szCs w:val="28"/>
                                      </w:rPr>
                                      <w:t>Co-chairs: V. Kaye Monk-Morgan &amp; Scott Wituk PH. D</w:t>
                                    </w:r>
                                  </w:p>
                                </w:sdtContent>
                              </w:sdt>
                              <w:p w14:paraId="2877E4C7" w14:textId="2DBB0FE9" w:rsidR="00ED7100" w:rsidRDefault="00CB2330">
                                <w:pPr>
                                  <w:pStyle w:val="NoSpacing"/>
                                  <w:jc w:val="right"/>
                                  <w:rPr>
                                    <w:caps/>
                                    <w:color w:val="FFCA39" w:themeColor="text1" w:themeTint="D9"/>
                                    <w:sz w:val="20"/>
                                    <w:szCs w:val="20"/>
                                  </w:rPr>
                                </w:pPr>
                                <w:sdt>
                                  <w:sdtPr>
                                    <w:rPr>
                                      <w:caps/>
                                      <w:color w:val="FFCA39"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ED7100">
                                      <w:rPr>
                                        <w:caps/>
                                        <w:color w:val="FFCA39" w:themeColor="text1" w:themeTint="D9"/>
                                        <w:sz w:val="20"/>
                                        <w:szCs w:val="20"/>
                                      </w:rPr>
                                      <w:t>Wichita State University</w:t>
                                    </w:r>
                                  </w:sdtContent>
                                </w:sdt>
                              </w:p>
                              <w:p w14:paraId="1A906C34" w14:textId="6D675FB6" w:rsidR="00ED7100" w:rsidRDefault="00CB2330">
                                <w:pPr>
                                  <w:pStyle w:val="NoSpacing"/>
                                  <w:jc w:val="right"/>
                                  <w:rPr>
                                    <w:caps/>
                                    <w:color w:val="FFCA39" w:themeColor="text1" w:themeTint="D9"/>
                                    <w:sz w:val="20"/>
                                    <w:szCs w:val="20"/>
                                  </w:rPr>
                                </w:pPr>
                                <w:sdt>
                                  <w:sdtPr>
                                    <w:rPr>
                                      <w:color w:val="FFCA39"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ED7100">
                                      <w:rPr>
                                        <w:color w:val="FFCA39" w:themeColor="text1" w:themeTint="D9"/>
                                        <w:sz w:val="20"/>
                                        <w:szCs w:val="20"/>
                                      </w:rPr>
                                      <w:t>1845 Fairmount, Wichita KS 67260</w:t>
                                    </w:r>
                                  </w:sdtContent>
                                </w:sdt>
                                <w:r w:rsidR="00ED7100">
                                  <w:rPr>
                                    <w:color w:val="FFCA39"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85343BB" id="Text Box 112" o:spid="_x0000_s1027" type="#_x0000_t202" style="position:absolute;margin-left:0;margin-top:0;width:453pt;height:51.4pt;z-index:25165824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" filled="f" stroked="f" strokeweight=".5pt">
                    <v:textbox inset="0,0,0,0">
                      <w:txbxContent>
                        <w:sdt>
                          <w:sdtPr>
                            <w:rPr>
                              <w:caps/>
                              <w:color w:val="FFCA39"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C19E521" w14:textId="36C31B08" w:rsidR="00ED7100" w:rsidRDefault="00ED7100">
                              <w:pPr>
                                <w:pStyle w:val="NoSpacing"/>
                                <w:jc w:val="right"/>
                                <w:rPr>
                                  <w:caps/>
                                  <w:color w:val="FFCA39" w:themeColor="text1" w:themeTint="D9"/>
                                  <w:sz w:val="28"/>
                                  <w:szCs w:val="28"/>
                                </w:rPr>
                              </w:pPr>
                              <w:r>
                                <w:rPr>
                                  <w:caps/>
                                  <w:color w:val="FFCA39" w:themeColor="text1" w:themeTint="D9"/>
                                  <w:sz w:val="28"/>
                                  <w:szCs w:val="28"/>
                                </w:rPr>
                                <w:t>Co-chairs: V. Kaye Monk-Morgan &amp; Scott Wituk PH. D</w:t>
                              </w:r>
                            </w:p>
                          </w:sdtContent>
                        </w:sdt>
                        <w:p w14:paraId="2877E4C7" w14:textId="2DBB0FE9" w:rsidR="00ED7100" w:rsidRDefault="00CB2330">
                          <w:pPr>
                            <w:pStyle w:val="NoSpacing"/>
                            <w:jc w:val="right"/>
                            <w:rPr>
                              <w:caps/>
                              <w:color w:val="FFCA39" w:themeColor="text1" w:themeTint="D9"/>
                              <w:sz w:val="20"/>
                              <w:szCs w:val="20"/>
                            </w:rPr>
                          </w:pPr>
                          <w:sdt>
                            <w:sdtPr>
                              <w:rPr>
                                <w:caps/>
                                <w:color w:val="FFCA39"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ED7100">
                                <w:rPr>
                                  <w:caps/>
                                  <w:color w:val="FFCA39" w:themeColor="text1" w:themeTint="D9"/>
                                  <w:sz w:val="20"/>
                                  <w:szCs w:val="20"/>
                                </w:rPr>
                                <w:t>Wichita State University</w:t>
                              </w:r>
                            </w:sdtContent>
                          </w:sdt>
                        </w:p>
                        <w:p w14:paraId="1A906C34" w14:textId="6D675FB6" w:rsidR="00ED7100" w:rsidRDefault="00CB2330">
                          <w:pPr>
                            <w:pStyle w:val="NoSpacing"/>
                            <w:jc w:val="right"/>
                            <w:rPr>
                              <w:caps/>
                              <w:color w:val="FFCA39" w:themeColor="text1" w:themeTint="D9"/>
                              <w:sz w:val="20"/>
                              <w:szCs w:val="20"/>
                            </w:rPr>
                          </w:pPr>
                          <w:sdt>
                            <w:sdtPr>
                              <w:rPr>
                                <w:color w:val="FFCA39"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ED7100">
                                <w:rPr>
                                  <w:color w:val="FFCA39" w:themeColor="text1" w:themeTint="D9"/>
                                  <w:sz w:val="20"/>
                                  <w:szCs w:val="20"/>
                                </w:rPr>
                                <w:t>1845 Fairmount, Wichita KS 67260</w:t>
                              </w:r>
                            </w:sdtContent>
                          </w:sdt>
                          <w:r w:rsidR="00ED7100">
                            <w:rPr>
                              <w:color w:val="FFCA39"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6EEA76ED" wp14:editId="13FB45B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3193CC6D" w14:textId="6691E4E7" w:rsidR="00ED7100" w:rsidRDefault="00CB2330">
                                <w:pPr>
                                  <w:pStyle w:val="NoSpacing"/>
                                  <w:jc w:val="right"/>
                                  <w:rPr>
                                    <w:caps/>
                                    <w:color w:val="C0840A" w:themeColor="text2" w:themeShade="BF"/>
                                    <w:sz w:val="52"/>
                                    <w:szCs w:val="52"/>
                                  </w:rPr>
                                </w:pPr>
                                <w:sdt>
                                  <w:sdtPr>
                                    <w:rPr>
                                      <w:caps/>
                                      <w:color w:val="C0840A"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D7100">
                                      <w:rPr>
                                        <w:caps/>
                                        <w:color w:val="C0840A" w:themeColor="text2" w:themeShade="BF"/>
                                        <w:sz w:val="52"/>
                                        <w:szCs w:val="52"/>
                                      </w:rPr>
                                      <w:t>Engagement &amp; Regional Prosperity</w:t>
                                    </w:r>
                                  </w:sdtContent>
                                </w:sdt>
                              </w:p>
                              <w:sdt>
                                <w:sdtPr>
                                  <w:rPr>
                                    <w:smallCaps/>
                                    <w:color w:val="F3AD1C"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E163AA8" w14:textId="27BC4667" w:rsidR="00ED7100" w:rsidRDefault="00C7058C">
                                    <w:pPr>
                                      <w:pStyle w:val="NoSpacing"/>
                                      <w:jc w:val="right"/>
                                      <w:rPr>
                                        <w:smallCaps/>
                                        <w:color w:val="F3AD1C" w:themeColor="text2"/>
                                        <w:sz w:val="36"/>
                                        <w:szCs w:val="36"/>
                                      </w:rPr>
                                    </w:pPr>
                                    <w:r>
                                      <w:rPr>
                                        <w:smallCaps/>
                                        <w:color w:val="F3AD1C" w:themeColor="text2"/>
                                        <w:sz w:val="36"/>
                                        <w:szCs w:val="36"/>
                                      </w:rPr>
                                      <w:t>Taskforce Report</w:t>
                                    </w:r>
                                  </w:p>
                                </w:sdtContent>
                              </w:sdt>
                              <w:bookmarkEnd w:id="0" w:displacedByCustomXml="prev"/>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6EEA76ED" id="Text Box 113" o:spid="_x0000_s1028" type="#_x0000_t202" style="position:absolute;margin-left:0;margin-top:0;width:453pt;height:41.4pt;z-index:251658241;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" filled="f" stroked="f" strokeweight=".5pt">
                    <v:textbox inset="0,0,0,0">
                      <w:txbxContent>
                        <w:bookmarkStart w:id="1" w:name="_GoBack"/>
                        <w:p w14:paraId="3193CC6D" w14:textId="6691E4E7" w:rsidR="00ED7100" w:rsidRDefault="00CB2330">
                          <w:pPr>
                            <w:pStyle w:val="NoSpacing"/>
                            <w:jc w:val="right"/>
                            <w:rPr>
                              <w:caps/>
                              <w:color w:val="C0840A" w:themeColor="text2" w:themeShade="BF"/>
                              <w:sz w:val="52"/>
                              <w:szCs w:val="52"/>
                            </w:rPr>
                          </w:pPr>
                          <w:sdt>
                            <w:sdtPr>
                              <w:rPr>
                                <w:caps/>
                                <w:color w:val="C0840A"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D7100">
                                <w:rPr>
                                  <w:caps/>
                                  <w:color w:val="C0840A" w:themeColor="text2" w:themeShade="BF"/>
                                  <w:sz w:val="52"/>
                                  <w:szCs w:val="52"/>
                                </w:rPr>
                                <w:t>Engagement &amp; Regional Prosperity</w:t>
                              </w:r>
                            </w:sdtContent>
                          </w:sdt>
                        </w:p>
                        <w:sdt>
                          <w:sdtPr>
                            <w:rPr>
                              <w:smallCaps/>
                              <w:color w:val="F3AD1C"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E163AA8" w14:textId="27BC4667" w:rsidR="00ED7100" w:rsidRDefault="00C7058C">
                              <w:pPr>
                                <w:pStyle w:val="NoSpacing"/>
                                <w:jc w:val="right"/>
                                <w:rPr>
                                  <w:smallCaps/>
                                  <w:color w:val="F3AD1C" w:themeColor="text2"/>
                                  <w:sz w:val="36"/>
                                  <w:szCs w:val="36"/>
                                </w:rPr>
                              </w:pPr>
                              <w:r>
                                <w:rPr>
                                  <w:smallCaps/>
                                  <w:color w:val="F3AD1C" w:themeColor="text2"/>
                                  <w:sz w:val="36"/>
                                  <w:szCs w:val="36"/>
                                </w:rPr>
                                <w:t>Taskforce Report</w:t>
                              </w:r>
                            </w:p>
                          </w:sdtContent>
                        </w:sdt>
                        <w:bookmarkEnd w:id="1" w:displacedByCustomXml="prev"/>
                      </w:txbxContent>
                    </v:textbox>
                    <w10:wrap type="square" anchorx="page" anchory="page"/>
                  </v:shape>
                </w:pict>
              </mc:Fallback>
            </mc:AlternateContent>
          </w:r>
          <w:r>
            <w:rPr>
              <w:noProof/>
            </w:rPr>
            <mc:AlternateContent>
              <mc:Choice Requires="wpg">
                <w:drawing>
                  <wp:anchor distT="0" distB="0" distL="114300" distR="114300" simplePos="0" relativeHeight="251658240" behindDoc="0" locked="0" layoutInCell="1" allowOverlap="1" wp14:anchorId="68375922" wp14:editId="757CD03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34327C2" id="Group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72a6bf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cf5e44 [3204]" stroked="f" strokeweight="1pt">
                      <o:lock v:ext="edit" aspectratio="t"/>
                    </v:rect>
                    <w10:wrap anchorx="page" anchory="page"/>
                  </v:group>
                </w:pict>
              </mc:Fallback>
            </mc:AlternateContent>
          </w:r>
          <w:r>
            <w:rPr>
              <w:rFonts w:asciiTheme="majorHAnsi" w:eastAsia="Times New Roman" w:hAnsiTheme="majorHAnsi" w:cstheme="majorBidi"/>
              <w:color w:val="A3402A" w:themeColor="accent1" w:themeShade="BF"/>
              <w:sz w:val="32"/>
              <w:szCs w:val="32"/>
            </w:rPr>
            <w:br w:type="page"/>
          </w:r>
        </w:p>
      </w:sdtContent>
    </w:sdt>
    <w:p w14:paraId="672A6659" w14:textId="279318E6" w:rsidR="00B93FC6" w:rsidRDefault="00CB2330">
      <w:r>
        <w:lastRenderedPageBreak/>
        <w:pict w14:anchorId="1A68BF4B">
          <v:rect id="_x0000_i1025" style="width:0;height:1.5pt" o:hralign="center" o:hrstd="t" o:hr="t" fillcolor="#a0a0a0" stroked="f"/>
        </w:pict>
      </w:r>
    </w:p>
    <w:p w14:paraId="25683E6D" w14:textId="77777777" w:rsidR="00E73742" w:rsidRPr="005D07C1" w:rsidRDefault="00E73742" w:rsidP="005D07C1">
      <w:pPr>
        <w:pStyle w:val="Heading1"/>
      </w:pPr>
      <w:r w:rsidRPr="005D07C1">
        <w:t>Taskforce Charter:</w:t>
      </w:r>
    </w:p>
    <w:p w14:paraId="7BCE1B13" w14:textId="3BBFD927" w:rsidR="0824C929" w:rsidRDefault="0C719B2A">
      <w:r w:rsidRPr="19674939">
        <w:rPr>
          <w:rFonts w:ascii="Calibri" w:eastAsia="Calibri" w:hAnsi="Calibri" w:cs="Calibri"/>
          <w:sz w:val="24"/>
          <w:szCs w:val="24"/>
        </w:rPr>
        <w:t xml:space="preserve">The </w:t>
      </w:r>
      <w:r w:rsidR="12FBBDC5" w:rsidRPr="19674939">
        <w:rPr>
          <w:rFonts w:ascii="Calibri" w:eastAsia="Calibri" w:hAnsi="Calibri" w:cs="Calibri"/>
          <w:sz w:val="24"/>
          <w:szCs w:val="24"/>
        </w:rPr>
        <w:t>purpose of the Engagement and Regional Prosperity T</w:t>
      </w:r>
      <w:r w:rsidR="78CC4D9A" w:rsidRPr="19674939">
        <w:rPr>
          <w:rFonts w:ascii="Calibri" w:eastAsia="Calibri" w:hAnsi="Calibri" w:cs="Calibri"/>
          <w:sz w:val="24"/>
          <w:szCs w:val="24"/>
        </w:rPr>
        <w:t xml:space="preserve">askforce is </w:t>
      </w:r>
      <w:r w:rsidR="0824C929" w:rsidRPr="19674939">
        <w:rPr>
          <w:rFonts w:ascii="Calibri" w:eastAsia="Calibri" w:hAnsi="Calibri" w:cs="Calibri"/>
          <w:sz w:val="24"/>
          <w:szCs w:val="24"/>
        </w:rPr>
        <w:t xml:space="preserve">to develop an inventory and gap analysis of WSU programs and create an initial set of recommendations to </w:t>
      </w:r>
      <w:r w:rsidR="00790367" w:rsidRPr="19674939">
        <w:rPr>
          <w:rFonts w:ascii="Calibri" w:eastAsia="Calibri" w:hAnsi="Calibri" w:cs="Calibri"/>
          <w:sz w:val="24"/>
          <w:szCs w:val="24"/>
        </w:rPr>
        <w:t>coordinate efforts and address gaps more effectively</w:t>
      </w:r>
      <w:r w:rsidR="0824C929" w:rsidRPr="19674939">
        <w:rPr>
          <w:rFonts w:ascii="Calibri" w:eastAsia="Calibri" w:hAnsi="Calibri" w:cs="Calibri"/>
          <w:b/>
          <w:bCs/>
          <w:sz w:val="24"/>
          <w:szCs w:val="24"/>
        </w:rPr>
        <w:t>.</w:t>
      </w:r>
    </w:p>
    <w:p w14:paraId="23026A59" w14:textId="4B3BE916" w:rsidR="3862D748" w:rsidRPr="00E11FAA" w:rsidRDefault="3862D748" w:rsidP="19674939">
      <w:pPr>
        <w:rPr>
          <w:rFonts w:ascii="Calibri" w:eastAsia="Calibri" w:hAnsi="Calibri" w:cs="Calibri"/>
          <w:sz w:val="24"/>
          <w:szCs w:val="24"/>
        </w:rPr>
      </w:pPr>
      <w:r w:rsidRPr="6C516FC9">
        <w:rPr>
          <w:rFonts w:ascii="Calibri" w:eastAsia="Calibri" w:hAnsi="Calibri" w:cs="Calibri"/>
          <w:sz w:val="24"/>
          <w:szCs w:val="24"/>
        </w:rPr>
        <w:t xml:space="preserve">In order to achieve the above purpose, </w:t>
      </w:r>
      <w:r w:rsidR="4E58F66D" w:rsidRPr="6C516FC9">
        <w:rPr>
          <w:rFonts w:ascii="Calibri" w:eastAsia="Calibri" w:hAnsi="Calibri" w:cs="Calibri"/>
          <w:sz w:val="24"/>
          <w:szCs w:val="24"/>
        </w:rPr>
        <w:t>25</w:t>
      </w:r>
      <w:r w:rsidR="4D543627" w:rsidRPr="6C516FC9">
        <w:rPr>
          <w:rFonts w:ascii="Calibri" w:eastAsia="Calibri" w:hAnsi="Calibri" w:cs="Calibri"/>
          <w:sz w:val="24"/>
          <w:szCs w:val="24"/>
        </w:rPr>
        <w:t xml:space="preserve"> </w:t>
      </w:r>
      <w:r w:rsidRPr="6C516FC9">
        <w:rPr>
          <w:rFonts w:ascii="Calibri" w:eastAsia="Calibri" w:hAnsi="Calibri" w:cs="Calibri"/>
          <w:sz w:val="24"/>
          <w:szCs w:val="24"/>
        </w:rPr>
        <w:t xml:space="preserve">WSU faculty, staff, students </w:t>
      </w:r>
      <w:r w:rsidR="51A40951" w:rsidRPr="6C516FC9">
        <w:rPr>
          <w:rFonts w:ascii="Calibri" w:eastAsia="Calibri" w:hAnsi="Calibri" w:cs="Calibri"/>
          <w:sz w:val="24"/>
          <w:szCs w:val="24"/>
        </w:rPr>
        <w:t xml:space="preserve">and WSU community partners </w:t>
      </w:r>
      <w:r w:rsidRPr="6C516FC9">
        <w:rPr>
          <w:rFonts w:ascii="Calibri" w:eastAsia="Calibri" w:hAnsi="Calibri" w:cs="Calibri"/>
          <w:sz w:val="24"/>
          <w:szCs w:val="24"/>
        </w:rPr>
        <w:t>were identified</w:t>
      </w:r>
      <w:r w:rsidR="68D667A9" w:rsidRPr="6C516FC9">
        <w:rPr>
          <w:rFonts w:ascii="Calibri" w:eastAsia="Calibri" w:hAnsi="Calibri" w:cs="Calibri"/>
          <w:sz w:val="24"/>
          <w:szCs w:val="24"/>
        </w:rPr>
        <w:t xml:space="preserve"> </w:t>
      </w:r>
      <w:r w:rsidRPr="6C516FC9">
        <w:rPr>
          <w:rFonts w:ascii="Calibri" w:eastAsia="Calibri" w:hAnsi="Calibri" w:cs="Calibri"/>
          <w:sz w:val="24"/>
          <w:szCs w:val="24"/>
        </w:rPr>
        <w:t xml:space="preserve">to serve on the Taskforce (Taskforce Members listed in Appendix A).  </w:t>
      </w:r>
      <w:r w:rsidR="3B9CCA00" w:rsidRPr="6C516FC9">
        <w:rPr>
          <w:rFonts w:ascii="Calibri" w:eastAsia="Calibri" w:hAnsi="Calibri" w:cs="Calibri"/>
          <w:sz w:val="24"/>
          <w:szCs w:val="24"/>
        </w:rPr>
        <w:t>Kaye Monk Morgan and Scott</w:t>
      </w:r>
      <w:r w:rsidR="6427B022" w:rsidRPr="6C516FC9">
        <w:rPr>
          <w:rFonts w:ascii="Calibri" w:eastAsia="Calibri" w:hAnsi="Calibri" w:cs="Calibri"/>
          <w:sz w:val="24"/>
          <w:szCs w:val="24"/>
        </w:rPr>
        <w:t xml:space="preserve"> </w:t>
      </w:r>
      <w:proofErr w:type="spellStart"/>
      <w:r w:rsidR="3B9CCA00" w:rsidRPr="6C516FC9">
        <w:rPr>
          <w:rFonts w:ascii="Calibri" w:eastAsia="Calibri" w:hAnsi="Calibri" w:cs="Calibri"/>
          <w:sz w:val="24"/>
          <w:szCs w:val="24"/>
        </w:rPr>
        <w:t>Wituk</w:t>
      </w:r>
      <w:proofErr w:type="spellEnd"/>
      <w:r w:rsidR="3B9CCA00" w:rsidRPr="6C516FC9">
        <w:rPr>
          <w:rFonts w:ascii="Calibri" w:eastAsia="Calibri" w:hAnsi="Calibri" w:cs="Calibri"/>
          <w:sz w:val="24"/>
          <w:szCs w:val="24"/>
        </w:rPr>
        <w:t xml:space="preserve"> were identified as Taskforce Chairs with the responsibility of guiding the Taskforce through several months of review and discussions leading t</w:t>
      </w:r>
      <w:r w:rsidR="5D31A283" w:rsidRPr="6C516FC9">
        <w:rPr>
          <w:rFonts w:ascii="Calibri" w:eastAsia="Calibri" w:hAnsi="Calibri" w:cs="Calibri"/>
          <w:sz w:val="24"/>
          <w:szCs w:val="24"/>
        </w:rPr>
        <w:t xml:space="preserve">o the set of </w:t>
      </w:r>
      <w:r w:rsidR="5D31A283" w:rsidRPr="00E11FAA">
        <w:rPr>
          <w:rFonts w:ascii="Calibri" w:eastAsia="Calibri" w:hAnsi="Calibri" w:cs="Calibri"/>
          <w:sz w:val="24"/>
          <w:szCs w:val="24"/>
        </w:rPr>
        <w:t xml:space="preserve">draft recommendations listed below. From </w:t>
      </w:r>
      <w:r w:rsidR="02697F11" w:rsidRPr="00E11FAA">
        <w:rPr>
          <w:rFonts w:ascii="Calibri" w:eastAsia="Calibri" w:hAnsi="Calibri" w:cs="Calibri"/>
          <w:sz w:val="24"/>
          <w:szCs w:val="24"/>
        </w:rPr>
        <w:t>February</w:t>
      </w:r>
      <w:r w:rsidR="5D31A283" w:rsidRPr="00E11FAA">
        <w:rPr>
          <w:rFonts w:ascii="Calibri" w:eastAsia="Calibri" w:hAnsi="Calibri" w:cs="Calibri"/>
          <w:sz w:val="24"/>
          <w:szCs w:val="24"/>
        </w:rPr>
        <w:t xml:space="preserve"> 2020 to </w:t>
      </w:r>
      <w:r w:rsidR="3D21FAE4" w:rsidRPr="00E11FAA">
        <w:rPr>
          <w:rFonts w:ascii="Calibri" w:eastAsia="Calibri" w:hAnsi="Calibri" w:cs="Calibri"/>
          <w:sz w:val="24"/>
          <w:szCs w:val="24"/>
        </w:rPr>
        <w:t>May</w:t>
      </w:r>
      <w:r w:rsidR="5D31A283" w:rsidRPr="00E11FAA">
        <w:rPr>
          <w:rFonts w:ascii="Calibri" w:eastAsia="Calibri" w:hAnsi="Calibri" w:cs="Calibri"/>
          <w:sz w:val="24"/>
          <w:szCs w:val="24"/>
        </w:rPr>
        <w:t xml:space="preserve"> 2020, the Task</w:t>
      </w:r>
      <w:r w:rsidR="4AC241A4" w:rsidRPr="00E11FAA">
        <w:rPr>
          <w:rFonts w:ascii="Calibri" w:eastAsia="Calibri" w:hAnsi="Calibri" w:cs="Calibri"/>
          <w:sz w:val="24"/>
          <w:szCs w:val="24"/>
        </w:rPr>
        <w:t>force:</w:t>
      </w:r>
    </w:p>
    <w:p w14:paraId="22E777E1" w14:textId="1C4D4DAD" w:rsidR="4AC241A4" w:rsidRPr="00E11FAA" w:rsidRDefault="4AC241A4" w:rsidP="19674939">
      <w:pPr>
        <w:pStyle w:val="ListParagraph"/>
        <w:numPr>
          <w:ilvl w:val="0"/>
          <w:numId w:val="18"/>
        </w:numPr>
        <w:rPr>
          <w:rFonts w:eastAsiaTheme="minorEastAsia"/>
          <w:sz w:val="24"/>
          <w:szCs w:val="24"/>
        </w:rPr>
      </w:pPr>
      <w:r w:rsidRPr="00E11FAA">
        <w:rPr>
          <w:rFonts w:ascii="Calibri" w:eastAsia="Calibri" w:hAnsi="Calibri" w:cs="Calibri"/>
          <w:sz w:val="24"/>
          <w:szCs w:val="24"/>
        </w:rPr>
        <w:t xml:space="preserve">Identified current WSU departments, centers, projects, and other </w:t>
      </w:r>
      <w:r w:rsidR="01FC11D5" w:rsidRPr="00E11FAA">
        <w:rPr>
          <w:rFonts w:ascii="Calibri" w:eastAsia="Calibri" w:hAnsi="Calibri" w:cs="Calibri"/>
          <w:sz w:val="24"/>
          <w:szCs w:val="24"/>
        </w:rPr>
        <w:t xml:space="preserve">recent </w:t>
      </w:r>
      <w:r w:rsidRPr="00E11FAA">
        <w:rPr>
          <w:rFonts w:ascii="Calibri" w:eastAsia="Calibri" w:hAnsi="Calibri" w:cs="Calibri"/>
          <w:sz w:val="24"/>
          <w:szCs w:val="24"/>
        </w:rPr>
        <w:t xml:space="preserve">activities </w:t>
      </w:r>
      <w:r w:rsidR="3088F11C" w:rsidRPr="00E11FAA">
        <w:rPr>
          <w:rFonts w:ascii="Calibri" w:eastAsia="Calibri" w:hAnsi="Calibri" w:cs="Calibri"/>
          <w:sz w:val="24"/>
          <w:szCs w:val="24"/>
        </w:rPr>
        <w:t xml:space="preserve">and documents </w:t>
      </w:r>
      <w:r w:rsidRPr="00E11FAA">
        <w:rPr>
          <w:rFonts w:ascii="Calibri" w:eastAsia="Calibri" w:hAnsi="Calibri" w:cs="Calibri"/>
          <w:sz w:val="24"/>
          <w:szCs w:val="24"/>
        </w:rPr>
        <w:t xml:space="preserve">related to </w:t>
      </w:r>
      <w:r w:rsidR="202DBCFB" w:rsidRPr="00E11FAA">
        <w:rPr>
          <w:rFonts w:ascii="Calibri" w:eastAsia="Calibri" w:hAnsi="Calibri" w:cs="Calibri"/>
          <w:sz w:val="24"/>
          <w:szCs w:val="24"/>
        </w:rPr>
        <w:t>e</w:t>
      </w:r>
      <w:r w:rsidRPr="00E11FAA">
        <w:rPr>
          <w:rFonts w:ascii="Calibri" w:eastAsia="Calibri" w:hAnsi="Calibri" w:cs="Calibri"/>
          <w:sz w:val="24"/>
          <w:szCs w:val="24"/>
        </w:rPr>
        <w:t xml:space="preserve">ngagement and </w:t>
      </w:r>
      <w:r w:rsidR="429E9CC0" w:rsidRPr="00E11FAA">
        <w:rPr>
          <w:rFonts w:ascii="Calibri" w:eastAsia="Calibri" w:hAnsi="Calibri" w:cs="Calibri"/>
          <w:sz w:val="24"/>
          <w:szCs w:val="24"/>
        </w:rPr>
        <w:t>r</w:t>
      </w:r>
      <w:r w:rsidRPr="00E11FAA">
        <w:rPr>
          <w:rFonts w:ascii="Calibri" w:eastAsia="Calibri" w:hAnsi="Calibri" w:cs="Calibri"/>
          <w:sz w:val="24"/>
          <w:szCs w:val="24"/>
        </w:rPr>
        <w:t xml:space="preserve">egional </w:t>
      </w:r>
      <w:r w:rsidR="16FF7F51" w:rsidRPr="00E11FAA">
        <w:rPr>
          <w:rFonts w:ascii="Calibri" w:eastAsia="Calibri" w:hAnsi="Calibri" w:cs="Calibri"/>
          <w:sz w:val="24"/>
          <w:szCs w:val="24"/>
        </w:rPr>
        <w:t>p</w:t>
      </w:r>
      <w:r w:rsidRPr="00E11FAA">
        <w:rPr>
          <w:rFonts w:ascii="Calibri" w:eastAsia="Calibri" w:hAnsi="Calibri" w:cs="Calibri"/>
          <w:sz w:val="24"/>
          <w:szCs w:val="24"/>
        </w:rPr>
        <w:t>rosperity</w:t>
      </w:r>
    </w:p>
    <w:p w14:paraId="159A3C85" w14:textId="166901D4" w:rsidR="4AC241A4" w:rsidRPr="00E11FAA" w:rsidRDefault="4AC241A4" w:rsidP="19674939">
      <w:pPr>
        <w:pStyle w:val="ListParagraph"/>
        <w:numPr>
          <w:ilvl w:val="0"/>
          <w:numId w:val="18"/>
        </w:numPr>
        <w:rPr>
          <w:sz w:val="24"/>
          <w:szCs w:val="24"/>
        </w:rPr>
      </w:pPr>
      <w:r w:rsidRPr="00E11FAA">
        <w:rPr>
          <w:rFonts w:ascii="Calibri" w:eastAsia="Calibri" w:hAnsi="Calibri" w:cs="Calibri"/>
          <w:sz w:val="24"/>
          <w:szCs w:val="24"/>
        </w:rPr>
        <w:t xml:space="preserve">Discussed strengths and challenges of WSU’s </w:t>
      </w:r>
      <w:r w:rsidR="3943F7E7" w:rsidRPr="00E11FAA">
        <w:rPr>
          <w:rFonts w:ascii="Calibri" w:eastAsia="Calibri" w:hAnsi="Calibri" w:cs="Calibri"/>
          <w:sz w:val="24"/>
          <w:szCs w:val="24"/>
        </w:rPr>
        <w:t xml:space="preserve">recent and </w:t>
      </w:r>
      <w:r w:rsidRPr="00E11FAA">
        <w:rPr>
          <w:rFonts w:ascii="Calibri" w:eastAsia="Calibri" w:hAnsi="Calibri" w:cs="Calibri"/>
          <w:sz w:val="24"/>
          <w:szCs w:val="24"/>
        </w:rPr>
        <w:t xml:space="preserve">current </w:t>
      </w:r>
      <w:r w:rsidR="4B8B19D7" w:rsidRPr="00E11FAA">
        <w:rPr>
          <w:rFonts w:ascii="Calibri" w:eastAsia="Calibri" w:hAnsi="Calibri" w:cs="Calibri"/>
          <w:sz w:val="24"/>
          <w:szCs w:val="24"/>
        </w:rPr>
        <w:t xml:space="preserve">efforts </w:t>
      </w:r>
      <w:r w:rsidRPr="00E11FAA">
        <w:rPr>
          <w:rFonts w:ascii="Calibri" w:eastAsia="Calibri" w:hAnsi="Calibri" w:cs="Calibri"/>
          <w:sz w:val="24"/>
          <w:szCs w:val="24"/>
        </w:rPr>
        <w:t>related to engagement and regional prosp</w:t>
      </w:r>
      <w:r w:rsidR="0D731101" w:rsidRPr="00E11FAA">
        <w:rPr>
          <w:rFonts w:ascii="Calibri" w:eastAsia="Calibri" w:hAnsi="Calibri" w:cs="Calibri"/>
          <w:sz w:val="24"/>
          <w:szCs w:val="24"/>
        </w:rPr>
        <w:t xml:space="preserve">erity </w:t>
      </w:r>
    </w:p>
    <w:p w14:paraId="4433C940" w14:textId="668BB168" w:rsidR="0824C929" w:rsidRDefault="0824C929" w:rsidP="19674939">
      <w:pPr>
        <w:pStyle w:val="ListParagraph"/>
        <w:numPr>
          <w:ilvl w:val="0"/>
          <w:numId w:val="18"/>
        </w:numPr>
        <w:rPr>
          <w:rFonts w:eastAsiaTheme="minorEastAsia"/>
          <w:sz w:val="24"/>
          <w:szCs w:val="24"/>
        </w:rPr>
      </w:pPr>
      <w:r w:rsidRPr="6C516FC9">
        <w:rPr>
          <w:rFonts w:ascii="Calibri" w:eastAsia="Calibri" w:hAnsi="Calibri" w:cs="Calibri"/>
          <w:sz w:val="24"/>
          <w:szCs w:val="24"/>
        </w:rPr>
        <w:t>Learned from national organizations</w:t>
      </w:r>
      <w:r w:rsidR="66291FD3" w:rsidRPr="6C516FC9">
        <w:rPr>
          <w:rFonts w:ascii="Calibri" w:eastAsia="Calibri" w:hAnsi="Calibri" w:cs="Calibri"/>
          <w:sz w:val="24"/>
          <w:szCs w:val="24"/>
        </w:rPr>
        <w:t xml:space="preserve"> (</w:t>
      </w:r>
      <w:r w:rsidR="785F93D8" w:rsidRPr="6C516FC9">
        <w:rPr>
          <w:rFonts w:ascii="Calibri" w:eastAsia="Calibri" w:hAnsi="Calibri" w:cs="Calibri"/>
          <w:sz w:val="24"/>
          <w:szCs w:val="24"/>
        </w:rPr>
        <w:t>ACLU, Carnegie</w:t>
      </w:r>
      <w:r w:rsidR="66291FD3" w:rsidRPr="6C516FC9">
        <w:rPr>
          <w:rFonts w:ascii="Calibri" w:eastAsia="Calibri" w:hAnsi="Calibri" w:cs="Calibri"/>
          <w:sz w:val="24"/>
          <w:szCs w:val="24"/>
        </w:rPr>
        <w:t>)</w:t>
      </w:r>
      <w:r w:rsidRPr="6C516FC9">
        <w:rPr>
          <w:rFonts w:ascii="Calibri" w:eastAsia="Calibri" w:hAnsi="Calibri" w:cs="Calibri"/>
          <w:sz w:val="24"/>
          <w:szCs w:val="24"/>
        </w:rPr>
        <w:t xml:space="preserve">, other universities </w:t>
      </w:r>
      <w:r w:rsidR="193F227F" w:rsidRPr="6C516FC9">
        <w:rPr>
          <w:rFonts w:ascii="Calibri" w:eastAsia="Calibri" w:hAnsi="Calibri" w:cs="Calibri"/>
          <w:sz w:val="24"/>
          <w:szCs w:val="24"/>
        </w:rPr>
        <w:t>(</w:t>
      </w:r>
      <w:r w:rsidR="0C537A8B" w:rsidRPr="6C516FC9">
        <w:rPr>
          <w:rFonts w:ascii="Calibri" w:eastAsia="Calibri" w:hAnsi="Calibri" w:cs="Calibri"/>
          <w:sz w:val="24"/>
          <w:szCs w:val="24"/>
        </w:rPr>
        <w:t xml:space="preserve">ECU, </w:t>
      </w:r>
      <w:r w:rsidR="22A8E009" w:rsidRPr="6C516FC9">
        <w:rPr>
          <w:rFonts w:ascii="Calibri" w:eastAsia="Calibri" w:hAnsi="Calibri" w:cs="Calibri"/>
          <w:sz w:val="24"/>
          <w:szCs w:val="24"/>
        </w:rPr>
        <w:t>Stanford</w:t>
      </w:r>
      <w:r w:rsidR="193F227F" w:rsidRPr="6C516FC9">
        <w:rPr>
          <w:rFonts w:ascii="Calibri" w:eastAsia="Calibri" w:hAnsi="Calibri" w:cs="Calibri"/>
          <w:sz w:val="24"/>
          <w:szCs w:val="24"/>
        </w:rPr>
        <w:t xml:space="preserve">) regarding their </w:t>
      </w:r>
      <w:r w:rsidRPr="6C516FC9">
        <w:rPr>
          <w:rFonts w:ascii="Calibri" w:eastAsia="Calibri" w:hAnsi="Calibri" w:cs="Calibri"/>
          <w:sz w:val="24"/>
          <w:szCs w:val="24"/>
        </w:rPr>
        <w:t xml:space="preserve">approach </w:t>
      </w:r>
      <w:r w:rsidR="7B982C36" w:rsidRPr="6C516FC9">
        <w:rPr>
          <w:rFonts w:ascii="Calibri" w:eastAsia="Calibri" w:hAnsi="Calibri" w:cs="Calibri"/>
          <w:sz w:val="24"/>
          <w:szCs w:val="24"/>
        </w:rPr>
        <w:t xml:space="preserve">to </w:t>
      </w:r>
      <w:r w:rsidRPr="6C516FC9">
        <w:rPr>
          <w:rFonts w:ascii="Calibri" w:eastAsia="Calibri" w:hAnsi="Calibri" w:cs="Calibri"/>
          <w:sz w:val="24"/>
          <w:szCs w:val="24"/>
        </w:rPr>
        <w:t>engagement and prosperity</w:t>
      </w:r>
    </w:p>
    <w:p w14:paraId="07022DE2" w14:textId="28305361" w:rsidR="0824C929" w:rsidRDefault="0824C929" w:rsidP="247C4B4C">
      <w:pPr>
        <w:pStyle w:val="ListParagraph"/>
        <w:numPr>
          <w:ilvl w:val="0"/>
          <w:numId w:val="18"/>
        </w:numPr>
        <w:rPr>
          <w:rFonts w:eastAsiaTheme="minorEastAsia"/>
          <w:sz w:val="24"/>
          <w:szCs w:val="24"/>
        </w:rPr>
      </w:pPr>
      <w:r w:rsidRPr="6C516FC9">
        <w:rPr>
          <w:rFonts w:ascii="Calibri" w:eastAsia="Calibri" w:hAnsi="Calibri" w:cs="Calibri"/>
          <w:sz w:val="24"/>
          <w:szCs w:val="24"/>
        </w:rPr>
        <w:t xml:space="preserve">Identified what </w:t>
      </w:r>
      <w:r w:rsidR="749A20AB" w:rsidRPr="6C516FC9">
        <w:rPr>
          <w:rFonts w:ascii="Calibri" w:eastAsia="Calibri" w:hAnsi="Calibri" w:cs="Calibri"/>
          <w:sz w:val="24"/>
          <w:szCs w:val="24"/>
        </w:rPr>
        <w:t>e</w:t>
      </w:r>
      <w:r w:rsidRPr="6C516FC9">
        <w:rPr>
          <w:rFonts w:ascii="Calibri" w:eastAsia="Calibri" w:hAnsi="Calibri" w:cs="Calibri"/>
          <w:sz w:val="24"/>
          <w:szCs w:val="24"/>
        </w:rPr>
        <w:t xml:space="preserve">ngagement and </w:t>
      </w:r>
      <w:r w:rsidR="407E2CDD" w:rsidRPr="6C516FC9">
        <w:rPr>
          <w:rFonts w:ascii="Calibri" w:eastAsia="Calibri" w:hAnsi="Calibri" w:cs="Calibri"/>
          <w:sz w:val="24"/>
          <w:szCs w:val="24"/>
        </w:rPr>
        <w:t>r</w:t>
      </w:r>
      <w:r w:rsidRPr="6C516FC9">
        <w:rPr>
          <w:rFonts w:ascii="Calibri" w:eastAsia="Calibri" w:hAnsi="Calibri" w:cs="Calibri"/>
          <w:sz w:val="24"/>
          <w:szCs w:val="24"/>
        </w:rPr>
        <w:t xml:space="preserve">egional </w:t>
      </w:r>
      <w:r w:rsidR="63BCE184" w:rsidRPr="6C516FC9">
        <w:rPr>
          <w:rFonts w:ascii="Calibri" w:eastAsia="Calibri" w:hAnsi="Calibri" w:cs="Calibri"/>
          <w:sz w:val="24"/>
          <w:szCs w:val="24"/>
        </w:rPr>
        <w:t>p</w:t>
      </w:r>
      <w:r w:rsidRPr="6C516FC9">
        <w:rPr>
          <w:rFonts w:ascii="Calibri" w:eastAsia="Calibri" w:hAnsi="Calibri" w:cs="Calibri"/>
          <w:sz w:val="24"/>
          <w:szCs w:val="24"/>
        </w:rPr>
        <w:t xml:space="preserve">rosperity </w:t>
      </w:r>
      <w:r w:rsidRPr="6C516FC9">
        <w:rPr>
          <w:rFonts w:ascii="Calibri" w:eastAsia="Calibri" w:hAnsi="Calibri" w:cs="Calibri"/>
          <w:sz w:val="24"/>
          <w:szCs w:val="24"/>
          <w:u w:val="single"/>
        </w:rPr>
        <w:t>could</w:t>
      </w:r>
      <w:r w:rsidRPr="6C516FC9">
        <w:rPr>
          <w:rFonts w:ascii="Calibri" w:eastAsia="Calibri" w:hAnsi="Calibri" w:cs="Calibri"/>
          <w:sz w:val="24"/>
          <w:szCs w:val="24"/>
        </w:rPr>
        <w:t xml:space="preserve"> look like at WSU</w:t>
      </w:r>
      <w:r w:rsidR="247DDFD0" w:rsidRPr="6C516FC9">
        <w:rPr>
          <w:rFonts w:ascii="Calibri" w:eastAsia="Calibri" w:hAnsi="Calibri" w:cs="Calibri"/>
          <w:sz w:val="24"/>
          <w:szCs w:val="24"/>
        </w:rPr>
        <w:t xml:space="preserve"> (Hopes and Aspirations)</w:t>
      </w:r>
    </w:p>
    <w:p w14:paraId="628F2BB8" w14:textId="72A1ECE1" w:rsidR="00D92F49" w:rsidRDefault="0467B84C" w:rsidP="19674939">
      <w:pPr>
        <w:rPr>
          <w:rFonts w:ascii="Calibri" w:eastAsia="Calibri" w:hAnsi="Calibri" w:cs="Calibri"/>
          <w:sz w:val="24"/>
          <w:szCs w:val="24"/>
        </w:rPr>
      </w:pPr>
      <w:r w:rsidRPr="6BFD79B2">
        <w:rPr>
          <w:rFonts w:ascii="Calibri" w:eastAsia="Calibri" w:hAnsi="Calibri" w:cs="Calibri"/>
          <w:sz w:val="24"/>
          <w:szCs w:val="24"/>
        </w:rPr>
        <w:t xml:space="preserve">With the above </w:t>
      </w:r>
      <w:r w:rsidR="1B9E79E4" w:rsidRPr="6BFD79B2">
        <w:rPr>
          <w:rFonts w:ascii="Calibri" w:eastAsia="Calibri" w:hAnsi="Calibri" w:cs="Calibri"/>
          <w:sz w:val="24"/>
          <w:szCs w:val="24"/>
        </w:rPr>
        <w:t>steps</w:t>
      </w:r>
      <w:r w:rsidR="51EF5293" w:rsidRPr="6BFD79B2">
        <w:rPr>
          <w:rFonts w:ascii="Calibri" w:eastAsia="Calibri" w:hAnsi="Calibri" w:cs="Calibri"/>
          <w:sz w:val="24"/>
          <w:szCs w:val="24"/>
        </w:rPr>
        <w:t xml:space="preserve"> in mind</w:t>
      </w:r>
      <w:r w:rsidRPr="6BFD79B2">
        <w:rPr>
          <w:rFonts w:ascii="Calibri" w:eastAsia="Calibri" w:hAnsi="Calibri" w:cs="Calibri"/>
          <w:sz w:val="24"/>
          <w:szCs w:val="24"/>
        </w:rPr>
        <w:t>, recommendations are presented below</w:t>
      </w:r>
      <w:r w:rsidR="67E1D087" w:rsidRPr="6BFD79B2">
        <w:rPr>
          <w:rFonts w:ascii="Calibri" w:eastAsia="Calibri" w:hAnsi="Calibri" w:cs="Calibri"/>
          <w:sz w:val="24"/>
          <w:szCs w:val="24"/>
        </w:rPr>
        <w:t xml:space="preserve"> </w:t>
      </w:r>
      <w:r w:rsidR="00D92F49" w:rsidRPr="6BFD79B2">
        <w:rPr>
          <w:rFonts w:ascii="Calibri" w:eastAsia="Calibri" w:hAnsi="Calibri" w:cs="Calibri"/>
          <w:sz w:val="24"/>
          <w:szCs w:val="24"/>
        </w:rPr>
        <w:t xml:space="preserve">in the following order: </w:t>
      </w:r>
    </w:p>
    <w:p w14:paraId="071FDB24" w14:textId="7FD0277A" w:rsidR="00D92F49" w:rsidRDefault="00D92F49" w:rsidP="00D92F49">
      <w:pPr>
        <w:pStyle w:val="ListParagraph"/>
        <w:numPr>
          <w:ilvl w:val="0"/>
          <w:numId w:val="25"/>
        </w:numPr>
        <w:rPr>
          <w:rFonts w:ascii="Calibri" w:eastAsia="Calibri" w:hAnsi="Calibri" w:cs="Calibri"/>
          <w:sz w:val="24"/>
          <w:szCs w:val="24"/>
        </w:rPr>
      </w:pPr>
      <w:r w:rsidRPr="6BFD79B2">
        <w:rPr>
          <w:rFonts w:ascii="Calibri" w:eastAsia="Calibri" w:hAnsi="Calibri" w:cs="Calibri"/>
          <w:sz w:val="24"/>
          <w:szCs w:val="24"/>
        </w:rPr>
        <w:t xml:space="preserve">Recommendations for </w:t>
      </w:r>
      <w:r w:rsidR="52ACA323" w:rsidRPr="6BFD79B2">
        <w:rPr>
          <w:rFonts w:ascii="Calibri" w:eastAsia="Calibri" w:hAnsi="Calibri" w:cs="Calibri"/>
          <w:sz w:val="24"/>
          <w:szCs w:val="24"/>
        </w:rPr>
        <w:t xml:space="preserve">WSU </w:t>
      </w:r>
      <w:r w:rsidR="07D56B24" w:rsidRPr="6BFD79B2">
        <w:rPr>
          <w:rFonts w:ascii="Calibri" w:eastAsia="Calibri" w:hAnsi="Calibri" w:cs="Calibri"/>
          <w:sz w:val="24"/>
          <w:szCs w:val="24"/>
        </w:rPr>
        <w:t>Division or Office S</w:t>
      </w:r>
      <w:r w:rsidRPr="6BFD79B2">
        <w:rPr>
          <w:rFonts w:ascii="Calibri" w:eastAsia="Calibri" w:hAnsi="Calibri" w:cs="Calibri"/>
          <w:sz w:val="24"/>
          <w:szCs w:val="24"/>
        </w:rPr>
        <w:t>tructur</w:t>
      </w:r>
      <w:r w:rsidR="2FC8A250" w:rsidRPr="6BFD79B2">
        <w:rPr>
          <w:rFonts w:ascii="Calibri" w:eastAsia="Calibri" w:hAnsi="Calibri" w:cs="Calibri"/>
          <w:sz w:val="24"/>
          <w:szCs w:val="24"/>
        </w:rPr>
        <w:t>e</w:t>
      </w:r>
    </w:p>
    <w:p w14:paraId="4C3C3D06" w14:textId="6A95FA06" w:rsidR="00D92F49" w:rsidRDefault="00D92F49" w:rsidP="00D92F49">
      <w:pPr>
        <w:pStyle w:val="ListParagraph"/>
        <w:numPr>
          <w:ilvl w:val="0"/>
          <w:numId w:val="25"/>
        </w:numPr>
        <w:rPr>
          <w:rFonts w:ascii="Calibri" w:eastAsia="Calibri" w:hAnsi="Calibri" w:cs="Calibri"/>
          <w:sz w:val="24"/>
          <w:szCs w:val="24"/>
        </w:rPr>
      </w:pPr>
      <w:r w:rsidRPr="5C9110BC">
        <w:rPr>
          <w:rFonts w:ascii="Calibri" w:eastAsia="Calibri" w:hAnsi="Calibri" w:cs="Calibri"/>
          <w:sz w:val="24"/>
          <w:szCs w:val="24"/>
        </w:rPr>
        <w:t xml:space="preserve">Recommendations </w:t>
      </w:r>
      <w:r w:rsidR="46E7EFBC" w:rsidRPr="5C9110BC">
        <w:rPr>
          <w:rFonts w:ascii="Calibri" w:eastAsia="Calibri" w:hAnsi="Calibri" w:cs="Calibri"/>
          <w:sz w:val="24"/>
          <w:szCs w:val="24"/>
        </w:rPr>
        <w:t xml:space="preserve">for </w:t>
      </w:r>
      <w:r w:rsidR="06DB868C" w:rsidRPr="5C9110BC">
        <w:rPr>
          <w:rFonts w:ascii="Calibri" w:eastAsia="Calibri" w:hAnsi="Calibri" w:cs="Calibri"/>
          <w:sz w:val="24"/>
          <w:szCs w:val="24"/>
        </w:rPr>
        <w:t>WSU O</w:t>
      </w:r>
      <w:r w:rsidRPr="5C9110BC">
        <w:rPr>
          <w:rFonts w:ascii="Calibri" w:eastAsia="Calibri" w:hAnsi="Calibri" w:cs="Calibri"/>
          <w:sz w:val="24"/>
          <w:szCs w:val="24"/>
        </w:rPr>
        <w:t>rganization</w:t>
      </w:r>
      <w:r w:rsidR="1D4AE651" w:rsidRPr="5C9110BC">
        <w:rPr>
          <w:rFonts w:ascii="Calibri" w:eastAsia="Calibri" w:hAnsi="Calibri" w:cs="Calibri"/>
          <w:sz w:val="24"/>
          <w:szCs w:val="24"/>
        </w:rPr>
        <w:t>al</w:t>
      </w:r>
      <w:r w:rsidRPr="5C9110BC">
        <w:rPr>
          <w:rFonts w:ascii="Calibri" w:eastAsia="Calibri" w:hAnsi="Calibri" w:cs="Calibri"/>
          <w:sz w:val="24"/>
          <w:szCs w:val="24"/>
        </w:rPr>
        <w:t xml:space="preserve"> </w:t>
      </w:r>
      <w:r w:rsidR="6221536D" w:rsidRPr="5C9110BC">
        <w:rPr>
          <w:rFonts w:ascii="Calibri" w:eastAsia="Calibri" w:hAnsi="Calibri" w:cs="Calibri"/>
          <w:sz w:val="24"/>
          <w:szCs w:val="24"/>
        </w:rPr>
        <w:t>S</w:t>
      </w:r>
      <w:r w:rsidRPr="5C9110BC">
        <w:rPr>
          <w:rFonts w:ascii="Calibri" w:eastAsia="Calibri" w:hAnsi="Calibri" w:cs="Calibri"/>
          <w:sz w:val="24"/>
          <w:szCs w:val="24"/>
        </w:rPr>
        <w:t>upports</w:t>
      </w:r>
      <w:r w:rsidR="1E685491" w:rsidRPr="5C9110BC">
        <w:rPr>
          <w:rFonts w:ascii="Calibri" w:eastAsia="Calibri" w:hAnsi="Calibri" w:cs="Calibri"/>
          <w:sz w:val="24"/>
          <w:szCs w:val="24"/>
        </w:rPr>
        <w:t xml:space="preserve"> </w:t>
      </w:r>
    </w:p>
    <w:p w14:paraId="7427D71D" w14:textId="1DF24C5B" w:rsidR="00D92F49" w:rsidRPr="00D92F49" w:rsidRDefault="00D92F49" w:rsidP="00D92F49">
      <w:pPr>
        <w:pStyle w:val="ListParagraph"/>
        <w:numPr>
          <w:ilvl w:val="0"/>
          <w:numId w:val="25"/>
        </w:numPr>
        <w:rPr>
          <w:rFonts w:ascii="Calibri" w:eastAsia="Calibri" w:hAnsi="Calibri" w:cs="Calibri"/>
          <w:sz w:val="24"/>
          <w:szCs w:val="24"/>
        </w:rPr>
      </w:pPr>
      <w:r w:rsidRPr="6BFD79B2">
        <w:rPr>
          <w:rFonts w:ascii="Calibri" w:eastAsia="Calibri" w:hAnsi="Calibri" w:cs="Calibri"/>
          <w:sz w:val="24"/>
          <w:szCs w:val="24"/>
        </w:rPr>
        <w:t xml:space="preserve">Recommendations for </w:t>
      </w:r>
      <w:r w:rsidR="58937E00" w:rsidRPr="6BFD79B2">
        <w:rPr>
          <w:rFonts w:ascii="Calibri" w:eastAsia="Calibri" w:hAnsi="Calibri" w:cs="Calibri"/>
          <w:sz w:val="24"/>
          <w:szCs w:val="24"/>
        </w:rPr>
        <w:t xml:space="preserve">WSU </w:t>
      </w:r>
      <w:r w:rsidR="776F24D0" w:rsidRPr="6BFD79B2">
        <w:rPr>
          <w:rFonts w:ascii="Calibri" w:eastAsia="Calibri" w:hAnsi="Calibri" w:cs="Calibri"/>
          <w:sz w:val="24"/>
          <w:szCs w:val="24"/>
        </w:rPr>
        <w:t>A</w:t>
      </w:r>
      <w:r w:rsidRPr="6BFD79B2">
        <w:rPr>
          <w:rFonts w:ascii="Calibri" w:eastAsia="Calibri" w:hAnsi="Calibri" w:cs="Calibri"/>
          <w:sz w:val="24"/>
          <w:szCs w:val="24"/>
        </w:rPr>
        <w:t>ctions</w:t>
      </w:r>
    </w:p>
    <w:p w14:paraId="5DAB6C7B" w14:textId="7305E8F2" w:rsidR="00E73742" w:rsidRDefault="00D87A26" w:rsidP="00D92F49">
      <w:pPr>
        <w:rPr>
          <w:rFonts w:ascii="Calibri" w:eastAsia="Calibri" w:hAnsi="Calibri" w:cs="Calibri"/>
          <w:sz w:val="24"/>
          <w:szCs w:val="24"/>
        </w:rPr>
      </w:pPr>
      <w:r w:rsidRPr="6BFD79B2">
        <w:rPr>
          <w:rFonts w:ascii="Calibri" w:eastAsia="Calibri" w:hAnsi="Calibri" w:cs="Calibri"/>
          <w:sz w:val="24"/>
          <w:szCs w:val="24"/>
        </w:rPr>
        <w:t>The Taskforce recognizes that</w:t>
      </w:r>
      <w:r w:rsidR="00D92F49" w:rsidRPr="6BFD79B2">
        <w:rPr>
          <w:rFonts w:ascii="Calibri" w:eastAsia="Calibri" w:hAnsi="Calibri" w:cs="Calibri"/>
          <w:sz w:val="24"/>
          <w:szCs w:val="24"/>
        </w:rPr>
        <w:t xml:space="preserve"> for optimal impact</w:t>
      </w:r>
      <w:r w:rsidRPr="6BFD79B2">
        <w:rPr>
          <w:rFonts w:ascii="Calibri" w:eastAsia="Calibri" w:hAnsi="Calibri" w:cs="Calibri"/>
          <w:sz w:val="24"/>
          <w:szCs w:val="24"/>
        </w:rPr>
        <w:t xml:space="preserve"> the recommended actions will </w:t>
      </w:r>
      <w:r w:rsidR="00D92F49" w:rsidRPr="6BFD79B2">
        <w:rPr>
          <w:rFonts w:ascii="Calibri" w:eastAsia="Calibri" w:hAnsi="Calibri" w:cs="Calibri"/>
          <w:sz w:val="24"/>
          <w:szCs w:val="24"/>
        </w:rPr>
        <w:t>need an accompanying cultural shift on campus. Units currently working in this space should be partners in co-creating the vision for broade</w:t>
      </w:r>
      <w:r w:rsidR="3AC99421" w:rsidRPr="6BFD79B2">
        <w:rPr>
          <w:rFonts w:ascii="Calibri" w:eastAsia="Calibri" w:hAnsi="Calibri" w:cs="Calibri"/>
          <w:sz w:val="24"/>
          <w:szCs w:val="24"/>
        </w:rPr>
        <w:t>r</w:t>
      </w:r>
      <w:r w:rsidR="00D92F49" w:rsidRPr="6BFD79B2">
        <w:rPr>
          <w:rFonts w:ascii="Calibri" w:eastAsia="Calibri" w:hAnsi="Calibri" w:cs="Calibri"/>
          <w:sz w:val="24"/>
          <w:szCs w:val="24"/>
        </w:rPr>
        <w:t xml:space="preserve"> engagement and regional prosperity to solidify not just b</w:t>
      </w:r>
      <w:r w:rsidR="5B0EDC11" w:rsidRPr="6BFD79B2">
        <w:rPr>
          <w:rFonts w:ascii="Calibri" w:eastAsia="Calibri" w:hAnsi="Calibri" w:cs="Calibri"/>
          <w:sz w:val="24"/>
          <w:szCs w:val="24"/>
        </w:rPr>
        <w:t>u</w:t>
      </w:r>
      <w:r w:rsidR="00D92F49" w:rsidRPr="6BFD79B2">
        <w:rPr>
          <w:rFonts w:ascii="Calibri" w:eastAsia="Calibri" w:hAnsi="Calibri" w:cs="Calibri"/>
          <w:sz w:val="24"/>
          <w:szCs w:val="24"/>
        </w:rPr>
        <w:t xml:space="preserve">y-in, but ownership. </w:t>
      </w:r>
    </w:p>
    <w:p w14:paraId="27AA90F9" w14:textId="2E86FCA5" w:rsidR="00790367" w:rsidRDefault="00790367">
      <w:pPr>
        <w:rPr>
          <w:rFonts w:ascii="Calibri" w:eastAsia="Calibri" w:hAnsi="Calibri" w:cs="Calibri"/>
          <w:sz w:val="24"/>
          <w:szCs w:val="24"/>
        </w:rPr>
      </w:pPr>
      <w:r>
        <w:rPr>
          <w:rFonts w:ascii="Calibri" w:eastAsia="Calibri" w:hAnsi="Calibri" w:cs="Calibri"/>
          <w:sz w:val="24"/>
          <w:szCs w:val="24"/>
        </w:rPr>
        <w:br w:type="page"/>
      </w:r>
    </w:p>
    <w:p w14:paraId="0A1FC310" w14:textId="5B3846BC" w:rsidR="7F4A767D" w:rsidRDefault="7F4A767D" w:rsidP="7F7E538A">
      <w:pPr>
        <w:pStyle w:val="Heading1"/>
        <w:rPr>
          <w:rFonts w:eastAsia="Times New Roman"/>
        </w:rPr>
      </w:pPr>
      <w:r w:rsidRPr="7F7E538A">
        <w:rPr>
          <w:rFonts w:eastAsia="Times New Roman"/>
        </w:rPr>
        <w:lastRenderedPageBreak/>
        <w:t>Recommendations:</w:t>
      </w:r>
    </w:p>
    <w:p w14:paraId="18FE8F43" w14:textId="0B67F71B" w:rsidR="00D92F49" w:rsidRPr="00D92F49" w:rsidRDefault="40DDDC62" w:rsidP="00D92F49">
      <w:pPr>
        <w:pStyle w:val="Heading2"/>
      </w:pPr>
      <w:r>
        <w:t xml:space="preserve">WSU </w:t>
      </w:r>
      <w:r w:rsidR="72BB95A4">
        <w:t xml:space="preserve">Division or Office </w:t>
      </w:r>
      <w:r w:rsidR="00D92F49">
        <w:t>Structure</w:t>
      </w:r>
    </w:p>
    <w:p w14:paraId="024F1650" w14:textId="782C0AA6" w:rsidR="7F4A767D" w:rsidRPr="00D92F49" w:rsidRDefault="7F4A767D" w:rsidP="7F7E538A">
      <w:pPr>
        <w:pStyle w:val="ListParagraph"/>
        <w:numPr>
          <w:ilvl w:val="0"/>
          <w:numId w:val="1"/>
        </w:numPr>
        <w:spacing w:after="0" w:line="240" w:lineRule="auto"/>
        <w:rPr>
          <w:rFonts w:eastAsiaTheme="minorEastAsia"/>
          <w:b/>
          <w:bCs/>
        </w:rPr>
      </w:pPr>
      <w:r w:rsidRPr="7F7E538A">
        <w:rPr>
          <w:b/>
          <w:bCs/>
          <w:sz w:val="24"/>
          <w:szCs w:val="24"/>
        </w:rPr>
        <w:t>In order to expand and elevate WSU’s contribution to the local community, region, state, and</w:t>
      </w:r>
      <w:r w:rsidRPr="7F7E538A">
        <w:rPr>
          <w:b/>
          <w:bCs/>
          <w:color w:val="000000"/>
          <w:sz w:val="24"/>
          <w:szCs w:val="24"/>
        </w:rPr>
        <w:t xml:space="preserve"> beyond, establish a WSU division or office and senior level administrator focused on coordinating and supporting the implementation of community engagement and prosperity activities and efforts. </w:t>
      </w:r>
      <w:r w:rsidRPr="7F7E538A">
        <w:rPr>
          <w:color w:val="000000"/>
          <w:sz w:val="24"/>
          <w:szCs w:val="24"/>
        </w:rPr>
        <w:t>Based on examination of other institutions, the office could initially be small (approx. 3-5) and report directly to the WSU President. One purpose would be to serve as a hub connecting WSU departments, faculty, centers, staff, and administrative offices to engagement and prosperity topics, issues, and opportunities. Secondly, it would serve as one of the primary mechanisms at WSU to connect with diverse organizations, groups, businesses, nonprofits, government, and others. Through these purposes it would strengthen and expand partnerships, helping enhance WSU’s commitment to be a driver of education, the economy, culture, and health.</w:t>
      </w:r>
    </w:p>
    <w:p w14:paraId="4CA1898D" w14:textId="6C26BAD0" w:rsidR="00D92F49" w:rsidRDefault="00D92F49" w:rsidP="00D92F49">
      <w:pPr>
        <w:pStyle w:val="ListParagraph"/>
        <w:spacing w:after="0" w:line="240" w:lineRule="auto"/>
        <w:rPr>
          <w:b/>
          <w:bCs/>
          <w:sz w:val="24"/>
          <w:szCs w:val="24"/>
        </w:rPr>
      </w:pPr>
    </w:p>
    <w:p w14:paraId="24D9C08A" w14:textId="015B5242" w:rsidR="00D92F49" w:rsidRDefault="2B916AC4" w:rsidP="00D92F49">
      <w:pPr>
        <w:pStyle w:val="Heading2"/>
      </w:pPr>
      <w:r>
        <w:t xml:space="preserve">WSU </w:t>
      </w:r>
      <w:r w:rsidR="00D92F49">
        <w:t>Organizational Supports</w:t>
      </w:r>
    </w:p>
    <w:p w14:paraId="13587F10" w14:textId="08DECC47" w:rsidR="00D92F49" w:rsidRPr="00D92F49" w:rsidRDefault="00D92F49" w:rsidP="00D92F49">
      <w:pPr>
        <w:pStyle w:val="ListParagraph"/>
        <w:numPr>
          <w:ilvl w:val="0"/>
          <w:numId w:val="1"/>
        </w:numPr>
        <w:spacing w:after="0" w:line="240" w:lineRule="auto"/>
        <w:rPr>
          <w:rFonts w:eastAsiaTheme="minorEastAsia"/>
          <w:b/>
          <w:bCs/>
          <w:color w:val="000000"/>
          <w:sz w:val="24"/>
          <w:szCs w:val="24"/>
        </w:rPr>
      </w:pPr>
      <w:r w:rsidRPr="7F7E538A">
        <w:rPr>
          <w:b/>
          <w:bCs/>
          <w:color w:val="000000"/>
          <w:sz w:val="24"/>
          <w:szCs w:val="24"/>
        </w:rPr>
        <w:t xml:space="preserve">In order to support the exchange of ideas and opportunities to help address community and organization needs, create an Engagement &amp; Prosperity Committee that includes selected WSU faculty and staff and identified alumni and community members. </w:t>
      </w:r>
      <w:r w:rsidRPr="7F7E538A">
        <w:rPr>
          <w:color w:val="000000"/>
          <w:sz w:val="24"/>
          <w:szCs w:val="24"/>
        </w:rPr>
        <w:t>The committee will (1) discuss new opportunities, (2) help establish the long-term vision and plans for the WSU office, (3) provide guidance and support on current and upcoming WSU activities, (4) further refine engagement definition and measurement, (5) connect to national resources and other universities to continue learning, (6) examine tenure and promotion policies and procedures so that engagement efforts are more widely recognized and incentivized, and (7) serve as ambassadors for engagement at WSU and community creating multiple entry points for engagement.</w:t>
      </w:r>
    </w:p>
    <w:p w14:paraId="664F6F12" w14:textId="77777777" w:rsidR="00D92F49" w:rsidRDefault="00D92F49" w:rsidP="00D92F49">
      <w:pPr>
        <w:pStyle w:val="ListParagraph"/>
        <w:spacing w:after="0" w:line="240" w:lineRule="auto"/>
        <w:rPr>
          <w:rFonts w:eastAsiaTheme="minorEastAsia"/>
          <w:b/>
          <w:bCs/>
          <w:color w:val="000000"/>
          <w:sz w:val="24"/>
          <w:szCs w:val="24"/>
        </w:rPr>
      </w:pPr>
    </w:p>
    <w:p w14:paraId="05697E7A" w14:textId="407BB64E" w:rsidR="00D92F49" w:rsidRPr="00790367" w:rsidRDefault="00D92F49" w:rsidP="00D92F49">
      <w:pPr>
        <w:pStyle w:val="ListParagraph"/>
        <w:numPr>
          <w:ilvl w:val="0"/>
          <w:numId w:val="1"/>
        </w:numPr>
        <w:spacing w:after="0" w:line="240" w:lineRule="auto"/>
        <w:rPr>
          <w:rFonts w:eastAsiaTheme="minorEastAsia"/>
          <w:b/>
          <w:bCs/>
          <w:color w:val="000000"/>
          <w:sz w:val="24"/>
          <w:szCs w:val="24"/>
        </w:rPr>
      </w:pPr>
      <w:r w:rsidRPr="7F7E538A">
        <w:rPr>
          <w:b/>
          <w:bCs/>
          <w:color w:val="000000"/>
          <w:sz w:val="24"/>
          <w:szCs w:val="24"/>
        </w:rPr>
        <w:t>In order to create internal consistencies, explore aligning contract and grant centers into one high-functioning unit.</w:t>
      </w:r>
      <w:r w:rsidRPr="7F7E538A">
        <w:rPr>
          <w:color w:val="000000"/>
          <w:sz w:val="24"/>
          <w:szCs w:val="24"/>
        </w:rPr>
        <w:t xml:space="preserve"> Consider options that can support meeting community needs, while also generating additional collaboration across WSU, as well as efficiencies in administration, operations, and budgeting.  </w:t>
      </w:r>
    </w:p>
    <w:p w14:paraId="650DA4FD" w14:textId="77777777" w:rsidR="00790367" w:rsidRPr="00790367" w:rsidRDefault="00790367" w:rsidP="00790367">
      <w:pPr>
        <w:spacing w:after="0" w:line="240" w:lineRule="auto"/>
        <w:rPr>
          <w:rFonts w:eastAsiaTheme="minorEastAsia"/>
          <w:b/>
          <w:bCs/>
          <w:color w:val="000000"/>
          <w:sz w:val="24"/>
          <w:szCs w:val="24"/>
        </w:rPr>
      </w:pPr>
    </w:p>
    <w:p w14:paraId="7FDB18EF" w14:textId="69BAF8A8" w:rsidR="00D92F49" w:rsidRPr="00D92F49" w:rsidRDefault="6BD270B6" w:rsidP="00D92F49">
      <w:pPr>
        <w:pStyle w:val="Heading2"/>
      </w:pPr>
      <w:r>
        <w:t xml:space="preserve">WSU </w:t>
      </w:r>
      <w:r w:rsidR="00D92F49">
        <w:t>Action</w:t>
      </w:r>
      <w:r w:rsidR="00790367">
        <w:t xml:space="preserve"> Items </w:t>
      </w:r>
    </w:p>
    <w:p w14:paraId="574AF7D2" w14:textId="104E7928" w:rsidR="7F4A767D" w:rsidRDefault="7F4A767D" w:rsidP="7F7E538A">
      <w:pPr>
        <w:pStyle w:val="ListParagraph"/>
        <w:numPr>
          <w:ilvl w:val="0"/>
          <w:numId w:val="1"/>
        </w:numPr>
        <w:spacing w:after="0" w:line="240" w:lineRule="auto"/>
        <w:rPr>
          <w:rFonts w:eastAsiaTheme="minorEastAsia"/>
          <w:b/>
          <w:bCs/>
          <w:color w:val="000000"/>
          <w:sz w:val="24"/>
          <w:szCs w:val="24"/>
        </w:rPr>
      </w:pPr>
      <w:r w:rsidRPr="7F7E538A">
        <w:rPr>
          <w:b/>
          <w:bCs/>
          <w:color w:val="000000"/>
          <w:sz w:val="24"/>
          <w:szCs w:val="24"/>
        </w:rPr>
        <w:t xml:space="preserve">In order to further develop relationships, identify community and organization needs to help support the establishment of new community – WSU partnerships. </w:t>
      </w:r>
      <w:r w:rsidRPr="7F7E538A">
        <w:rPr>
          <w:color w:val="000000"/>
          <w:sz w:val="24"/>
          <w:szCs w:val="24"/>
        </w:rPr>
        <w:t xml:space="preserve">These partnerships could take many forms, including but not limited to new research opportunities, applied and serving learning, student internships/practicums, artistic and creative connections, new forms of learning, mentoring, and alumni engagement.  The </w:t>
      </w:r>
      <w:r w:rsidRPr="7F7E538A">
        <w:rPr>
          <w:color w:val="000000"/>
          <w:sz w:val="24"/>
          <w:szCs w:val="24"/>
        </w:rPr>
        <w:lastRenderedPageBreak/>
        <w:t>recommendations below provide additional ways in which the office will develop and serve as an internal hub to help meet community and organization needs.</w:t>
      </w:r>
    </w:p>
    <w:p w14:paraId="6D60907F" w14:textId="1342581D" w:rsidR="7F7E538A" w:rsidRDefault="7F7E538A" w:rsidP="7F7E538A">
      <w:pPr>
        <w:spacing w:after="0" w:line="240" w:lineRule="auto"/>
        <w:rPr>
          <w:color w:val="000000"/>
          <w:sz w:val="24"/>
          <w:szCs w:val="24"/>
        </w:rPr>
      </w:pPr>
    </w:p>
    <w:p w14:paraId="2F83D776" w14:textId="344BBC5D" w:rsidR="7F4A767D" w:rsidRPr="00790367" w:rsidRDefault="7F4A767D" w:rsidP="7F7E538A">
      <w:pPr>
        <w:pStyle w:val="ListParagraph"/>
        <w:numPr>
          <w:ilvl w:val="0"/>
          <w:numId w:val="1"/>
        </w:numPr>
        <w:spacing w:after="0" w:line="240" w:lineRule="auto"/>
        <w:rPr>
          <w:rFonts w:eastAsiaTheme="minorEastAsia"/>
          <w:b/>
          <w:bCs/>
          <w:color w:val="000000"/>
          <w:sz w:val="24"/>
          <w:szCs w:val="24"/>
        </w:rPr>
      </w:pPr>
      <w:r w:rsidRPr="7F7E538A">
        <w:rPr>
          <w:b/>
          <w:bCs/>
          <w:color w:val="000000"/>
          <w:sz w:val="24"/>
          <w:szCs w:val="24"/>
        </w:rPr>
        <w:t xml:space="preserve">In order to continue to understand the diverse strengths, activities, and resources across WSU, partner with the Strategic Planning Committee to develop and maintain an inventory of community engagement activities at WSU and WSU-Tech. </w:t>
      </w:r>
      <w:r w:rsidRPr="7F7E538A">
        <w:rPr>
          <w:color w:val="000000"/>
          <w:sz w:val="24"/>
          <w:szCs w:val="24"/>
        </w:rPr>
        <w:t xml:space="preserve">The inventory will help identify key faculty, staff, departments, programs, and student organizations that engage in service learning, community service, engagement, and help contribute to economic development and prosperity. </w:t>
      </w:r>
    </w:p>
    <w:p w14:paraId="28B3C6EC" w14:textId="77777777" w:rsidR="00790367" w:rsidRPr="00790367" w:rsidRDefault="00790367" w:rsidP="00790367">
      <w:pPr>
        <w:pStyle w:val="ListParagraph"/>
        <w:rPr>
          <w:rFonts w:eastAsiaTheme="minorEastAsia"/>
          <w:b/>
          <w:bCs/>
          <w:color w:val="000000"/>
          <w:sz w:val="24"/>
          <w:szCs w:val="24"/>
        </w:rPr>
      </w:pPr>
    </w:p>
    <w:p w14:paraId="5886067D" w14:textId="240610D2" w:rsidR="00790367" w:rsidRPr="00790367" w:rsidRDefault="00790367" w:rsidP="00790367">
      <w:pPr>
        <w:pStyle w:val="ListParagraph"/>
        <w:numPr>
          <w:ilvl w:val="0"/>
          <w:numId w:val="1"/>
        </w:numPr>
        <w:spacing w:after="0" w:line="240" w:lineRule="auto"/>
        <w:rPr>
          <w:rFonts w:eastAsiaTheme="minorEastAsia"/>
          <w:b/>
          <w:bCs/>
          <w:color w:val="000000"/>
          <w:sz w:val="24"/>
          <w:szCs w:val="24"/>
        </w:rPr>
      </w:pPr>
      <w:r w:rsidRPr="7F7E538A">
        <w:rPr>
          <w:b/>
          <w:bCs/>
          <w:color w:val="000000"/>
          <w:sz w:val="24"/>
          <w:szCs w:val="24"/>
        </w:rPr>
        <w:t xml:space="preserve">In order to raise student involvement, support existing and create new pipelines between WSU and local businesses, nonprofits, and government. </w:t>
      </w:r>
      <w:r w:rsidRPr="7F7E538A">
        <w:rPr>
          <w:color w:val="000000"/>
          <w:sz w:val="24"/>
          <w:szCs w:val="24"/>
        </w:rPr>
        <w:t>Through existing or new pipelines create 20 scholarship-based student engagement fellowships that provide additional opportunities for students to work closely with WSU faculty, staff, departments, and centers involved in engagement, prosperity, and economic development activities. Explore the development of minor, certificate, or other forms of learning. Finally, encourage all WSU students’ participation in engagement, volunteerism, service learning, etc.</w:t>
      </w:r>
    </w:p>
    <w:p w14:paraId="1C6EF1C9" w14:textId="3E73AB75" w:rsidR="7F7E538A" w:rsidRDefault="7F7E538A" w:rsidP="7F7E538A">
      <w:pPr>
        <w:spacing w:after="0" w:line="240" w:lineRule="auto"/>
        <w:rPr>
          <w:color w:val="000000"/>
          <w:sz w:val="24"/>
          <w:szCs w:val="24"/>
        </w:rPr>
      </w:pPr>
    </w:p>
    <w:p w14:paraId="2F939F50" w14:textId="755F8369" w:rsidR="7F7E538A" w:rsidRPr="00D92F49" w:rsidRDefault="7F4A767D" w:rsidP="7F7E538A">
      <w:pPr>
        <w:pStyle w:val="ListParagraph"/>
        <w:numPr>
          <w:ilvl w:val="0"/>
          <w:numId w:val="1"/>
        </w:numPr>
        <w:spacing w:after="0" w:line="240" w:lineRule="auto"/>
        <w:rPr>
          <w:rFonts w:eastAsiaTheme="minorEastAsia"/>
          <w:b/>
          <w:bCs/>
          <w:color w:val="000000"/>
          <w:sz w:val="24"/>
          <w:szCs w:val="24"/>
        </w:rPr>
      </w:pPr>
      <w:r w:rsidRPr="7F7E538A">
        <w:rPr>
          <w:b/>
          <w:bCs/>
          <w:color w:val="000000"/>
          <w:sz w:val="24"/>
          <w:szCs w:val="24"/>
        </w:rPr>
        <w:t>In order to recognize and support WSU faculty and staff, design and implement an Engagement Academy where participants connect with local leaders, collaborate with each other, and identify ways to meet community needs.</w:t>
      </w:r>
      <w:r w:rsidRPr="7F7E538A">
        <w:rPr>
          <w:color w:val="000000"/>
          <w:sz w:val="24"/>
          <w:szCs w:val="24"/>
        </w:rPr>
        <w:t xml:space="preserve"> The Engagement Academy’s purpose, structure, program agenda, selection process, and other details will be further developed by the office, along with support from the Engagement and Prosperity Committee.  </w:t>
      </w:r>
    </w:p>
    <w:p w14:paraId="6C414615" w14:textId="77777777" w:rsidR="00D92F49" w:rsidRPr="00D92F49" w:rsidRDefault="00D92F49" w:rsidP="00D92F49">
      <w:pPr>
        <w:spacing w:after="0" w:line="240" w:lineRule="auto"/>
        <w:rPr>
          <w:rFonts w:eastAsiaTheme="minorEastAsia"/>
          <w:b/>
          <w:bCs/>
          <w:color w:val="000000"/>
          <w:sz w:val="24"/>
          <w:szCs w:val="24"/>
        </w:rPr>
      </w:pPr>
    </w:p>
    <w:p w14:paraId="3B39A076" w14:textId="13F2A578" w:rsidR="7F4A767D" w:rsidRDefault="7F4A767D" w:rsidP="7F7E538A">
      <w:pPr>
        <w:pStyle w:val="ListParagraph"/>
        <w:numPr>
          <w:ilvl w:val="0"/>
          <w:numId w:val="1"/>
        </w:numPr>
        <w:spacing w:after="0" w:line="240" w:lineRule="auto"/>
        <w:rPr>
          <w:rFonts w:eastAsiaTheme="minorEastAsia"/>
          <w:color w:val="000000"/>
          <w:sz w:val="24"/>
          <w:szCs w:val="24"/>
        </w:rPr>
      </w:pPr>
      <w:r w:rsidRPr="7F7E538A">
        <w:rPr>
          <w:color w:val="000000"/>
          <w:sz w:val="24"/>
          <w:szCs w:val="24"/>
        </w:rPr>
        <w:t>I</w:t>
      </w:r>
      <w:r w:rsidRPr="7F7E538A">
        <w:rPr>
          <w:b/>
          <w:bCs/>
          <w:color w:val="000000"/>
          <w:sz w:val="24"/>
          <w:szCs w:val="24"/>
        </w:rPr>
        <w:t xml:space="preserve">n order to create additional exposure, support or create four yearly benchmark activities that focus on engagement and economic development efforts. </w:t>
      </w:r>
      <w:r w:rsidRPr="7F7E538A">
        <w:rPr>
          <w:color w:val="000000"/>
          <w:sz w:val="24"/>
          <w:szCs w:val="24"/>
        </w:rPr>
        <w:t xml:space="preserve">Benchmark activities will help highlight WSU faculty, staff, departments, centers and alumni efforts to engage the local community, region, state, and beyond (Ex. Regional Economic Conference, Public Service Week, </w:t>
      </w:r>
      <w:proofErr w:type="spellStart"/>
      <w:r w:rsidRPr="7F7E538A">
        <w:rPr>
          <w:color w:val="000000"/>
          <w:sz w:val="24"/>
          <w:szCs w:val="24"/>
        </w:rPr>
        <w:t>etc</w:t>
      </w:r>
      <w:proofErr w:type="spellEnd"/>
      <w:r w:rsidRPr="7F7E538A">
        <w:rPr>
          <w:color w:val="000000"/>
          <w:sz w:val="24"/>
          <w:szCs w:val="24"/>
        </w:rPr>
        <w:t>). In addition, use existing and establish new identified strategic communication efforts to highlight the efforts of W</w:t>
      </w:r>
      <w:r w:rsidRPr="7F7E538A">
        <w:rPr>
          <w:rFonts w:ascii="Calibri" w:eastAsia="Calibri" w:hAnsi="Calibri" w:cs="Calibri"/>
          <w:color w:val="000000"/>
          <w:sz w:val="24"/>
          <w:szCs w:val="24"/>
        </w:rPr>
        <w:t>SU faculty, staff, departments, centers and alumni.</w:t>
      </w:r>
    </w:p>
    <w:p w14:paraId="40169AF0" w14:textId="05F8486D" w:rsidR="7F7E538A" w:rsidRDefault="7F7E538A">
      <w:r>
        <w:br w:type="page"/>
      </w:r>
    </w:p>
    <w:p w14:paraId="7ADA802C" w14:textId="77777777" w:rsidR="00E73742" w:rsidRPr="005D07C1" w:rsidRDefault="00E73742" w:rsidP="005D07C1">
      <w:pPr>
        <w:pStyle w:val="Heading1"/>
      </w:pPr>
      <w:r w:rsidRPr="005D07C1">
        <w:lastRenderedPageBreak/>
        <w:t>Background of the Issue (Why Important to WSU)</w:t>
      </w:r>
    </w:p>
    <w:p w14:paraId="4363CA9B" w14:textId="08F64426" w:rsidR="00E73742" w:rsidRDefault="379BD6FD" w:rsidP="7F7E538A">
      <w:pPr>
        <w:rPr>
          <w:rFonts w:ascii="Calibri" w:eastAsia="Calibri" w:hAnsi="Calibri" w:cs="Calibri"/>
          <w:sz w:val="24"/>
          <w:szCs w:val="24"/>
        </w:rPr>
      </w:pPr>
      <w:r w:rsidRPr="7F7E538A">
        <w:rPr>
          <w:rFonts w:ascii="Calibri" w:eastAsia="Calibri" w:hAnsi="Calibri" w:cs="Calibri"/>
          <w:sz w:val="24"/>
          <w:szCs w:val="24"/>
        </w:rPr>
        <w:t>While not exhaustive, s</w:t>
      </w:r>
      <w:r w:rsidR="1FB57008" w:rsidRPr="7F7E538A">
        <w:rPr>
          <w:rFonts w:ascii="Calibri" w:eastAsia="Calibri" w:hAnsi="Calibri" w:cs="Calibri"/>
          <w:sz w:val="24"/>
          <w:szCs w:val="24"/>
        </w:rPr>
        <w:t>everal factors contribute to w</w:t>
      </w:r>
      <w:r w:rsidR="3C6965EF" w:rsidRPr="7F7E538A">
        <w:rPr>
          <w:rFonts w:ascii="Calibri" w:eastAsia="Calibri" w:hAnsi="Calibri" w:cs="Calibri"/>
          <w:sz w:val="24"/>
          <w:szCs w:val="24"/>
        </w:rPr>
        <w:t xml:space="preserve">hy </w:t>
      </w:r>
      <w:r w:rsidR="1FB57008" w:rsidRPr="7F7E538A">
        <w:rPr>
          <w:rFonts w:ascii="Calibri" w:eastAsia="Calibri" w:hAnsi="Calibri" w:cs="Calibri"/>
          <w:sz w:val="24"/>
          <w:szCs w:val="24"/>
        </w:rPr>
        <w:t>engagement and prosperity is important to WSU.</w:t>
      </w:r>
    </w:p>
    <w:p w14:paraId="00A16B91" w14:textId="18F4B26C" w:rsidR="00E73742" w:rsidRDefault="1FB57008" w:rsidP="7F7E538A">
      <w:pPr>
        <w:rPr>
          <w:rFonts w:ascii="Calibri" w:eastAsia="Calibri" w:hAnsi="Calibri" w:cs="Calibri"/>
          <w:sz w:val="24"/>
          <w:szCs w:val="24"/>
        </w:rPr>
      </w:pPr>
      <w:r w:rsidRPr="7F7E538A">
        <w:rPr>
          <w:rFonts w:ascii="Calibri" w:eastAsia="Calibri" w:hAnsi="Calibri" w:cs="Calibri"/>
          <w:sz w:val="24"/>
          <w:szCs w:val="24"/>
        </w:rPr>
        <w:t>First</w:t>
      </w:r>
      <w:r w:rsidR="3C1D0C7A" w:rsidRPr="7F7E538A">
        <w:rPr>
          <w:rFonts w:ascii="Calibri" w:eastAsia="Calibri" w:hAnsi="Calibri" w:cs="Calibri"/>
          <w:sz w:val="24"/>
          <w:szCs w:val="24"/>
        </w:rPr>
        <w:t xml:space="preserve">, </w:t>
      </w:r>
      <w:r w:rsidR="7651A4F1" w:rsidRPr="7F7E538A">
        <w:rPr>
          <w:rFonts w:ascii="Calibri" w:eastAsia="Calibri" w:hAnsi="Calibri" w:cs="Calibri"/>
          <w:sz w:val="24"/>
          <w:szCs w:val="24"/>
        </w:rPr>
        <w:t>WSU is one of the anchor institutions in</w:t>
      </w:r>
      <w:r w:rsidR="49AC241D" w:rsidRPr="7F7E538A">
        <w:rPr>
          <w:rFonts w:ascii="Calibri" w:eastAsia="Calibri" w:hAnsi="Calibri" w:cs="Calibri"/>
          <w:sz w:val="24"/>
          <w:szCs w:val="24"/>
        </w:rPr>
        <w:t xml:space="preserve"> S</w:t>
      </w:r>
      <w:r w:rsidR="3C1D0C7A" w:rsidRPr="7F7E538A">
        <w:rPr>
          <w:rFonts w:ascii="Calibri" w:eastAsia="Calibri" w:hAnsi="Calibri" w:cs="Calibri"/>
          <w:sz w:val="24"/>
          <w:szCs w:val="24"/>
        </w:rPr>
        <w:t xml:space="preserve">outh Central Kansas </w:t>
      </w:r>
      <w:r w:rsidR="69EBD3C6" w:rsidRPr="7F7E538A">
        <w:rPr>
          <w:rFonts w:ascii="Calibri" w:eastAsia="Calibri" w:hAnsi="Calibri" w:cs="Calibri"/>
          <w:sz w:val="24"/>
          <w:szCs w:val="24"/>
        </w:rPr>
        <w:t xml:space="preserve">that </w:t>
      </w:r>
      <w:r w:rsidR="30D6BADF" w:rsidRPr="7F7E538A">
        <w:rPr>
          <w:rFonts w:ascii="Calibri" w:eastAsia="Calibri" w:hAnsi="Calibri" w:cs="Calibri"/>
          <w:sz w:val="24"/>
          <w:szCs w:val="24"/>
        </w:rPr>
        <w:t xml:space="preserve">can </w:t>
      </w:r>
      <w:r w:rsidR="69EBD3C6" w:rsidRPr="7F7E538A">
        <w:rPr>
          <w:rFonts w:ascii="Calibri" w:eastAsia="Calibri" w:hAnsi="Calibri" w:cs="Calibri"/>
          <w:sz w:val="24"/>
          <w:szCs w:val="24"/>
        </w:rPr>
        <w:t>help</w:t>
      </w:r>
      <w:r w:rsidR="3C1D0C7A" w:rsidRPr="7F7E538A">
        <w:rPr>
          <w:rFonts w:ascii="Calibri" w:eastAsia="Calibri" w:hAnsi="Calibri" w:cs="Calibri"/>
          <w:sz w:val="24"/>
          <w:szCs w:val="24"/>
        </w:rPr>
        <w:t xml:space="preserve"> overcome economic disparities, health disparities, educational disparities, </w:t>
      </w:r>
      <w:r w:rsidR="3D519DF3" w:rsidRPr="7F7E538A">
        <w:rPr>
          <w:rFonts w:ascii="Calibri" w:eastAsia="Calibri" w:hAnsi="Calibri" w:cs="Calibri"/>
          <w:sz w:val="24"/>
          <w:szCs w:val="24"/>
        </w:rPr>
        <w:t xml:space="preserve">and help </w:t>
      </w:r>
      <w:r w:rsidR="3C1D0C7A" w:rsidRPr="7F7E538A">
        <w:rPr>
          <w:rFonts w:ascii="Calibri" w:eastAsia="Calibri" w:hAnsi="Calibri" w:cs="Calibri"/>
          <w:sz w:val="24"/>
          <w:szCs w:val="24"/>
        </w:rPr>
        <w:t xml:space="preserve">stop the outward migration of millennials. </w:t>
      </w:r>
    </w:p>
    <w:p w14:paraId="008BCBF7" w14:textId="1773A301" w:rsidR="7C325BBC" w:rsidRDefault="7C325BBC" w:rsidP="7F7E538A">
      <w:pPr>
        <w:rPr>
          <w:rFonts w:ascii="Calibri" w:eastAsia="Calibri" w:hAnsi="Calibri" w:cs="Calibri"/>
          <w:sz w:val="24"/>
          <w:szCs w:val="24"/>
        </w:rPr>
      </w:pPr>
      <w:r w:rsidRPr="7F7E538A">
        <w:rPr>
          <w:rFonts w:ascii="Calibri" w:eastAsia="Calibri" w:hAnsi="Calibri" w:cs="Calibri"/>
          <w:sz w:val="24"/>
          <w:szCs w:val="24"/>
        </w:rPr>
        <w:t xml:space="preserve">Second, while many departments, centers, and projects show that WSU has a strong background in engagement and prosperity, they have not always been coordinated or </w:t>
      </w:r>
      <w:r w:rsidR="107716E8" w:rsidRPr="7F7E538A">
        <w:rPr>
          <w:rFonts w:ascii="Calibri" w:eastAsia="Calibri" w:hAnsi="Calibri" w:cs="Calibri"/>
          <w:sz w:val="24"/>
          <w:szCs w:val="24"/>
        </w:rPr>
        <w:t>recognized</w:t>
      </w:r>
      <w:r w:rsidRPr="7F7E538A">
        <w:rPr>
          <w:rFonts w:ascii="Calibri" w:eastAsia="Calibri" w:hAnsi="Calibri" w:cs="Calibri"/>
          <w:sz w:val="24"/>
          <w:szCs w:val="24"/>
        </w:rPr>
        <w:t xml:space="preserve">.  </w:t>
      </w:r>
      <w:r w:rsidR="1D3446C6" w:rsidRPr="7F7E538A">
        <w:rPr>
          <w:rFonts w:ascii="Calibri" w:eastAsia="Calibri" w:hAnsi="Calibri" w:cs="Calibri"/>
          <w:sz w:val="24"/>
          <w:szCs w:val="24"/>
        </w:rPr>
        <w:t xml:space="preserve">In addition, faculty and staff have not always seen engagement and prosperity as “part of their work” or been incentivized or rewarded.  </w:t>
      </w:r>
    </w:p>
    <w:p w14:paraId="02EB378F" w14:textId="25E38866" w:rsidR="00E73742" w:rsidRDefault="67834994" w:rsidP="7F7E538A">
      <w:pPr>
        <w:rPr>
          <w:rFonts w:ascii="Calibri" w:eastAsia="Calibri" w:hAnsi="Calibri" w:cs="Calibri"/>
          <w:sz w:val="24"/>
          <w:szCs w:val="24"/>
        </w:rPr>
      </w:pPr>
      <w:r w:rsidRPr="7F7E538A">
        <w:rPr>
          <w:rFonts w:ascii="Calibri" w:eastAsia="Calibri" w:hAnsi="Calibri" w:cs="Calibri"/>
          <w:sz w:val="24"/>
          <w:szCs w:val="24"/>
        </w:rPr>
        <w:t xml:space="preserve">Third, nationally there is growing recognition about the role of higher education institutions in engagement </w:t>
      </w:r>
      <w:r w:rsidR="423681AC" w:rsidRPr="7F7E538A">
        <w:rPr>
          <w:rFonts w:ascii="Calibri" w:eastAsia="Calibri" w:hAnsi="Calibri" w:cs="Calibri"/>
          <w:sz w:val="24"/>
          <w:szCs w:val="24"/>
        </w:rPr>
        <w:t xml:space="preserve">and </w:t>
      </w:r>
      <w:r w:rsidRPr="7F7E538A">
        <w:rPr>
          <w:rFonts w:ascii="Calibri" w:eastAsia="Calibri" w:hAnsi="Calibri" w:cs="Calibri"/>
          <w:sz w:val="24"/>
          <w:szCs w:val="24"/>
        </w:rPr>
        <w:t xml:space="preserve">prosperity.  Over the past two decades a growing number of universities have focused their attention on such issues, helping address local, regional, </w:t>
      </w:r>
      <w:r w:rsidR="21D19C3A" w:rsidRPr="7F7E538A">
        <w:rPr>
          <w:rFonts w:ascii="Calibri" w:eastAsia="Calibri" w:hAnsi="Calibri" w:cs="Calibri"/>
          <w:sz w:val="24"/>
          <w:szCs w:val="24"/>
        </w:rPr>
        <w:t xml:space="preserve">and statewide </w:t>
      </w:r>
      <w:r w:rsidR="00856C22" w:rsidRPr="7F7E538A">
        <w:rPr>
          <w:rFonts w:ascii="Calibri" w:eastAsia="Calibri" w:hAnsi="Calibri" w:cs="Calibri"/>
          <w:sz w:val="24"/>
          <w:szCs w:val="24"/>
        </w:rPr>
        <w:t>issues,</w:t>
      </w:r>
      <w:r w:rsidR="21D19C3A" w:rsidRPr="7F7E538A">
        <w:rPr>
          <w:rFonts w:ascii="Calibri" w:eastAsia="Calibri" w:hAnsi="Calibri" w:cs="Calibri"/>
          <w:sz w:val="24"/>
          <w:szCs w:val="24"/>
        </w:rPr>
        <w:t xml:space="preserve"> while also helping create new funding streams for such activities.</w:t>
      </w:r>
    </w:p>
    <w:p w14:paraId="5CC93F87" w14:textId="643683B5" w:rsidR="37463774" w:rsidRDefault="21D19C3A" w:rsidP="7F7E538A">
      <w:pPr>
        <w:pStyle w:val="ListParagraph"/>
        <w:numPr>
          <w:ilvl w:val="0"/>
          <w:numId w:val="2"/>
        </w:numPr>
        <w:rPr>
          <w:rFonts w:eastAsiaTheme="minorEastAsia"/>
          <w:sz w:val="24"/>
          <w:szCs w:val="24"/>
        </w:rPr>
      </w:pPr>
      <w:r w:rsidRPr="7F7E538A">
        <w:rPr>
          <w:rFonts w:ascii="Calibri" w:eastAsia="Calibri" w:hAnsi="Calibri" w:cs="Calibri"/>
          <w:sz w:val="24"/>
          <w:szCs w:val="24"/>
        </w:rPr>
        <w:t>Fourth, students are recognizing and demanding that their college experiences include opportunities that reach beyond the classroom.  Many are interested in community, civic, or other related opportunities.  Such opportunities pre</w:t>
      </w:r>
      <w:r w:rsidR="1955D35A" w:rsidRPr="7F7E538A">
        <w:rPr>
          <w:rFonts w:ascii="Calibri" w:eastAsia="Calibri" w:hAnsi="Calibri" w:cs="Calibri"/>
          <w:sz w:val="24"/>
          <w:szCs w:val="24"/>
        </w:rPr>
        <w:t>pare students to be more competitive for jobs and careers, while also being well-rounded citizens.</w:t>
      </w:r>
      <w:r w:rsidR="157CF57F" w:rsidRPr="7F7E538A">
        <w:rPr>
          <w:sz w:val="24"/>
          <w:szCs w:val="24"/>
        </w:rPr>
        <w:t xml:space="preserve"> Taskforce members identified WSU departments, centers, events, and activities related to engagement and regional prosperity.  While not exhaustive, the list represents the most comprehensive description for WSU.  The list is included in Appendix B.</w:t>
      </w:r>
    </w:p>
    <w:p w14:paraId="39292E84" w14:textId="09B3382D" w:rsidR="37463774" w:rsidRDefault="157CF57F" w:rsidP="7F7E538A">
      <w:pPr>
        <w:pStyle w:val="ListParagraph"/>
        <w:numPr>
          <w:ilvl w:val="0"/>
          <w:numId w:val="2"/>
        </w:numPr>
        <w:rPr>
          <w:rFonts w:eastAsiaTheme="minorEastAsia"/>
          <w:sz w:val="24"/>
          <w:szCs w:val="24"/>
        </w:rPr>
      </w:pPr>
      <w:r w:rsidRPr="7F7E538A">
        <w:rPr>
          <w:sz w:val="24"/>
          <w:szCs w:val="24"/>
        </w:rPr>
        <w:t xml:space="preserve">In addition, the Taskforce members recognized several other recent or current efforts that have some relation to engagement and regional prosperity, including the Activation Team from Strategic Planning and the </w:t>
      </w:r>
      <w:r w:rsidRPr="7F7E538A">
        <w:rPr>
          <w:rFonts w:ascii="Calibri" w:eastAsia="Calibri" w:hAnsi="Calibri" w:cs="Calibri"/>
          <w:sz w:val="24"/>
          <w:szCs w:val="24"/>
        </w:rPr>
        <w:t>ACLU “Innovation &amp; Economic Prosperity” self-study.</w:t>
      </w:r>
    </w:p>
    <w:p w14:paraId="108E29F3" w14:textId="2C9377C7" w:rsidR="37463774" w:rsidRDefault="37463774" w:rsidP="7F7E538A">
      <w:pPr>
        <w:rPr>
          <w:rFonts w:ascii="Calibri" w:eastAsia="Calibri" w:hAnsi="Calibri" w:cs="Calibri"/>
          <w:sz w:val="24"/>
          <w:szCs w:val="24"/>
        </w:rPr>
      </w:pPr>
    </w:p>
    <w:p w14:paraId="5C84809E" w14:textId="32E80181" w:rsidR="7F7E538A" w:rsidRDefault="7F7E538A">
      <w:r>
        <w:br w:type="page"/>
      </w:r>
    </w:p>
    <w:p w14:paraId="19B6DE2D" w14:textId="77777777" w:rsidR="00E73742" w:rsidRPr="005D07C1" w:rsidRDefault="00E73742" w:rsidP="005D07C1">
      <w:pPr>
        <w:pStyle w:val="Heading1"/>
      </w:pPr>
      <w:r w:rsidRPr="005D07C1">
        <w:lastRenderedPageBreak/>
        <w:t>Current Status of WSU (Activities, Strengths, Weaknesses)</w:t>
      </w:r>
    </w:p>
    <w:p w14:paraId="1BFD96D1" w14:textId="3593F21F" w:rsidR="00E73742" w:rsidRPr="005D07C1" w:rsidRDefault="00E73742" w:rsidP="005D07C1">
      <w:pPr>
        <w:pStyle w:val="Heading2"/>
      </w:pPr>
      <w:r>
        <w:t>Activities</w:t>
      </w:r>
    </w:p>
    <w:p w14:paraId="47BE48D3" w14:textId="77777777" w:rsidR="00E73742" w:rsidRPr="005D07C1" w:rsidRDefault="00E73742" w:rsidP="005D07C1">
      <w:pPr>
        <w:pStyle w:val="Heading2"/>
      </w:pPr>
      <w:r w:rsidRPr="7F7E538A">
        <w:rPr>
          <w:rStyle w:val="Heading3Char"/>
        </w:rPr>
        <w:t>Strengths</w:t>
      </w:r>
    </w:p>
    <w:p w14:paraId="1D9D54E8" w14:textId="5335B51D" w:rsidR="7136C430" w:rsidRDefault="7136C430" w:rsidP="7F7E538A">
      <w:pPr>
        <w:pStyle w:val="ListParagraph"/>
        <w:numPr>
          <w:ilvl w:val="0"/>
          <w:numId w:val="6"/>
        </w:numPr>
        <w:rPr>
          <w:rFonts w:eastAsiaTheme="minorEastAsia"/>
          <w:sz w:val="24"/>
          <w:szCs w:val="24"/>
        </w:rPr>
      </w:pPr>
      <w:r w:rsidRPr="7F7E538A">
        <w:rPr>
          <w:rFonts w:ascii="Calibri" w:eastAsia="Calibri" w:hAnsi="Calibri" w:cs="Calibri"/>
        </w:rPr>
        <w:t xml:space="preserve"> </w:t>
      </w:r>
      <w:r w:rsidRPr="7F7E538A">
        <w:rPr>
          <w:rFonts w:ascii="Calibri" w:eastAsia="Calibri" w:hAnsi="Calibri" w:cs="Calibri"/>
          <w:sz w:val="24"/>
          <w:szCs w:val="24"/>
        </w:rPr>
        <w:t xml:space="preserve">Great momentum in multiple areas of </w:t>
      </w:r>
      <w:r w:rsidR="70B31A36" w:rsidRPr="7F7E538A">
        <w:rPr>
          <w:rFonts w:ascii="Calibri" w:eastAsia="Calibri" w:hAnsi="Calibri" w:cs="Calibri"/>
          <w:sz w:val="24"/>
          <w:szCs w:val="24"/>
        </w:rPr>
        <w:t>WSU</w:t>
      </w:r>
      <w:r w:rsidRPr="7F7E538A">
        <w:rPr>
          <w:rFonts w:ascii="Calibri" w:eastAsia="Calibri" w:hAnsi="Calibri" w:cs="Calibri"/>
          <w:sz w:val="24"/>
          <w:szCs w:val="24"/>
        </w:rPr>
        <w:t>.</w:t>
      </w:r>
      <w:r w:rsidR="19636C74" w:rsidRPr="7F7E538A">
        <w:rPr>
          <w:rFonts w:ascii="Calibri" w:eastAsia="Calibri" w:hAnsi="Calibri" w:cs="Calibri"/>
          <w:sz w:val="24"/>
          <w:szCs w:val="24"/>
        </w:rPr>
        <w:t xml:space="preserve">  Now is the time to capitalize.  </w:t>
      </w:r>
      <w:r w:rsidRPr="7F7E538A">
        <w:rPr>
          <w:rFonts w:ascii="Calibri" w:eastAsia="Calibri" w:hAnsi="Calibri" w:cs="Calibri"/>
          <w:sz w:val="24"/>
          <w:szCs w:val="24"/>
        </w:rPr>
        <w:t xml:space="preserve">   </w:t>
      </w:r>
    </w:p>
    <w:p w14:paraId="46C318CB" w14:textId="2DA58F5E" w:rsidR="7136C430" w:rsidRDefault="7136C430" w:rsidP="7F7E538A">
      <w:pPr>
        <w:pStyle w:val="ListParagraph"/>
        <w:numPr>
          <w:ilvl w:val="0"/>
          <w:numId w:val="6"/>
        </w:numPr>
        <w:rPr>
          <w:rFonts w:eastAsiaTheme="minorEastAsia"/>
          <w:sz w:val="24"/>
          <w:szCs w:val="24"/>
        </w:rPr>
      </w:pPr>
      <w:r w:rsidRPr="7F7E538A">
        <w:rPr>
          <w:rFonts w:ascii="Calibri" w:eastAsia="Calibri" w:hAnsi="Calibri" w:cs="Calibri"/>
          <w:sz w:val="24"/>
          <w:szCs w:val="24"/>
        </w:rPr>
        <w:t>Currently doing well in retail, innovation, housing</w:t>
      </w:r>
      <w:r w:rsidR="7B741F0B" w:rsidRPr="7F7E538A">
        <w:rPr>
          <w:rFonts w:ascii="Calibri" w:eastAsia="Calibri" w:hAnsi="Calibri" w:cs="Calibri"/>
          <w:sz w:val="24"/>
          <w:szCs w:val="24"/>
        </w:rPr>
        <w:t>,</w:t>
      </w:r>
      <w:r w:rsidRPr="7F7E538A">
        <w:rPr>
          <w:rFonts w:ascii="Calibri" w:eastAsia="Calibri" w:hAnsi="Calibri" w:cs="Calibri"/>
          <w:sz w:val="24"/>
          <w:szCs w:val="24"/>
        </w:rPr>
        <w:t xml:space="preserve"> and research.  </w:t>
      </w:r>
    </w:p>
    <w:p w14:paraId="791BEBFF" w14:textId="5AEFFB51" w:rsidR="7C0D6000" w:rsidRDefault="7C0D6000" w:rsidP="7F7E538A">
      <w:pPr>
        <w:pStyle w:val="ListParagraph"/>
        <w:numPr>
          <w:ilvl w:val="0"/>
          <w:numId w:val="6"/>
        </w:numPr>
        <w:rPr>
          <w:rFonts w:eastAsiaTheme="minorEastAsia"/>
          <w:sz w:val="24"/>
          <w:szCs w:val="24"/>
        </w:rPr>
      </w:pPr>
      <w:r w:rsidRPr="7F7E538A">
        <w:rPr>
          <w:rFonts w:ascii="Calibri" w:eastAsia="Calibri" w:hAnsi="Calibri" w:cs="Calibri"/>
          <w:sz w:val="24"/>
          <w:szCs w:val="24"/>
        </w:rPr>
        <w:t xml:space="preserve">Several examples of centers, departments, institutes with </w:t>
      </w:r>
      <w:r w:rsidR="07B2CA52" w:rsidRPr="7F7E538A">
        <w:rPr>
          <w:rFonts w:ascii="Calibri" w:eastAsia="Calibri" w:hAnsi="Calibri" w:cs="Calibri"/>
          <w:sz w:val="24"/>
          <w:szCs w:val="24"/>
        </w:rPr>
        <w:t xml:space="preserve">community </w:t>
      </w:r>
      <w:r w:rsidRPr="7F7E538A">
        <w:rPr>
          <w:rFonts w:ascii="Calibri" w:eastAsia="Calibri" w:hAnsi="Calibri" w:cs="Calibri"/>
          <w:sz w:val="24"/>
          <w:szCs w:val="24"/>
        </w:rPr>
        <w:t xml:space="preserve">connections and </w:t>
      </w:r>
      <w:r w:rsidR="20C9E73A" w:rsidRPr="7F7E538A">
        <w:rPr>
          <w:rFonts w:ascii="Calibri" w:eastAsia="Calibri" w:hAnsi="Calibri" w:cs="Calibri"/>
          <w:sz w:val="24"/>
          <w:szCs w:val="24"/>
        </w:rPr>
        <w:t xml:space="preserve">engagement </w:t>
      </w:r>
      <w:r w:rsidRPr="7F7E538A">
        <w:rPr>
          <w:rFonts w:ascii="Calibri" w:eastAsia="Calibri" w:hAnsi="Calibri" w:cs="Calibri"/>
          <w:sz w:val="24"/>
          <w:szCs w:val="24"/>
        </w:rPr>
        <w:t>experience.</w:t>
      </w:r>
    </w:p>
    <w:p w14:paraId="79601F10" w14:textId="78308A67" w:rsidR="7136C430" w:rsidRDefault="7136C430" w:rsidP="7F7E538A">
      <w:pPr>
        <w:pStyle w:val="ListParagraph"/>
        <w:numPr>
          <w:ilvl w:val="0"/>
          <w:numId w:val="6"/>
        </w:numPr>
        <w:rPr>
          <w:rFonts w:eastAsiaTheme="minorEastAsia"/>
          <w:sz w:val="24"/>
          <w:szCs w:val="24"/>
        </w:rPr>
      </w:pPr>
      <w:r w:rsidRPr="7F7E538A">
        <w:rPr>
          <w:rFonts w:ascii="Calibri" w:eastAsia="Calibri" w:hAnsi="Calibri" w:cs="Calibri"/>
          <w:sz w:val="24"/>
          <w:szCs w:val="24"/>
        </w:rPr>
        <w:t xml:space="preserve">WSU continues to create a national profile with the growth of Innovation Campus.  </w:t>
      </w:r>
    </w:p>
    <w:p w14:paraId="29AF1343" w14:textId="056A8D17" w:rsidR="7136C430" w:rsidRDefault="7136C430" w:rsidP="7F7E538A">
      <w:pPr>
        <w:pStyle w:val="ListParagraph"/>
        <w:numPr>
          <w:ilvl w:val="0"/>
          <w:numId w:val="6"/>
        </w:numPr>
        <w:rPr>
          <w:rFonts w:eastAsiaTheme="minorEastAsia"/>
          <w:sz w:val="24"/>
          <w:szCs w:val="24"/>
        </w:rPr>
      </w:pPr>
      <w:r w:rsidRPr="7F7E538A">
        <w:rPr>
          <w:rFonts w:ascii="Calibri" w:eastAsia="Calibri" w:hAnsi="Calibri" w:cs="Calibri"/>
          <w:sz w:val="24"/>
          <w:szCs w:val="24"/>
        </w:rPr>
        <w:t xml:space="preserve">There are several pipelines of students into various industries and companies.  </w:t>
      </w:r>
    </w:p>
    <w:p w14:paraId="7D01DD61" w14:textId="6661AA96" w:rsidR="00E73742" w:rsidRDefault="00E73742" w:rsidP="7F7E538A">
      <w:pPr>
        <w:pStyle w:val="Heading3"/>
      </w:pPr>
      <w:r>
        <w:t>Weaknesses</w:t>
      </w:r>
    </w:p>
    <w:p w14:paraId="61A2470E" w14:textId="4C3AF03D" w:rsidR="00E73742" w:rsidRDefault="6065F860" w:rsidP="7F7E538A">
      <w:pPr>
        <w:pStyle w:val="ListParagraph"/>
        <w:numPr>
          <w:ilvl w:val="0"/>
          <w:numId w:val="6"/>
        </w:numPr>
        <w:rPr>
          <w:rFonts w:eastAsiaTheme="minorEastAsia"/>
          <w:sz w:val="24"/>
          <w:szCs w:val="24"/>
        </w:rPr>
      </w:pPr>
      <w:r w:rsidRPr="7F7E538A">
        <w:rPr>
          <w:rFonts w:ascii="Calibri" w:eastAsia="Calibri" w:hAnsi="Calibri" w:cs="Calibri"/>
          <w:sz w:val="24"/>
          <w:szCs w:val="24"/>
        </w:rPr>
        <w:t>Community doesn’t always think of WSU as a partner</w:t>
      </w:r>
      <w:r w:rsidR="0F09DD2D" w:rsidRPr="7F7E538A">
        <w:rPr>
          <w:rFonts w:ascii="Calibri" w:eastAsia="Calibri" w:hAnsi="Calibri" w:cs="Calibri"/>
          <w:sz w:val="24"/>
          <w:szCs w:val="24"/>
        </w:rPr>
        <w:t>.  H</w:t>
      </w:r>
      <w:r w:rsidRPr="7F7E538A">
        <w:rPr>
          <w:rFonts w:ascii="Calibri" w:eastAsia="Calibri" w:hAnsi="Calibri" w:cs="Calibri"/>
          <w:sz w:val="24"/>
          <w:szCs w:val="24"/>
        </w:rPr>
        <w:t>ow do we make WSU a default?</w:t>
      </w:r>
    </w:p>
    <w:p w14:paraId="2B4B44FD" w14:textId="7E363D72" w:rsidR="00E73742" w:rsidRDefault="6065F860" w:rsidP="7F7E538A">
      <w:pPr>
        <w:pStyle w:val="ListParagraph"/>
        <w:numPr>
          <w:ilvl w:val="0"/>
          <w:numId w:val="6"/>
        </w:numPr>
        <w:rPr>
          <w:rFonts w:eastAsiaTheme="minorEastAsia"/>
          <w:sz w:val="24"/>
          <w:szCs w:val="24"/>
        </w:rPr>
      </w:pPr>
      <w:r w:rsidRPr="7F7E538A">
        <w:rPr>
          <w:rFonts w:ascii="Calibri" w:eastAsia="Calibri" w:hAnsi="Calibri" w:cs="Calibri"/>
          <w:sz w:val="24"/>
          <w:szCs w:val="24"/>
        </w:rPr>
        <w:t>There is some fragmentation of efforts</w:t>
      </w:r>
      <w:r w:rsidR="37265CD8" w:rsidRPr="7F7E538A">
        <w:rPr>
          <w:rFonts w:ascii="Calibri" w:eastAsia="Calibri" w:hAnsi="Calibri" w:cs="Calibri"/>
          <w:sz w:val="24"/>
          <w:szCs w:val="24"/>
        </w:rPr>
        <w:t>.  G</w:t>
      </w:r>
      <w:r w:rsidRPr="7F7E538A">
        <w:rPr>
          <w:rFonts w:ascii="Calibri" w:eastAsia="Calibri" w:hAnsi="Calibri" w:cs="Calibri"/>
          <w:sz w:val="24"/>
          <w:szCs w:val="24"/>
        </w:rPr>
        <w:t>ood stuff happening, but don’t know where/what is happening.</w:t>
      </w:r>
    </w:p>
    <w:p w14:paraId="10BC982A" w14:textId="68307860" w:rsidR="00E73742" w:rsidRDefault="615BD4F9" w:rsidP="7F7E538A">
      <w:pPr>
        <w:pStyle w:val="ListParagraph"/>
        <w:numPr>
          <w:ilvl w:val="0"/>
          <w:numId w:val="6"/>
        </w:numPr>
        <w:rPr>
          <w:sz w:val="24"/>
          <w:szCs w:val="24"/>
        </w:rPr>
      </w:pPr>
      <w:r w:rsidRPr="7F7E538A">
        <w:rPr>
          <w:rFonts w:ascii="Calibri" w:eastAsia="Calibri" w:hAnsi="Calibri" w:cs="Calibri"/>
          <w:sz w:val="24"/>
          <w:szCs w:val="24"/>
        </w:rPr>
        <w:t>Diminish possible confusion related to which office I should contact</w:t>
      </w:r>
      <w:r w:rsidR="1CEFA48C" w:rsidRPr="7F7E538A">
        <w:rPr>
          <w:rFonts w:ascii="Calibri" w:eastAsia="Calibri" w:hAnsi="Calibri" w:cs="Calibri"/>
          <w:sz w:val="24"/>
          <w:szCs w:val="24"/>
        </w:rPr>
        <w:t>.</w:t>
      </w:r>
    </w:p>
    <w:p w14:paraId="02ABE5C9" w14:textId="41B849BA" w:rsidR="00E73742" w:rsidRDefault="615BD4F9" w:rsidP="7F7E538A">
      <w:pPr>
        <w:pStyle w:val="ListParagraph"/>
        <w:numPr>
          <w:ilvl w:val="0"/>
          <w:numId w:val="6"/>
        </w:numPr>
        <w:rPr>
          <w:sz w:val="24"/>
          <w:szCs w:val="24"/>
        </w:rPr>
      </w:pPr>
      <w:r w:rsidRPr="7F7E538A">
        <w:rPr>
          <w:rFonts w:ascii="Calibri" w:eastAsia="Calibri" w:hAnsi="Calibri" w:cs="Calibri"/>
          <w:sz w:val="24"/>
          <w:szCs w:val="24"/>
        </w:rPr>
        <w:t>People think there is a “shock fence” around the campus. Need to correct that.</w:t>
      </w:r>
    </w:p>
    <w:p w14:paraId="29CF710E" w14:textId="473EC74E" w:rsidR="00E73742" w:rsidRDefault="615BD4F9" w:rsidP="7F7E538A">
      <w:pPr>
        <w:pStyle w:val="ListParagraph"/>
        <w:numPr>
          <w:ilvl w:val="0"/>
          <w:numId w:val="11"/>
        </w:numPr>
        <w:rPr>
          <w:rFonts w:eastAsiaTheme="minorEastAsia"/>
          <w:sz w:val="24"/>
          <w:szCs w:val="24"/>
        </w:rPr>
      </w:pPr>
      <w:r w:rsidRPr="7F7E538A">
        <w:rPr>
          <w:rFonts w:ascii="Calibri" w:eastAsia="Calibri" w:hAnsi="Calibri" w:cs="Calibri"/>
          <w:sz w:val="24"/>
          <w:szCs w:val="24"/>
        </w:rPr>
        <w:t>How does campus parking impact community engagement?</w:t>
      </w:r>
      <w:r w:rsidR="4682102F" w:rsidRPr="7F7E538A">
        <w:rPr>
          <w:rFonts w:ascii="Calibri" w:eastAsia="Calibri" w:hAnsi="Calibri" w:cs="Calibri"/>
          <w:sz w:val="24"/>
          <w:szCs w:val="24"/>
        </w:rPr>
        <w:t xml:space="preserve">  </w:t>
      </w:r>
      <w:r w:rsidRPr="7F7E538A">
        <w:rPr>
          <w:rFonts w:ascii="Calibri" w:eastAsia="Calibri" w:hAnsi="Calibri" w:cs="Calibri"/>
          <w:sz w:val="24"/>
          <w:szCs w:val="24"/>
        </w:rPr>
        <w:t xml:space="preserve">Are folks allowed </w:t>
      </w:r>
      <w:r w:rsidR="0916A714" w:rsidRPr="7F7E538A">
        <w:rPr>
          <w:rFonts w:ascii="Calibri" w:eastAsia="Calibri" w:hAnsi="Calibri" w:cs="Calibri"/>
          <w:sz w:val="24"/>
          <w:szCs w:val="24"/>
        </w:rPr>
        <w:t xml:space="preserve">or </w:t>
      </w:r>
      <w:r w:rsidRPr="7F7E538A">
        <w:rPr>
          <w:rFonts w:ascii="Calibri" w:eastAsia="Calibri" w:hAnsi="Calibri" w:cs="Calibri"/>
          <w:sz w:val="24"/>
          <w:szCs w:val="24"/>
        </w:rPr>
        <w:t>welcome</w:t>
      </w:r>
      <w:r w:rsidR="54E8E0BC" w:rsidRPr="7F7E538A">
        <w:rPr>
          <w:rFonts w:ascii="Calibri" w:eastAsia="Calibri" w:hAnsi="Calibri" w:cs="Calibri"/>
          <w:sz w:val="24"/>
          <w:szCs w:val="24"/>
        </w:rPr>
        <w:t>d</w:t>
      </w:r>
      <w:r w:rsidR="52271659" w:rsidRPr="7F7E538A">
        <w:rPr>
          <w:rFonts w:ascii="Calibri" w:eastAsia="Calibri" w:hAnsi="Calibri" w:cs="Calibri"/>
          <w:sz w:val="24"/>
          <w:szCs w:val="24"/>
        </w:rPr>
        <w:t>?</w:t>
      </w:r>
    </w:p>
    <w:p w14:paraId="051AD0C5" w14:textId="43AC9266" w:rsidR="00E73742" w:rsidRDefault="69B7544E" w:rsidP="7F7E538A">
      <w:pPr>
        <w:pStyle w:val="ListParagraph"/>
        <w:numPr>
          <w:ilvl w:val="0"/>
          <w:numId w:val="11"/>
        </w:numPr>
        <w:rPr>
          <w:rFonts w:eastAsiaTheme="minorEastAsia"/>
          <w:sz w:val="24"/>
          <w:szCs w:val="24"/>
        </w:rPr>
      </w:pPr>
      <w:r w:rsidRPr="7F7E538A">
        <w:rPr>
          <w:rFonts w:ascii="Calibri" w:eastAsia="Calibri" w:hAnsi="Calibri" w:cs="Calibri"/>
          <w:sz w:val="24"/>
          <w:szCs w:val="24"/>
        </w:rPr>
        <w:t>Could be a way to limit the “siloed” living of some of our efforts</w:t>
      </w:r>
    </w:p>
    <w:p w14:paraId="12667211" w14:textId="049670B3" w:rsidR="00E73742" w:rsidRDefault="1EDAA03B" w:rsidP="7F7E538A">
      <w:pPr>
        <w:pStyle w:val="ListParagraph"/>
        <w:numPr>
          <w:ilvl w:val="0"/>
          <w:numId w:val="11"/>
        </w:numPr>
        <w:rPr>
          <w:rFonts w:eastAsiaTheme="minorEastAsia"/>
          <w:sz w:val="24"/>
          <w:szCs w:val="24"/>
        </w:rPr>
      </w:pPr>
      <w:r w:rsidRPr="7F7E538A">
        <w:rPr>
          <w:sz w:val="24"/>
          <w:szCs w:val="24"/>
        </w:rPr>
        <w:t xml:space="preserve">Counted nine institutes currently at Wichita State that work with outside focused work; are they all doing something different or was there a second one built to fill a gap from the first one; do we streamline what we </w:t>
      </w:r>
      <w:proofErr w:type="gramStart"/>
      <w:r w:rsidRPr="7F7E538A">
        <w:rPr>
          <w:sz w:val="24"/>
          <w:szCs w:val="24"/>
        </w:rPr>
        <w:t>have to</w:t>
      </w:r>
      <w:proofErr w:type="gramEnd"/>
      <w:r w:rsidRPr="7F7E538A">
        <w:rPr>
          <w:sz w:val="24"/>
          <w:szCs w:val="24"/>
        </w:rPr>
        <w:t xml:space="preserve"> increase resources.</w:t>
      </w:r>
    </w:p>
    <w:p w14:paraId="0D0B940D" w14:textId="109A7F9D" w:rsidR="00E73742" w:rsidRDefault="00E73742" w:rsidP="19674939">
      <w:pPr>
        <w:pStyle w:val="Heading1"/>
        <w:rPr>
          <w:rFonts w:ascii="Calibri" w:eastAsia="Calibri" w:hAnsi="Calibri" w:cs="Calibri"/>
          <w:sz w:val="22"/>
          <w:szCs w:val="22"/>
        </w:rPr>
      </w:pPr>
      <w:r w:rsidRPr="19674939">
        <w:rPr>
          <w:rFonts w:eastAsia="Times New Roman"/>
        </w:rPr>
        <w:t>Insights from Others (Other Universities, Associations, Community)</w:t>
      </w:r>
    </w:p>
    <w:p w14:paraId="1BA6C089" w14:textId="61E67BEF" w:rsidR="7910F495" w:rsidRDefault="7910F495" w:rsidP="7F7E538A">
      <w:pPr>
        <w:pStyle w:val="ListParagraph"/>
        <w:numPr>
          <w:ilvl w:val="0"/>
          <w:numId w:val="10"/>
        </w:numPr>
        <w:rPr>
          <w:rFonts w:eastAsiaTheme="minorEastAsia"/>
          <w:sz w:val="24"/>
          <w:szCs w:val="24"/>
        </w:rPr>
      </w:pPr>
      <w:r w:rsidRPr="7F7E538A">
        <w:rPr>
          <w:rFonts w:ascii="Calibri" w:eastAsia="Calibri" w:hAnsi="Calibri" w:cs="Calibri"/>
          <w:sz w:val="24"/>
          <w:szCs w:val="24"/>
        </w:rPr>
        <w:t>E</w:t>
      </w:r>
      <w:r w:rsidR="4AE34568" w:rsidRPr="7F7E538A">
        <w:rPr>
          <w:rFonts w:ascii="Calibri" w:eastAsia="Calibri" w:hAnsi="Calibri" w:cs="Calibri"/>
          <w:sz w:val="24"/>
          <w:szCs w:val="24"/>
        </w:rPr>
        <w:t xml:space="preserve">ast </w:t>
      </w:r>
      <w:r w:rsidRPr="7F7E538A">
        <w:rPr>
          <w:rFonts w:ascii="Calibri" w:eastAsia="Calibri" w:hAnsi="Calibri" w:cs="Calibri"/>
          <w:sz w:val="24"/>
          <w:szCs w:val="24"/>
        </w:rPr>
        <w:t>C</w:t>
      </w:r>
      <w:r w:rsidR="318128E9" w:rsidRPr="7F7E538A">
        <w:rPr>
          <w:rFonts w:ascii="Calibri" w:eastAsia="Calibri" w:hAnsi="Calibri" w:cs="Calibri"/>
          <w:sz w:val="24"/>
          <w:szCs w:val="24"/>
        </w:rPr>
        <w:t xml:space="preserve">arolina </w:t>
      </w:r>
      <w:r w:rsidRPr="7F7E538A">
        <w:rPr>
          <w:rFonts w:ascii="Calibri" w:eastAsia="Calibri" w:hAnsi="Calibri" w:cs="Calibri"/>
          <w:sz w:val="24"/>
          <w:szCs w:val="24"/>
        </w:rPr>
        <w:t>U</w:t>
      </w:r>
      <w:r w:rsidR="7AD2283A" w:rsidRPr="7F7E538A">
        <w:rPr>
          <w:rFonts w:ascii="Calibri" w:eastAsia="Calibri" w:hAnsi="Calibri" w:cs="Calibri"/>
          <w:sz w:val="24"/>
          <w:szCs w:val="24"/>
        </w:rPr>
        <w:t>niversity</w:t>
      </w:r>
      <w:r w:rsidRPr="7F7E538A">
        <w:rPr>
          <w:rFonts w:ascii="Calibri" w:eastAsia="Calibri" w:hAnsi="Calibri" w:cs="Calibri"/>
          <w:sz w:val="24"/>
          <w:szCs w:val="24"/>
        </w:rPr>
        <w:t xml:space="preserve"> </w:t>
      </w:r>
      <w:r w:rsidR="071BED68" w:rsidRPr="7F7E538A">
        <w:rPr>
          <w:rFonts w:ascii="Calibri" w:eastAsia="Calibri" w:hAnsi="Calibri" w:cs="Calibri"/>
          <w:sz w:val="24"/>
          <w:szCs w:val="24"/>
        </w:rPr>
        <w:t xml:space="preserve">recognized </w:t>
      </w:r>
      <w:r w:rsidR="1D25C626" w:rsidRPr="7F7E538A">
        <w:rPr>
          <w:rFonts w:ascii="Calibri" w:eastAsia="Calibri" w:hAnsi="Calibri" w:cs="Calibri"/>
          <w:sz w:val="24"/>
          <w:szCs w:val="24"/>
        </w:rPr>
        <w:t>the need to have those in high authority positions support engagement efforts.  Faculty need to be incentivized and support</w:t>
      </w:r>
      <w:r w:rsidR="5ED561FF" w:rsidRPr="7F7E538A">
        <w:rPr>
          <w:rFonts w:ascii="Calibri" w:eastAsia="Calibri" w:hAnsi="Calibri" w:cs="Calibri"/>
          <w:sz w:val="24"/>
          <w:szCs w:val="24"/>
        </w:rPr>
        <w:t xml:space="preserve">ed, including </w:t>
      </w:r>
      <w:r w:rsidR="3B55D48C" w:rsidRPr="7F7E538A">
        <w:rPr>
          <w:rFonts w:ascii="Calibri" w:eastAsia="Calibri" w:hAnsi="Calibri" w:cs="Calibri"/>
          <w:sz w:val="24"/>
          <w:szCs w:val="24"/>
        </w:rPr>
        <w:t>build</w:t>
      </w:r>
      <w:r w:rsidR="53762E83" w:rsidRPr="7F7E538A">
        <w:rPr>
          <w:rFonts w:ascii="Calibri" w:eastAsia="Calibri" w:hAnsi="Calibri" w:cs="Calibri"/>
          <w:sz w:val="24"/>
          <w:szCs w:val="24"/>
        </w:rPr>
        <w:t>ing</w:t>
      </w:r>
      <w:r w:rsidR="3B55D48C" w:rsidRPr="7F7E538A">
        <w:rPr>
          <w:rFonts w:ascii="Calibri" w:eastAsia="Calibri" w:hAnsi="Calibri" w:cs="Calibri"/>
          <w:sz w:val="24"/>
          <w:szCs w:val="24"/>
        </w:rPr>
        <w:t xml:space="preserve"> into the T&amp;P process and a faculty development program with connection to research and grants.</w:t>
      </w:r>
      <w:r w:rsidR="1D25C626" w:rsidRPr="7F7E538A">
        <w:rPr>
          <w:rFonts w:ascii="Calibri" w:eastAsia="Calibri" w:hAnsi="Calibri" w:cs="Calibri"/>
          <w:sz w:val="24"/>
          <w:szCs w:val="24"/>
        </w:rPr>
        <w:t xml:space="preserve">  The Carnegie assessment process is helpful to complete as it </w:t>
      </w:r>
      <w:r w:rsidR="372E801B" w:rsidRPr="7F7E538A">
        <w:rPr>
          <w:rFonts w:ascii="Calibri" w:eastAsia="Calibri" w:hAnsi="Calibri" w:cs="Calibri"/>
          <w:sz w:val="24"/>
          <w:szCs w:val="24"/>
        </w:rPr>
        <w:t xml:space="preserve">creates </w:t>
      </w:r>
      <w:r w:rsidR="1D25C626" w:rsidRPr="7F7E538A">
        <w:rPr>
          <w:rFonts w:ascii="Calibri" w:eastAsia="Calibri" w:hAnsi="Calibri" w:cs="Calibri"/>
          <w:sz w:val="24"/>
          <w:szCs w:val="24"/>
        </w:rPr>
        <w:t xml:space="preserve">conversations </w:t>
      </w:r>
      <w:r w:rsidR="2EE902FB" w:rsidRPr="7F7E538A">
        <w:rPr>
          <w:rFonts w:ascii="Calibri" w:eastAsia="Calibri" w:hAnsi="Calibri" w:cs="Calibri"/>
          <w:sz w:val="24"/>
          <w:szCs w:val="24"/>
        </w:rPr>
        <w:t xml:space="preserve">at the university </w:t>
      </w:r>
      <w:r w:rsidR="1D25C626" w:rsidRPr="7F7E538A">
        <w:rPr>
          <w:rFonts w:ascii="Calibri" w:eastAsia="Calibri" w:hAnsi="Calibri" w:cs="Calibri"/>
          <w:sz w:val="24"/>
          <w:szCs w:val="24"/>
        </w:rPr>
        <w:t xml:space="preserve">related to questions posed.  </w:t>
      </w:r>
      <w:r w:rsidR="5C809BB1" w:rsidRPr="7F7E538A">
        <w:rPr>
          <w:rFonts w:ascii="Calibri" w:eastAsia="Calibri" w:hAnsi="Calibri" w:cs="Calibri"/>
          <w:sz w:val="24"/>
          <w:szCs w:val="24"/>
        </w:rPr>
        <w:t xml:space="preserve">APLU membership is helpful as </w:t>
      </w:r>
      <w:r w:rsidR="1D4B2F65" w:rsidRPr="7F7E538A">
        <w:rPr>
          <w:rFonts w:ascii="Calibri" w:eastAsia="Calibri" w:hAnsi="Calibri" w:cs="Calibri"/>
          <w:sz w:val="24"/>
          <w:szCs w:val="24"/>
        </w:rPr>
        <w:t xml:space="preserve">an opportunity </w:t>
      </w:r>
      <w:r w:rsidR="5C809BB1" w:rsidRPr="7F7E538A">
        <w:rPr>
          <w:rFonts w:ascii="Calibri" w:eastAsia="Calibri" w:hAnsi="Calibri" w:cs="Calibri"/>
          <w:sz w:val="24"/>
          <w:szCs w:val="24"/>
        </w:rPr>
        <w:t xml:space="preserve">learn from peer institutions.  </w:t>
      </w:r>
      <w:r w:rsidR="407B4B8B" w:rsidRPr="7F7E538A">
        <w:rPr>
          <w:rFonts w:ascii="Calibri" w:eastAsia="Calibri" w:hAnsi="Calibri" w:cs="Calibri"/>
          <w:sz w:val="24"/>
          <w:szCs w:val="24"/>
        </w:rPr>
        <w:t>Started in 2006 and still refining/developing - takes commitment.</w:t>
      </w:r>
    </w:p>
    <w:p w14:paraId="3DDB3C0C" w14:textId="28441815" w:rsidR="330F4905" w:rsidRDefault="330F4905" w:rsidP="7F7E538A">
      <w:pPr>
        <w:pStyle w:val="ListParagraph"/>
        <w:numPr>
          <w:ilvl w:val="0"/>
          <w:numId w:val="8"/>
        </w:numPr>
        <w:rPr>
          <w:rFonts w:eastAsiaTheme="minorEastAsia"/>
          <w:sz w:val="24"/>
          <w:szCs w:val="24"/>
        </w:rPr>
      </w:pPr>
      <w:r w:rsidRPr="7F7E538A">
        <w:rPr>
          <w:rFonts w:ascii="Calibri" w:eastAsia="Calibri" w:hAnsi="Calibri" w:cs="Calibri"/>
          <w:sz w:val="24"/>
          <w:szCs w:val="24"/>
        </w:rPr>
        <w:t>The Stanford web news noted an affordability task force that was undertaking the differing needs of communities in their area.  (</w:t>
      </w:r>
      <w:hyperlink r:id="rId11">
        <w:r w:rsidRPr="7F7E538A">
          <w:rPr>
            <w:rStyle w:val="Hyperlink"/>
            <w:rFonts w:ascii="Calibri" w:eastAsia="Calibri" w:hAnsi="Calibri" w:cs="Calibri"/>
            <w:sz w:val="24"/>
            <w:szCs w:val="24"/>
          </w:rPr>
          <w:t>https://news.stanford.edu/2019/05/20/affordability-task-force-digging-needs-various-communities/</w:t>
        </w:r>
      </w:hyperlink>
      <w:r w:rsidRPr="7F7E538A">
        <w:rPr>
          <w:rFonts w:ascii="Calibri" w:eastAsia="Calibri" w:hAnsi="Calibri" w:cs="Calibri"/>
          <w:sz w:val="24"/>
          <w:szCs w:val="24"/>
        </w:rPr>
        <w:t xml:space="preserve">). </w:t>
      </w:r>
    </w:p>
    <w:p w14:paraId="55858172" w14:textId="0865F0AE" w:rsidR="330F4905" w:rsidRDefault="330F4905" w:rsidP="7F7E538A">
      <w:pPr>
        <w:pStyle w:val="ListParagraph"/>
        <w:numPr>
          <w:ilvl w:val="0"/>
          <w:numId w:val="8"/>
        </w:numPr>
        <w:rPr>
          <w:rFonts w:eastAsiaTheme="minorEastAsia"/>
          <w:sz w:val="24"/>
          <w:szCs w:val="24"/>
        </w:rPr>
      </w:pPr>
      <w:r w:rsidRPr="7F7E538A">
        <w:rPr>
          <w:rFonts w:ascii="Calibri" w:eastAsia="Calibri" w:hAnsi="Calibri" w:cs="Calibri"/>
          <w:sz w:val="24"/>
          <w:szCs w:val="24"/>
        </w:rPr>
        <w:t xml:space="preserve">The James Madison website defines community engagement and lists stakeholders and a collection of activities.  </w:t>
      </w:r>
    </w:p>
    <w:p w14:paraId="2A45B484" w14:textId="03E6F106" w:rsidR="330F4905" w:rsidRDefault="330F4905" w:rsidP="7F7E538A">
      <w:pPr>
        <w:pStyle w:val="ListParagraph"/>
        <w:numPr>
          <w:ilvl w:val="0"/>
          <w:numId w:val="8"/>
        </w:numPr>
        <w:rPr>
          <w:rFonts w:eastAsiaTheme="minorEastAsia"/>
          <w:sz w:val="24"/>
          <w:szCs w:val="24"/>
        </w:rPr>
      </w:pPr>
      <w:r w:rsidRPr="7F7E538A">
        <w:rPr>
          <w:rFonts w:ascii="Calibri" w:eastAsia="Calibri" w:hAnsi="Calibri" w:cs="Calibri"/>
          <w:sz w:val="24"/>
          <w:szCs w:val="24"/>
        </w:rPr>
        <w:lastRenderedPageBreak/>
        <w:t xml:space="preserve">Centennial Campus </w:t>
      </w:r>
      <w:hyperlink r:id="rId12">
        <w:r w:rsidRPr="7F7E538A">
          <w:rPr>
            <w:rStyle w:val="Hyperlink"/>
            <w:rFonts w:ascii="Calibri" w:eastAsia="Calibri" w:hAnsi="Calibri" w:cs="Calibri"/>
            <w:sz w:val="24"/>
            <w:szCs w:val="24"/>
          </w:rPr>
          <w:t>https://centennial.ncsu.edu/centennial/partners.php</w:t>
        </w:r>
      </w:hyperlink>
      <w:r w:rsidRPr="7F7E538A">
        <w:rPr>
          <w:rFonts w:ascii="Calibri" w:eastAsia="Calibri" w:hAnsi="Calibri" w:cs="Calibri"/>
          <w:sz w:val="24"/>
          <w:szCs w:val="24"/>
        </w:rPr>
        <w:t xml:space="preserve"> shares the “Strong Partnerships,” the campus life and business industry along with the maturity of the campus.  </w:t>
      </w:r>
    </w:p>
    <w:p w14:paraId="75D6F0FD" w14:textId="1D1C7DBC" w:rsidR="1A209592" w:rsidRDefault="1A209592" w:rsidP="7F7E538A">
      <w:pPr>
        <w:pStyle w:val="ListParagraph"/>
        <w:numPr>
          <w:ilvl w:val="0"/>
          <w:numId w:val="8"/>
        </w:numPr>
        <w:rPr>
          <w:sz w:val="24"/>
          <w:szCs w:val="24"/>
        </w:rPr>
      </w:pPr>
      <w:r w:rsidRPr="7F7E538A">
        <w:rPr>
          <w:rFonts w:ascii="Calibri" w:eastAsia="Calibri" w:hAnsi="Calibri" w:cs="Calibri"/>
          <w:sz w:val="24"/>
          <w:szCs w:val="24"/>
        </w:rPr>
        <w:t>Additional insights from these and others...</w:t>
      </w:r>
    </w:p>
    <w:p w14:paraId="74623C54" w14:textId="5883A825" w:rsidR="330F4905" w:rsidRDefault="330F4905" w:rsidP="7F7E538A">
      <w:pPr>
        <w:pStyle w:val="ListParagraph"/>
        <w:numPr>
          <w:ilvl w:val="1"/>
          <w:numId w:val="8"/>
        </w:numPr>
        <w:rPr>
          <w:rFonts w:eastAsiaTheme="minorEastAsia"/>
          <w:sz w:val="24"/>
          <w:szCs w:val="24"/>
        </w:rPr>
      </w:pPr>
      <w:r w:rsidRPr="7F7E538A">
        <w:rPr>
          <w:rFonts w:ascii="Calibri" w:eastAsia="Calibri" w:hAnsi="Calibri" w:cs="Calibri"/>
          <w:sz w:val="24"/>
          <w:szCs w:val="24"/>
        </w:rPr>
        <w:t xml:space="preserve">Increase the connection with small businesses and increase opportunities with non-profits.  </w:t>
      </w:r>
    </w:p>
    <w:p w14:paraId="07D4C177" w14:textId="56EB859C" w:rsidR="330F4905" w:rsidRDefault="330F4905" w:rsidP="7F7E538A">
      <w:pPr>
        <w:pStyle w:val="ListParagraph"/>
        <w:numPr>
          <w:ilvl w:val="1"/>
          <w:numId w:val="8"/>
        </w:numPr>
        <w:rPr>
          <w:rFonts w:eastAsiaTheme="minorEastAsia"/>
          <w:sz w:val="24"/>
          <w:szCs w:val="24"/>
        </w:rPr>
      </w:pPr>
      <w:r w:rsidRPr="7F7E538A">
        <w:rPr>
          <w:rFonts w:ascii="Calibri" w:eastAsia="Calibri" w:hAnsi="Calibri" w:cs="Calibri"/>
          <w:sz w:val="24"/>
          <w:szCs w:val="24"/>
        </w:rPr>
        <w:t>Multiple disciplines involved.</w:t>
      </w:r>
    </w:p>
    <w:p w14:paraId="575C98C2" w14:textId="2FFEF3ED" w:rsidR="330F4905" w:rsidRDefault="330F4905" w:rsidP="7F7E538A">
      <w:pPr>
        <w:pStyle w:val="ListParagraph"/>
        <w:numPr>
          <w:ilvl w:val="1"/>
          <w:numId w:val="8"/>
        </w:numPr>
        <w:rPr>
          <w:rFonts w:eastAsiaTheme="minorEastAsia"/>
          <w:sz w:val="24"/>
          <w:szCs w:val="24"/>
        </w:rPr>
      </w:pPr>
      <w:r w:rsidRPr="7F7E538A">
        <w:rPr>
          <w:rFonts w:ascii="Calibri" w:eastAsia="Calibri" w:hAnsi="Calibri" w:cs="Calibri"/>
          <w:sz w:val="24"/>
          <w:szCs w:val="24"/>
        </w:rPr>
        <w:t xml:space="preserve">Centralized structure to support and elevate the work. </w:t>
      </w:r>
    </w:p>
    <w:p w14:paraId="4E78E021" w14:textId="20805CC7" w:rsidR="330F4905" w:rsidRDefault="330F4905" w:rsidP="7F7E538A">
      <w:pPr>
        <w:pStyle w:val="ListParagraph"/>
        <w:numPr>
          <w:ilvl w:val="1"/>
          <w:numId w:val="8"/>
        </w:numPr>
        <w:rPr>
          <w:rFonts w:eastAsiaTheme="minorEastAsia"/>
          <w:sz w:val="24"/>
          <w:szCs w:val="24"/>
        </w:rPr>
      </w:pPr>
      <w:r w:rsidRPr="7F7E538A">
        <w:rPr>
          <w:rFonts w:ascii="Calibri" w:eastAsia="Calibri" w:hAnsi="Calibri" w:cs="Calibri"/>
          <w:sz w:val="24"/>
          <w:szCs w:val="24"/>
        </w:rPr>
        <w:t>Outreach efforts to community.</w:t>
      </w:r>
    </w:p>
    <w:p w14:paraId="00A1BC94" w14:textId="537D9AE9" w:rsidR="330F4905" w:rsidRDefault="330F4905" w:rsidP="7F7E538A">
      <w:pPr>
        <w:pStyle w:val="ListParagraph"/>
        <w:numPr>
          <w:ilvl w:val="1"/>
          <w:numId w:val="8"/>
        </w:numPr>
        <w:rPr>
          <w:rFonts w:eastAsiaTheme="minorEastAsia"/>
          <w:sz w:val="24"/>
          <w:szCs w:val="24"/>
        </w:rPr>
      </w:pPr>
      <w:r w:rsidRPr="7F7E538A">
        <w:rPr>
          <w:rFonts w:ascii="Calibri" w:eastAsia="Calibri" w:hAnsi="Calibri" w:cs="Calibri"/>
          <w:sz w:val="24"/>
          <w:szCs w:val="24"/>
        </w:rPr>
        <w:t>Clear place to go.</w:t>
      </w:r>
    </w:p>
    <w:p w14:paraId="781551D7" w14:textId="2BFF3266" w:rsidR="330F4905" w:rsidRDefault="330F4905" w:rsidP="7F7E538A">
      <w:pPr>
        <w:pStyle w:val="ListParagraph"/>
        <w:numPr>
          <w:ilvl w:val="1"/>
          <w:numId w:val="8"/>
        </w:numPr>
        <w:rPr>
          <w:rFonts w:eastAsiaTheme="minorEastAsia"/>
          <w:sz w:val="24"/>
          <w:szCs w:val="24"/>
        </w:rPr>
      </w:pPr>
      <w:r w:rsidRPr="7F7E538A">
        <w:rPr>
          <w:rFonts w:ascii="Calibri" w:eastAsia="Calibri" w:hAnsi="Calibri" w:cs="Calibri"/>
          <w:sz w:val="24"/>
          <w:szCs w:val="24"/>
        </w:rPr>
        <w:t>One gets a strong sense of “who they are” and what is important to them.</w:t>
      </w:r>
    </w:p>
    <w:p w14:paraId="60061E4C" w14:textId="24F47B89" w:rsidR="00E73742" w:rsidRDefault="00E73742" w:rsidP="19674939">
      <w:pPr>
        <w:pStyle w:val="Heading1"/>
        <w:rPr>
          <w:rFonts w:eastAsia="Times New Roman"/>
        </w:rPr>
      </w:pPr>
      <w:r w:rsidRPr="19674939">
        <w:rPr>
          <w:rFonts w:eastAsia="Times New Roman"/>
        </w:rPr>
        <w:t>Hopes/Aspirations for WSU</w:t>
      </w:r>
    </w:p>
    <w:p w14:paraId="51077CC7" w14:textId="09FB95F8" w:rsidR="59F1FACB" w:rsidRDefault="59F1FACB" w:rsidP="7F7E538A">
      <w:pPr>
        <w:pStyle w:val="Heading2"/>
        <w:rPr>
          <w:rFonts w:ascii="Calibri" w:eastAsia="Calibri" w:hAnsi="Calibri" w:cs="Calibri"/>
          <w:b/>
          <w:bCs/>
        </w:rPr>
      </w:pPr>
      <w:r>
        <w:t>Connector</w:t>
      </w:r>
      <w:r w:rsidR="3CFD64F8">
        <w:t>/Awareness Builder</w:t>
      </w:r>
      <w:r>
        <w:t xml:space="preserve"> - Internally</w:t>
      </w:r>
    </w:p>
    <w:p w14:paraId="425733F5" w14:textId="3FD29B6B" w:rsidR="066CBBC8" w:rsidRDefault="111E0D6E" w:rsidP="5D808C6E">
      <w:pPr>
        <w:pStyle w:val="ListParagraph"/>
        <w:numPr>
          <w:ilvl w:val="0"/>
          <w:numId w:val="7"/>
        </w:numPr>
        <w:spacing w:after="0" w:line="240" w:lineRule="auto"/>
        <w:rPr>
          <w:rFonts w:eastAsiaTheme="minorEastAsia"/>
          <w:sz w:val="24"/>
          <w:szCs w:val="24"/>
        </w:rPr>
      </w:pPr>
      <w:r w:rsidRPr="5D808C6E">
        <w:rPr>
          <w:rFonts w:ascii="Calibri" w:eastAsia="Calibri" w:hAnsi="Calibri" w:cs="Calibri"/>
          <w:sz w:val="24"/>
          <w:szCs w:val="24"/>
        </w:rPr>
        <w:t>B</w:t>
      </w:r>
      <w:r w:rsidR="066CBBC8" w:rsidRPr="5D808C6E">
        <w:rPr>
          <w:rFonts w:ascii="Calibri" w:eastAsia="Calibri" w:hAnsi="Calibri" w:cs="Calibri"/>
          <w:sz w:val="24"/>
          <w:szCs w:val="24"/>
        </w:rPr>
        <w:t>ring together multiple departments, faculty, centers with community needs</w:t>
      </w:r>
      <w:r w:rsidR="3FB34F51" w:rsidRPr="5D808C6E">
        <w:rPr>
          <w:rFonts w:ascii="Calibri" w:eastAsia="Calibri" w:hAnsi="Calibri" w:cs="Calibri"/>
          <w:sz w:val="24"/>
          <w:szCs w:val="24"/>
        </w:rPr>
        <w:t xml:space="preserve"> and</w:t>
      </w:r>
      <w:r w:rsidR="066CBBC8" w:rsidRPr="5D808C6E">
        <w:rPr>
          <w:rFonts w:ascii="Calibri" w:eastAsia="Calibri" w:hAnsi="Calibri" w:cs="Calibri"/>
          <w:sz w:val="24"/>
          <w:szCs w:val="24"/>
        </w:rPr>
        <w:t xml:space="preserve"> interests.  Some place to work beyond the traditional academic silos.  Someone/something that can facilitate the connections</w:t>
      </w:r>
      <w:r w:rsidR="46390A82" w:rsidRPr="5D808C6E">
        <w:rPr>
          <w:rFonts w:ascii="Calibri" w:eastAsia="Calibri" w:hAnsi="Calibri" w:cs="Calibri"/>
          <w:sz w:val="24"/>
          <w:szCs w:val="24"/>
        </w:rPr>
        <w:t xml:space="preserve"> and </w:t>
      </w:r>
      <w:r w:rsidR="066CBBC8" w:rsidRPr="5D808C6E">
        <w:rPr>
          <w:rFonts w:ascii="Calibri" w:eastAsia="Calibri" w:hAnsi="Calibri" w:cs="Calibri"/>
          <w:sz w:val="24"/>
          <w:szCs w:val="24"/>
        </w:rPr>
        <w:t>help launch.  A developer, builder, including creating new opportunities for students throughout the community.</w:t>
      </w:r>
    </w:p>
    <w:p w14:paraId="257A2FA5" w14:textId="2EAA2487" w:rsidR="15F62CF0" w:rsidRDefault="15F62CF0" w:rsidP="5D808C6E">
      <w:pPr>
        <w:pStyle w:val="ListParagraph"/>
        <w:numPr>
          <w:ilvl w:val="0"/>
          <w:numId w:val="7"/>
        </w:numPr>
        <w:spacing w:after="0" w:line="240" w:lineRule="auto"/>
        <w:rPr>
          <w:rFonts w:eastAsiaTheme="minorEastAsia"/>
          <w:sz w:val="24"/>
          <w:szCs w:val="24"/>
        </w:rPr>
      </w:pPr>
      <w:r w:rsidRPr="5D808C6E">
        <w:rPr>
          <w:rFonts w:ascii="Calibri" w:eastAsia="Calibri" w:hAnsi="Calibri" w:cs="Calibri"/>
          <w:sz w:val="24"/>
          <w:szCs w:val="24"/>
        </w:rPr>
        <w:t xml:space="preserve">Bring faculty, staff, centers together </w:t>
      </w:r>
      <w:r w:rsidR="35B4A79E" w:rsidRPr="5D808C6E">
        <w:rPr>
          <w:rFonts w:ascii="Calibri" w:eastAsia="Calibri" w:hAnsi="Calibri" w:cs="Calibri"/>
          <w:sz w:val="24"/>
          <w:szCs w:val="24"/>
        </w:rPr>
        <w:t xml:space="preserve">with an </w:t>
      </w:r>
      <w:r w:rsidRPr="5D808C6E">
        <w:rPr>
          <w:rFonts w:ascii="Calibri" w:eastAsia="Calibri" w:hAnsi="Calibri" w:cs="Calibri"/>
          <w:sz w:val="24"/>
          <w:szCs w:val="24"/>
        </w:rPr>
        <w:t>awareness of those who “do</w:t>
      </w:r>
      <w:r w:rsidR="23671178" w:rsidRPr="5D808C6E">
        <w:rPr>
          <w:rFonts w:ascii="Calibri" w:eastAsia="Calibri" w:hAnsi="Calibri" w:cs="Calibri"/>
          <w:sz w:val="24"/>
          <w:szCs w:val="24"/>
        </w:rPr>
        <w:t>es</w:t>
      </w:r>
      <w:r w:rsidRPr="5D808C6E">
        <w:rPr>
          <w:rFonts w:ascii="Calibri" w:eastAsia="Calibri" w:hAnsi="Calibri" w:cs="Calibri"/>
          <w:sz w:val="24"/>
          <w:szCs w:val="24"/>
        </w:rPr>
        <w:t xml:space="preserve"> this type of work”.</w:t>
      </w:r>
    </w:p>
    <w:p w14:paraId="5B71E4DC" w14:textId="4849DA5B" w:rsidR="7C3E2A6F" w:rsidRPr="005D07C1" w:rsidRDefault="7C3E2A6F" w:rsidP="5D808C6E">
      <w:pPr>
        <w:pStyle w:val="ListParagraph"/>
        <w:numPr>
          <w:ilvl w:val="0"/>
          <w:numId w:val="7"/>
        </w:numPr>
        <w:spacing w:after="0" w:line="240" w:lineRule="auto"/>
        <w:rPr>
          <w:rFonts w:eastAsiaTheme="minorEastAsia"/>
          <w:sz w:val="24"/>
          <w:szCs w:val="24"/>
        </w:rPr>
      </w:pPr>
      <w:r w:rsidRPr="5D808C6E">
        <w:rPr>
          <w:rFonts w:ascii="Calibri" w:eastAsia="Calibri" w:hAnsi="Calibri" w:cs="Calibri"/>
          <w:sz w:val="24"/>
          <w:szCs w:val="24"/>
        </w:rPr>
        <w:t>Staff, faculty, centers, departments working together in a coordinated way on signature or identified areas that are important to southcentral Kansas.</w:t>
      </w:r>
    </w:p>
    <w:p w14:paraId="2CD6C32D" w14:textId="45776ABC" w:rsidR="7503B044" w:rsidRDefault="7503B044" w:rsidP="5D808C6E">
      <w:pPr>
        <w:pStyle w:val="ListParagraph"/>
        <w:numPr>
          <w:ilvl w:val="0"/>
          <w:numId w:val="7"/>
        </w:numPr>
        <w:spacing w:after="0" w:line="240" w:lineRule="auto"/>
        <w:rPr>
          <w:rFonts w:eastAsiaTheme="minorEastAsia"/>
          <w:sz w:val="24"/>
          <w:szCs w:val="24"/>
        </w:rPr>
      </w:pPr>
      <w:r w:rsidRPr="5D808C6E">
        <w:rPr>
          <w:rFonts w:ascii="Calibri" w:eastAsia="Calibri" w:hAnsi="Calibri" w:cs="Calibri"/>
          <w:sz w:val="24"/>
          <w:szCs w:val="24"/>
        </w:rPr>
        <w:t>Someone/entity who can coordinate partnership efforts and lead the charge.</w:t>
      </w:r>
    </w:p>
    <w:p w14:paraId="04BD63B9" w14:textId="6BC035BA" w:rsidR="7503B044" w:rsidRDefault="7503B044" w:rsidP="5D808C6E">
      <w:pPr>
        <w:pStyle w:val="ListParagraph"/>
        <w:numPr>
          <w:ilvl w:val="0"/>
          <w:numId w:val="7"/>
        </w:numPr>
        <w:spacing w:after="0" w:line="240" w:lineRule="auto"/>
        <w:rPr>
          <w:rFonts w:eastAsiaTheme="minorEastAsia"/>
          <w:sz w:val="24"/>
          <w:szCs w:val="24"/>
        </w:rPr>
      </w:pPr>
      <w:r w:rsidRPr="5D808C6E">
        <w:rPr>
          <w:rFonts w:ascii="Calibri" w:eastAsia="Calibri" w:hAnsi="Calibri" w:cs="Calibri"/>
          <w:sz w:val="24"/>
          <w:szCs w:val="24"/>
        </w:rPr>
        <w:t>Build on current resources and relationships (including staff, students and current campus partners).</w:t>
      </w:r>
    </w:p>
    <w:p w14:paraId="72F7A791" w14:textId="373550BC" w:rsidR="5FF7EB58" w:rsidRDefault="5FF7EB58" w:rsidP="5D808C6E">
      <w:pPr>
        <w:pStyle w:val="ListParagraph"/>
        <w:numPr>
          <w:ilvl w:val="0"/>
          <w:numId w:val="7"/>
        </w:numPr>
        <w:spacing w:after="0" w:line="240" w:lineRule="auto"/>
        <w:rPr>
          <w:rFonts w:eastAsiaTheme="minorEastAsia"/>
          <w:sz w:val="24"/>
          <w:szCs w:val="24"/>
        </w:rPr>
      </w:pPr>
      <w:r w:rsidRPr="5D808C6E">
        <w:rPr>
          <w:rFonts w:ascii="Calibri" w:eastAsia="Calibri" w:hAnsi="Calibri" w:cs="Calibri"/>
          <w:sz w:val="24"/>
          <w:szCs w:val="24"/>
        </w:rPr>
        <w:t>Establish connections with groups focused on similar issues.</w:t>
      </w:r>
    </w:p>
    <w:p w14:paraId="6F9972C0" w14:textId="14BCAEB5" w:rsidR="1360A416" w:rsidRDefault="1360A416" w:rsidP="5D808C6E">
      <w:pPr>
        <w:pStyle w:val="ListParagraph"/>
        <w:numPr>
          <w:ilvl w:val="0"/>
          <w:numId w:val="7"/>
        </w:numPr>
        <w:spacing w:after="0" w:line="240" w:lineRule="auto"/>
        <w:rPr>
          <w:rFonts w:eastAsiaTheme="minorEastAsia"/>
          <w:sz w:val="28"/>
          <w:szCs w:val="28"/>
        </w:rPr>
      </w:pPr>
      <w:r w:rsidRPr="5D808C6E">
        <w:rPr>
          <w:rFonts w:ascii="Calibri" w:eastAsia="Calibri" w:hAnsi="Calibri" w:cs="Calibri"/>
          <w:sz w:val="24"/>
          <w:szCs w:val="24"/>
        </w:rPr>
        <w:t>Enhance the engagement of athletics</w:t>
      </w:r>
      <w:r w:rsidRPr="5D808C6E">
        <w:rPr>
          <w:rFonts w:ascii="Calibri" w:eastAsia="Calibri" w:hAnsi="Calibri" w:cs="Calibri"/>
          <w:sz w:val="28"/>
          <w:szCs w:val="28"/>
        </w:rPr>
        <w:t>.</w:t>
      </w:r>
    </w:p>
    <w:p w14:paraId="58EF2D15" w14:textId="6BF76356" w:rsidR="19674939" w:rsidRDefault="19674939" w:rsidP="19674939">
      <w:pPr>
        <w:spacing w:after="0" w:line="240" w:lineRule="auto"/>
        <w:ind w:left="360"/>
        <w:rPr>
          <w:rFonts w:ascii="Calibri" w:eastAsia="Calibri" w:hAnsi="Calibri" w:cs="Calibri"/>
          <w:sz w:val="24"/>
          <w:szCs w:val="24"/>
        </w:rPr>
      </w:pPr>
    </w:p>
    <w:p w14:paraId="476B0321" w14:textId="0240B247" w:rsidR="15F62CF0" w:rsidRDefault="15F62CF0" w:rsidP="7F7E538A">
      <w:pPr>
        <w:pStyle w:val="Heading2"/>
        <w:rPr>
          <w:rFonts w:ascii="Calibri" w:eastAsia="Calibri" w:hAnsi="Calibri" w:cs="Calibri"/>
          <w:b/>
          <w:bCs/>
        </w:rPr>
      </w:pPr>
      <w:r>
        <w:t>Connector</w:t>
      </w:r>
      <w:r w:rsidR="6C3E049B">
        <w:t>/Awareness Builder</w:t>
      </w:r>
      <w:r w:rsidR="0BF409D5">
        <w:t xml:space="preserve"> – </w:t>
      </w:r>
      <w:r>
        <w:t>Externally</w:t>
      </w:r>
      <w:r w:rsidR="0BF409D5">
        <w:t xml:space="preserve"> (General)</w:t>
      </w:r>
    </w:p>
    <w:p w14:paraId="2ECE9B56" w14:textId="52B848A1" w:rsidR="066CBBC8" w:rsidRDefault="066CBBC8" w:rsidP="247C4B4C">
      <w:pPr>
        <w:pStyle w:val="ListParagraph"/>
        <w:numPr>
          <w:ilvl w:val="0"/>
          <w:numId w:val="7"/>
        </w:numPr>
        <w:spacing w:after="0" w:line="240" w:lineRule="auto"/>
        <w:rPr>
          <w:rFonts w:eastAsiaTheme="minorEastAsia"/>
          <w:sz w:val="24"/>
          <w:szCs w:val="24"/>
        </w:rPr>
      </w:pPr>
      <w:r w:rsidRPr="08C86763">
        <w:rPr>
          <w:rFonts w:ascii="Calibri" w:eastAsia="Calibri" w:hAnsi="Calibri" w:cs="Calibri"/>
          <w:sz w:val="24"/>
          <w:szCs w:val="24"/>
        </w:rPr>
        <w:t>Create and elevate the relationship(s) with the chambers, local school districts, business, health organizations, and others.</w:t>
      </w:r>
    </w:p>
    <w:p w14:paraId="73DCAD88" w14:textId="58683E8E" w:rsidR="066CBBC8" w:rsidRDefault="3D8B4972" w:rsidP="247C4B4C">
      <w:pPr>
        <w:pStyle w:val="ListParagraph"/>
        <w:numPr>
          <w:ilvl w:val="0"/>
          <w:numId w:val="7"/>
        </w:numPr>
        <w:spacing w:after="0" w:line="240" w:lineRule="auto"/>
        <w:rPr>
          <w:rFonts w:eastAsiaTheme="minorEastAsia"/>
          <w:sz w:val="24"/>
          <w:szCs w:val="24"/>
        </w:rPr>
      </w:pPr>
      <w:r w:rsidRPr="08C86763">
        <w:rPr>
          <w:rFonts w:ascii="Calibri" w:eastAsia="Calibri" w:hAnsi="Calibri" w:cs="Calibri"/>
          <w:sz w:val="24"/>
          <w:szCs w:val="24"/>
        </w:rPr>
        <w:t>Greater awareness by the community of these types of efforts</w:t>
      </w:r>
      <w:r w:rsidR="5B7D6172" w:rsidRPr="08C86763">
        <w:rPr>
          <w:rFonts w:ascii="Calibri" w:eastAsia="Calibri" w:hAnsi="Calibri" w:cs="Calibri"/>
          <w:sz w:val="24"/>
          <w:szCs w:val="24"/>
        </w:rPr>
        <w:t>.  A</w:t>
      </w:r>
      <w:r w:rsidRPr="08C86763">
        <w:rPr>
          <w:rFonts w:ascii="Calibri" w:eastAsia="Calibri" w:hAnsi="Calibri" w:cs="Calibri"/>
          <w:sz w:val="24"/>
          <w:szCs w:val="24"/>
        </w:rPr>
        <w:t>dditional branding, highlighting</w:t>
      </w:r>
      <w:r w:rsidR="0B93E29A" w:rsidRPr="08C86763">
        <w:rPr>
          <w:rFonts w:ascii="Calibri" w:eastAsia="Calibri" w:hAnsi="Calibri" w:cs="Calibri"/>
          <w:sz w:val="24"/>
          <w:szCs w:val="24"/>
        </w:rPr>
        <w:t>,</w:t>
      </w:r>
      <w:r w:rsidRPr="08C86763">
        <w:rPr>
          <w:rFonts w:ascii="Calibri" w:eastAsia="Calibri" w:hAnsi="Calibri" w:cs="Calibri"/>
          <w:sz w:val="24"/>
          <w:szCs w:val="24"/>
        </w:rPr>
        <w:t xml:space="preserve"> and e</w:t>
      </w:r>
      <w:r w:rsidR="2367258B" w:rsidRPr="08C86763">
        <w:rPr>
          <w:rFonts w:ascii="Calibri" w:eastAsia="Calibri" w:hAnsi="Calibri" w:cs="Calibri"/>
          <w:sz w:val="24"/>
          <w:szCs w:val="24"/>
        </w:rPr>
        <w:t xml:space="preserve">levating </w:t>
      </w:r>
      <w:r w:rsidRPr="08C86763">
        <w:rPr>
          <w:rFonts w:ascii="Calibri" w:eastAsia="Calibri" w:hAnsi="Calibri" w:cs="Calibri"/>
          <w:sz w:val="24"/>
          <w:szCs w:val="24"/>
        </w:rPr>
        <w:t xml:space="preserve">this work.  </w:t>
      </w:r>
    </w:p>
    <w:p w14:paraId="4FBE75A3" w14:textId="6B5881FB" w:rsidR="066CBBC8" w:rsidRDefault="15EBA976" w:rsidP="247C4B4C">
      <w:pPr>
        <w:pStyle w:val="ListParagraph"/>
        <w:numPr>
          <w:ilvl w:val="0"/>
          <w:numId w:val="7"/>
        </w:numPr>
        <w:spacing w:after="0" w:line="240" w:lineRule="auto"/>
        <w:rPr>
          <w:rFonts w:eastAsiaTheme="minorEastAsia"/>
          <w:sz w:val="24"/>
          <w:szCs w:val="24"/>
        </w:rPr>
      </w:pPr>
      <w:r w:rsidRPr="247C4B4C">
        <w:rPr>
          <w:rFonts w:ascii="Calibri" w:eastAsia="Calibri" w:hAnsi="Calibri" w:cs="Calibri"/>
          <w:sz w:val="24"/>
          <w:szCs w:val="24"/>
        </w:rPr>
        <w:t>Clear point of entry or one that can coordinate or connect with others across university.</w:t>
      </w:r>
    </w:p>
    <w:p w14:paraId="53B9F6D5" w14:textId="4C58B3F3" w:rsidR="066CBBC8" w:rsidRDefault="066CBBC8" w:rsidP="247C4B4C">
      <w:pPr>
        <w:pStyle w:val="ListParagraph"/>
        <w:numPr>
          <w:ilvl w:val="0"/>
          <w:numId w:val="7"/>
        </w:numPr>
        <w:spacing w:after="0" w:line="240" w:lineRule="auto"/>
        <w:rPr>
          <w:sz w:val="24"/>
          <w:szCs w:val="24"/>
        </w:rPr>
      </w:pPr>
      <w:r w:rsidRPr="247C4B4C">
        <w:rPr>
          <w:rFonts w:ascii="Calibri" w:eastAsia="Calibri" w:hAnsi="Calibri" w:cs="Calibri"/>
          <w:sz w:val="24"/>
          <w:szCs w:val="24"/>
        </w:rPr>
        <w:t>Finding out the needs, disparities, creating recommendations, and pulling together those who want to make an impact.</w:t>
      </w:r>
    </w:p>
    <w:p w14:paraId="357CCF7A" w14:textId="1A4D77E8" w:rsidR="00C46E74" w:rsidRDefault="00C46E74" w:rsidP="19674939">
      <w:pPr>
        <w:pStyle w:val="ListParagraph"/>
        <w:numPr>
          <w:ilvl w:val="0"/>
          <w:numId w:val="7"/>
        </w:numPr>
        <w:spacing w:after="0" w:line="240" w:lineRule="auto"/>
      </w:pPr>
      <w:r w:rsidRPr="19674939">
        <w:rPr>
          <w:rFonts w:ascii="Calibri" w:eastAsia="Calibri" w:hAnsi="Calibri" w:cs="Calibri"/>
          <w:sz w:val="24"/>
          <w:szCs w:val="24"/>
        </w:rPr>
        <w:t xml:space="preserve">Increase university presence at community events (State fair, Riverfest, </w:t>
      </w:r>
      <w:proofErr w:type="spellStart"/>
      <w:r w:rsidRPr="19674939">
        <w:rPr>
          <w:rFonts w:ascii="Calibri" w:eastAsia="Calibri" w:hAnsi="Calibri" w:cs="Calibri"/>
          <w:sz w:val="24"/>
          <w:szCs w:val="24"/>
        </w:rPr>
        <w:t>OpenStreets</w:t>
      </w:r>
      <w:proofErr w:type="spellEnd"/>
      <w:r w:rsidRPr="19674939">
        <w:rPr>
          <w:rFonts w:ascii="Calibri" w:eastAsia="Calibri" w:hAnsi="Calibri" w:cs="Calibri"/>
          <w:sz w:val="24"/>
          <w:szCs w:val="24"/>
        </w:rPr>
        <w:t xml:space="preserve">) </w:t>
      </w:r>
    </w:p>
    <w:p w14:paraId="38350326" w14:textId="6F24C827" w:rsidR="6CB66FDC" w:rsidRDefault="6CB66FDC" w:rsidP="19674939">
      <w:pPr>
        <w:pStyle w:val="ListParagraph"/>
        <w:numPr>
          <w:ilvl w:val="0"/>
          <w:numId w:val="7"/>
        </w:numPr>
        <w:spacing w:after="0" w:line="240" w:lineRule="auto"/>
        <w:rPr>
          <w:rFonts w:eastAsiaTheme="minorEastAsia"/>
          <w:sz w:val="24"/>
          <w:szCs w:val="24"/>
        </w:rPr>
      </w:pPr>
      <w:r w:rsidRPr="247C4B4C">
        <w:rPr>
          <w:rFonts w:ascii="Calibri" w:eastAsia="Calibri" w:hAnsi="Calibri" w:cs="Calibri"/>
          <w:sz w:val="24"/>
          <w:szCs w:val="24"/>
        </w:rPr>
        <w:t xml:space="preserve">Determine which areas/issues in the community we would like </w:t>
      </w:r>
      <w:r w:rsidR="3FF10CDC" w:rsidRPr="247C4B4C">
        <w:rPr>
          <w:rFonts w:ascii="Calibri" w:eastAsia="Calibri" w:hAnsi="Calibri" w:cs="Calibri"/>
          <w:sz w:val="24"/>
          <w:szCs w:val="24"/>
        </w:rPr>
        <w:t xml:space="preserve">to </w:t>
      </w:r>
      <w:r w:rsidRPr="247C4B4C">
        <w:rPr>
          <w:rFonts w:ascii="Calibri" w:eastAsia="Calibri" w:hAnsi="Calibri" w:cs="Calibri"/>
          <w:sz w:val="24"/>
          <w:szCs w:val="24"/>
        </w:rPr>
        <w:t>address/impact.</w:t>
      </w:r>
    </w:p>
    <w:p w14:paraId="1A8CF15B" w14:textId="687233B5" w:rsidR="5A7611A1" w:rsidRDefault="5A7611A1" w:rsidP="19674939">
      <w:pPr>
        <w:pStyle w:val="ListParagraph"/>
        <w:numPr>
          <w:ilvl w:val="0"/>
          <w:numId w:val="7"/>
        </w:numPr>
        <w:spacing w:after="0" w:line="240" w:lineRule="auto"/>
        <w:rPr>
          <w:rFonts w:eastAsiaTheme="minorEastAsia"/>
          <w:sz w:val="24"/>
          <w:szCs w:val="24"/>
        </w:rPr>
      </w:pPr>
      <w:r w:rsidRPr="7044A79F">
        <w:rPr>
          <w:rFonts w:ascii="Calibri" w:eastAsia="Calibri" w:hAnsi="Calibri" w:cs="Calibri"/>
          <w:sz w:val="24"/>
          <w:szCs w:val="24"/>
        </w:rPr>
        <w:t>Get the story out. Recognize and Celebrate.</w:t>
      </w:r>
    </w:p>
    <w:p w14:paraId="77E16ED0" w14:textId="46070986" w:rsidR="5E1145F6" w:rsidRDefault="5E1145F6" w:rsidP="247C4B4C">
      <w:pPr>
        <w:pStyle w:val="ListParagraph"/>
        <w:numPr>
          <w:ilvl w:val="0"/>
          <w:numId w:val="7"/>
        </w:numPr>
        <w:spacing w:after="0" w:line="240" w:lineRule="auto"/>
        <w:rPr>
          <w:rFonts w:eastAsiaTheme="minorEastAsia"/>
          <w:sz w:val="24"/>
          <w:szCs w:val="24"/>
        </w:rPr>
      </w:pPr>
      <w:r w:rsidRPr="247C4B4C">
        <w:rPr>
          <w:rFonts w:ascii="Calibri" w:eastAsia="Calibri" w:hAnsi="Calibri" w:cs="Calibri"/>
          <w:sz w:val="24"/>
          <w:szCs w:val="24"/>
        </w:rPr>
        <w:lastRenderedPageBreak/>
        <w:t>Work with the community to make sure that we have the industries needed</w:t>
      </w:r>
      <w:r w:rsidR="23B86F7F" w:rsidRPr="247C4B4C">
        <w:rPr>
          <w:rFonts w:ascii="Calibri" w:eastAsia="Calibri" w:hAnsi="Calibri" w:cs="Calibri"/>
          <w:sz w:val="24"/>
          <w:szCs w:val="24"/>
        </w:rPr>
        <w:t>.</w:t>
      </w:r>
    </w:p>
    <w:p w14:paraId="528A2D80" w14:textId="1A93E2AC" w:rsidR="609AE19D" w:rsidRDefault="609AE19D" w:rsidP="08C86763">
      <w:pPr>
        <w:pStyle w:val="ListParagraph"/>
        <w:numPr>
          <w:ilvl w:val="0"/>
          <w:numId w:val="7"/>
        </w:numPr>
        <w:spacing w:after="0" w:line="240" w:lineRule="auto"/>
        <w:rPr>
          <w:rFonts w:eastAsiaTheme="minorEastAsia"/>
          <w:sz w:val="24"/>
          <w:szCs w:val="24"/>
        </w:rPr>
      </w:pPr>
      <w:r w:rsidRPr="08C86763">
        <w:rPr>
          <w:rFonts w:ascii="Calibri" w:eastAsia="Calibri" w:hAnsi="Calibri" w:cs="Calibri"/>
          <w:sz w:val="24"/>
          <w:szCs w:val="24"/>
        </w:rPr>
        <w:t>Hearing all voices, having an inclusive space</w:t>
      </w:r>
      <w:r w:rsidR="298E0D21" w:rsidRPr="08C86763">
        <w:rPr>
          <w:rFonts w:ascii="Calibri" w:eastAsia="Calibri" w:hAnsi="Calibri" w:cs="Calibri"/>
          <w:sz w:val="24"/>
          <w:szCs w:val="24"/>
        </w:rPr>
        <w:t>.  M</w:t>
      </w:r>
      <w:r w:rsidRPr="08C86763">
        <w:rPr>
          <w:rFonts w:ascii="Calibri" w:eastAsia="Calibri" w:hAnsi="Calibri" w:cs="Calibri"/>
          <w:sz w:val="24"/>
          <w:szCs w:val="24"/>
        </w:rPr>
        <w:t xml:space="preserve">aking sure WSU is in all areas, try to create those experiences on campus.  </w:t>
      </w:r>
    </w:p>
    <w:p w14:paraId="63867F12" w14:textId="2BE52D27" w:rsidR="609AE19D" w:rsidRDefault="609AE19D" w:rsidP="247C4B4C">
      <w:pPr>
        <w:pStyle w:val="ListParagraph"/>
        <w:numPr>
          <w:ilvl w:val="0"/>
          <w:numId w:val="7"/>
        </w:numPr>
        <w:spacing w:after="0" w:line="240" w:lineRule="auto"/>
        <w:rPr>
          <w:rFonts w:eastAsiaTheme="minorEastAsia"/>
          <w:sz w:val="24"/>
          <w:szCs w:val="24"/>
        </w:rPr>
      </w:pPr>
      <w:r w:rsidRPr="247C4B4C">
        <w:rPr>
          <w:rFonts w:ascii="Calibri" w:eastAsia="Calibri" w:hAnsi="Calibri" w:cs="Calibri"/>
          <w:sz w:val="24"/>
          <w:szCs w:val="24"/>
        </w:rPr>
        <w:t>Explaining the resources that are available to community members, resources that are outward facing that don’t only focus on students</w:t>
      </w:r>
      <w:r w:rsidR="60197EEC" w:rsidRPr="247C4B4C">
        <w:rPr>
          <w:rFonts w:ascii="Calibri" w:eastAsia="Calibri" w:hAnsi="Calibri" w:cs="Calibri"/>
          <w:sz w:val="24"/>
          <w:szCs w:val="24"/>
        </w:rPr>
        <w:t>.</w:t>
      </w:r>
    </w:p>
    <w:p w14:paraId="2D793EA8" w14:textId="13BB49C2" w:rsidR="609AE19D" w:rsidRDefault="609AE19D" w:rsidP="247C4B4C">
      <w:pPr>
        <w:pStyle w:val="ListParagraph"/>
        <w:numPr>
          <w:ilvl w:val="0"/>
          <w:numId w:val="7"/>
        </w:numPr>
        <w:spacing w:after="0" w:line="240" w:lineRule="auto"/>
        <w:rPr>
          <w:rFonts w:eastAsiaTheme="minorEastAsia"/>
          <w:sz w:val="24"/>
          <w:szCs w:val="24"/>
        </w:rPr>
      </w:pPr>
      <w:r w:rsidRPr="08C86763">
        <w:rPr>
          <w:rFonts w:ascii="Calibri" w:eastAsia="Calibri" w:hAnsi="Calibri" w:cs="Calibri"/>
          <w:sz w:val="24"/>
          <w:szCs w:val="24"/>
        </w:rPr>
        <w:t>Linking the goals and missions of stakeholder organizations and using resources to accomplish more.</w:t>
      </w:r>
    </w:p>
    <w:p w14:paraId="70486B14" w14:textId="4BE2B03F" w:rsidR="19674939" w:rsidRDefault="19674939" w:rsidP="19674939">
      <w:pPr>
        <w:spacing w:after="0" w:line="240" w:lineRule="auto"/>
        <w:ind w:left="360"/>
        <w:rPr>
          <w:rFonts w:ascii="Calibri" w:eastAsia="Calibri" w:hAnsi="Calibri" w:cs="Calibri"/>
        </w:rPr>
      </w:pPr>
    </w:p>
    <w:p w14:paraId="12523391" w14:textId="06F349FC" w:rsidR="7CA18004" w:rsidRDefault="7CA18004" w:rsidP="7F7E538A">
      <w:pPr>
        <w:pStyle w:val="Heading2"/>
        <w:rPr>
          <w:rFonts w:ascii="Calibri" w:eastAsia="Calibri" w:hAnsi="Calibri" w:cs="Calibri"/>
          <w:b/>
          <w:bCs/>
          <w:sz w:val="24"/>
          <w:szCs w:val="24"/>
        </w:rPr>
      </w:pPr>
      <w:r>
        <w:t>Connector/Awareness Builder – Externally (</w:t>
      </w:r>
      <w:r w:rsidR="33248FD2">
        <w:t>E</w:t>
      </w:r>
      <w:r>
        <w:t>mphasis on Alumni &amp; Friends)</w:t>
      </w:r>
    </w:p>
    <w:p w14:paraId="66EF7E2B" w14:textId="0DB135C0" w:rsidR="30C82F72" w:rsidRDefault="30C82F72" w:rsidP="19674939">
      <w:pPr>
        <w:pStyle w:val="ListParagraph"/>
        <w:numPr>
          <w:ilvl w:val="0"/>
          <w:numId w:val="7"/>
        </w:numPr>
        <w:spacing w:after="0" w:line="240" w:lineRule="auto"/>
        <w:rPr>
          <w:sz w:val="24"/>
          <w:szCs w:val="24"/>
        </w:rPr>
      </w:pPr>
      <w:r w:rsidRPr="08C86763">
        <w:rPr>
          <w:rFonts w:ascii="Calibri" w:eastAsia="Calibri" w:hAnsi="Calibri" w:cs="Calibri"/>
          <w:sz w:val="24"/>
          <w:szCs w:val="24"/>
        </w:rPr>
        <w:t xml:space="preserve">Increase utilization of alumni and their philanthropy in ways that are meant to improve the disparities. </w:t>
      </w:r>
      <w:r w:rsidR="04546DA5" w:rsidRPr="08C86763">
        <w:rPr>
          <w:rFonts w:ascii="Calibri" w:eastAsia="Calibri" w:hAnsi="Calibri" w:cs="Calibri"/>
          <w:sz w:val="24"/>
          <w:szCs w:val="24"/>
        </w:rPr>
        <w:t>W</w:t>
      </w:r>
      <w:r w:rsidRPr="08C86763">
        <w:rPr>
          <w:rFonts w:ascii="Calibri" w:eastAsia="Calibri" w:hAnsi="Calibri" w:cs="Calibri"/>
          <w:sz w:val="24"/>
          <w:szCs w:val="24"/>
        </w:rPr>
        <w:t>e are capturing their giving to WSU, but not other causes.</w:t>
      </w:r>
    </w:p>
    <w:p w14:paraId="2B287D97" w14:textId="066806EC" w:rsidR="1FBA07A0" w:rsidRDefault="1FBA07A0" w:rsidP="19674939">
      <w:pPr>
        <w:pStyle w:val="ListParagraph"/>
        <w:numPr>
          <w:ilvl w:val="0"/>
          <w:numId w:val="7"/>
        </w:numPr>
        <w:spacing w:after="0" w:line="240" w:lineRule="auto"/>
        <w:rPr>
          <w:sz w:val="24"/>
          <w:szCs w:val="24"/>
        </w:rPr>
      </w:pPr>
      <w:r w:rsidRPr="08C86763">
        <w:rPr>
          <w:rFonts w:ascii="Calibri" w:eastAsia="Calibri" w:hAnsi="Calibri" w:cs="Calibri"/>
          <w:sz w:val="24"/>
          <w:szCs w:val="24"/>
        </w:rPr>
        <w:t xml:space="preserve">Maximize the relationships with alumni. How do we bring them back onto campus to help bolster their businesses and create a line of mentoring for </w:t>
      </w:r>
      <w:r w:rsidR="2EB6865E" w:rsidRPr="08C86763">
        <w:rPr>
          <w:rFonts w:ascii="Calibri" w:eastAsia="Calibri" w:hAnsi="Calibri" w:cs="Calibri"/>
          <w:sz w:val="24"/>
          <w:szCs w:val="24"/>
        </w:rPr>
        <w:t xml:space="preserve">students </w:t>
      </w:r>
      <w:r w:rsidRPr="08C86763">
        <w:rPr>
          <w:rFonts w:ascii="Calibri" w:eastAsia="Calibri" w:hAnsi="Calibri" w:cs="Calibri"/>
          <w:sz w:val="24"/>
          <w:szCs w:val="24"/>
        </w:rPr>
        <w:t>to see what the alumni have done and that they can do it too?</w:t>
      </w:r>
    </w:p>
    <w:p w14:paraId="1403FA0A" w14:textId="0057A15A" w:rsidR="1FBA07A0" w:rsidRDefault="1FBA07A0" w:rsidP="19674939">
      <w:pPr>
        <w:pStyle w:val="ListParagraph"/>
        <w:numPr>
          <w:ilvl w:val="0"/>
          <w:numId w:val="7"/>
        </w:numPr>
        <w:spacing w:after="0" w:line="240" w:lineRule="auto"/>
        <w:rPr>
          <w:rFonts w:eastAsiaTheme="minorEastAsia"/>
          <w:sz w:val="24"/>
          <w:szCs w:val="24"/>
        </w:rPr>
      </w:pPr>
      <w:r w:rsidRPr="19674939">
        <w:rPr>
          <w:rFonts w:ascii="Calibri" w:eastAsia="Calibri" w:hAnsi="Calibri" w:cs="Calibri"/>
          <w:sz w:val="24"/>
          <w:szCs w:val="24"/>
        </w:rPr>
        <w:t xml:space="preserve">Make sure we include ‘friends of WSU’ not just alumni (example </w:t>
      </w:r>
      <w:proofErr w:type="spellStart"/>
      <w:r w:rsidRPr="19674939">
        <w:rPr>
          <w:rFonts w:ascii="Calibri" w:eastAsia="Calibri" w:hAnsi="Calibri" w:cs="Calibri"/>
          <w:sz w:val="24"/>
          <w:szCs w:val="24"/>
        </w:rPr>
        <w:t>Evergy</w:t>
      </w:r>
      <w:proofErr w:type="spellEnd"/>
      <w:r w:rsidRPr="19674939">
        <w:rPr>
          <w:rFonts w:ascii="Calibri" w:eastAsia="Calibri" w:hAnsi="Calibri" w:cs="Calibri"/>
          <w:sz w:val="24"/>
          <w:szCs w:val="24"/>
        </w:rPr>
        <w:t>).</w:t>
      </w:r>
    </w:p>
    <w:p w14:paraId="192666DB" w14:textId="03A01BDA" w:rsidR="1FBA07A0" w:rsidRDefault="1FBA07A0" w:rsidP="19674939">
      <w:pPr>
        <w:pStyle w:val="ListParagraph"/>
        <w:numPr>
          <w:ilvl w:val="0"/>
          <w:numId w:val="7"/>
        </w:numPr>
        <w:spacing w:after="0" w:line="240" w:lineRule="auto"/>
        <w:rPr>
          <w:sz w:val="24"/>
          <w:szCs w:val="24"/>
        </w:rPr>
      </w:pPr>
      <w:r w:rsidRPr="19674939">
        <w:rPr>
          <w:rFonts w:ascii="Calibri" w:eastAsia="Calibri" w:hAnsi="Calibri" w:cs="Calibri"/>
          <w:sz w:val="24"/>
          <w:szCs w:val="24"/>
        </w:rPr>
        <w:t>Celebrate WSU’s strong alumni relationships. Improve those relationships with alumni that can help with the work in the community to improve the disparity so that they too have an opportunity to give back.</w:t>
      </w:r>
    </w:p>
    <w:p w14:paraId="6988011C" w14:textId="12C41260" w:rsidR="1FBA07A0" w:rsidRDefault="1FBA07A0" w:rsidP="19674939">
      <w:pPr>
        <w:pStyle w:val="ListParagraph"/>
        <w:numPr>
          <w:ilvl w:val="0"/>
          <w:numId w:val="3"/>
        </w:numPr>
        <w:spacing w:after="0" w:line="240" w:lineRule="auto"/>
        <w:rPr>
          <w:rFonts w:eastAsiaTheme="minorEastAsia"/>
          <w:sz w:val="24"/>
          <w:szCs w:val="24"/>
        </w:rPr>
      </w:pPr>
      <w:r w:rsidRPr="19674939">
        <w:rPr>
          <w:rFonts w:ascii="Calibri" w:eastAsia="Calibri" w:hAnsi="Calibri" w:cs="Calibri"/>
          <w:sz w:val="24"/>
          <w:szCs w:val="24"/>
        </w:rPr>
        <w:t>Acknowledge those alumni who have helped within the academic setting, with applied learning experiences for students. It's great that we’re centralizing all the information so that we can even do more and there's no overlap.</w:t>
      </w:r>
    </w:p>
    <w:p w14:paraId="6AA0D844" w14:textId="090E1D8C" w:rsidR="19674939" w:rsidRDefault="19674939" w:rsidP="19674939">
      <w:pPr>
        <w:spacing w:after="0" w:line="240" w:lineRule="auto"/>
        <w:ind w:left="360"/>
        <w:rPr>
          <w:rFonts w:ascii="Calibri" w:eastAsia="Calibri" w:hAnsi="Calibri" w:cs="Calibri"/>
          <w:sz w:val="24"/>
          <w:szCs w:val="24"/>
        </w:rPr>
      </w:pPr>
    </w:p>
    <w:p w14:paraId="68AD5754" w14:textId="6E478D21" w:rsidR="30C82F72" w:rsidRDefault="30C82F72" w:rsidP="19674939">
      <w:pPr>
        <w:spacing w:after="0" w:line="240" w:lineRule="auto"/>
        <w:rPr>
          <w:rFonts w:ascii="Calibri" w:eastAsia="Calibri" w:hAnsi="Calibri" w:cs="Calibri"/>
          <w:b/>
          <w:bCs/>
        </w:rPr>
      </w:pPr>
      <w:r w:rsidRPr="7F7E538A">
        <w:rPr>
          <w:rStyle w:val="Heading2Char"/>
        </w:rPr>
        <w:t>WSU-Policy/Procedure</w:t>
      </w:r>
      <w:r w:rsidR="333529F0" w:rsidRPr="7F7E538A">
        <w:rPr>
          <w:rStyle w:val="Heading2Char"/>
        </w:rPr>
        <w:t>/Culture of</w:t>
      </w:r>
      <w:r w:rsidRPr="7F7E538A">
        <w:rPr>
          <w:rStyle w:val="Heading2Char"/>
        </w:rPr>
        <w:t xml:space="preserve"> </w:t>
      </w:r>
      <w:r w:rsidR="488F0762" w:rsidRPr="7F7E538A">
        <w:rPr>
          <w:rStyle w:val="Heading2Char"/>
        </w:rPr>
        <w:t>Support</w:t>
      </w:r>
    </w:p>
    <w:p w14:paraId="71BFAE16" w14:textId="27D16AAE" w:rsidR="066CBBC8" w:rsidRDefault="066CBBC8" w:rsidP="247C4B4C">
      <w:pPr>
        <w:pStyle w:val="ListParagraph"/>
        <w:numPr>
          <w:ilvl w:val="0"/>
          <w:numId w:val="7"/>
        </w:numPr>
        <w:spacing w:after="0" w:line="240" w:lineRule="auto"/>
        <w:rPr>
          <w:rFonts w:eastAsiaTheme="minorEastAsia"/>
          <w:sz w:val="24"/>
          <w:szCs w:val="24"/>
        </w:rPr>
      </w:pPr>
      <w:r w:rsidRPr="247C4B4C">
        <w:rPr>
          <w:rFonts w:ascii="Calibri" w:eastAsia="Calibri" w:hAnsi="Calibri" w:cs="Calibri"/>
          <w:sz w:val="24"/>
          <w:szCs w:val="24"/>
        </w:rPr>
        <w:t>Supporting faculty who want to do engagement and prosperity type-work.  Create the structure by which faculty can be incentivized, rewarded, acknowledged for this type of work.  This work is “messy”.  Faculty need time, encouragement, and support to do it.</w:t>
      </w:r>
    </w:p>
    <w:p w14:paraId="0F9EB01A" w14:textId="648A65F1" w:rsidR="5C2DE843" w:rsidRDefault="5C2DE843" w:rsidP="247C4B4C">
      <w:pPr>
        <w:pStyle w:val="ListParagraph"/>
        <w:numPr>
          <w:ilvl w:val="0"/>
          <w:numId w:val="7"/>
        </w:numPr>
        <w:spacing w:after="0" w:line="240" w:lineRule="auto"/>
        <w:rPr>
          <w:rFonts w:eastAsiaTheme="minorEastAsia"/>
          <w:sz w:val="24"/>
          <w:szCs w:val="24"/>
        </w:rPr>
      </w:pPr>
      <w:r w:rsidRPr="247C4B4C">
        <w:rPr>
          <w:rFonts w:ascii="Calibri" w:eastAsia="Calibri" w:hAnsi="Calibri" w:cs="Calibri"/>
          <w:sz w:val="24"/>
          <w:szCs w:val="24"/>
        </w:rPr>
        <w:t>Initiate a culture change and stay the course.</w:t>
      </w:r>
    </w:p>
    <w:p w14:paraId="21D41173" w14:textId="50598E0E" w:rsidR="5B04F792" w:rsidRDefault="5B04F792" w:rsidP="247C4B4C">
      <w:pPr>
        <w:pStyle w:val="ListParagraph"/>
        <w:numPr>
          <w:ilvl w:val="0"/>
          <w:numId w:val="7"/>
        </w:numPr>
        <w:spacing w:after="0" w:line="240" w:lineRule="auto"/>
        <w:rPr>
          <w:rFonts w:eastAsiaTheme="minorEastAsia"/>
          <w:sz w:val="24"/>
          <w:szCs w:val="24"/>
        </w:rPr>
      </w:pPr>
      <w:r w:rsidRPr="247C4B4C">
        <w:rPr>
          <w:rFonts w:ascii="Calibri" w:eastAsia="Calibri" w:hAnsi="Calibri" w:cs="Calibri"/>
          <w:sz w:val="24"/>
          <w:szCs w:val="24"/>
        </w:rPr>
        <w:t>Building culture connecting shift space, adding First Friday</w:t>
      </w:r>
      <w:r w:rsidR="3840D71A" w:rsidRPr="247C4B4C">
        <w:rPr>
          <w:rFonts w:ascii="Calibri" w:eastAsia="Calibri" w:hAnsi="Calibri" w:cs="Calibri"/>
          <w:sz w:val="24"/>
          <w:szCs w:val="24"/>
        </w:rPr>
        <w:t>.</w:t>
      </w:r>
    </w:p>
    <w:p w14:paraId="739BF873" w14:textId="4203DAAB" w:rsidR="5B04F792" w:rsidRDefault="3840D71A" w:rsidP="247C4B4C">
      <w:pPr>
        <w:pStyle w:val="ListParagraph"/>
        <w:numPr>
          <w:ilvl w:val="0"/>
          <w:numId w:val="7"/>
        </w:numPr>
        <w:spacing w:after="0" w:line="240" w:lineRule="auto"/>
        <w:rPr>
          <w:rFonts w:eastAsiaTheme="minorEastAsia"/>
          <w:sz w:val="24"/>
          <w:szCs w:val="24"/>
        </w:rPr>
      </w:pPr>
      <w:r w:rsidRPr="247C4B4C">
        <w:rPr>
          <w:rFonts w:ascii="Calibri" w:eastAsia="Calibri" w:hAnsi="Calibri" w:cs="Calibri"/>
          <w:sz w:val="24"/>
          <w:szCs w:val="24"/>
        </w:rPr>
        <w:t xml:space="preserve">Change mindset - </w:t>
      </w:r>
      <w:r w:rsidR="5B04F792" w:rsidRPr="247C4B4C">
        <w:rPr>
          <w:rFonts w:ascii="Calibri" w:eastAsia="Calibri" w:hAnsi="Calibri" w:cs="Calibri"/>
          <w:sz w:val="24"/>
          <w:szCs w:val="24"/>
        </w:rPr>
        <w:t>Not here to help, rather we’d like partner on your goals.</w:t>
      </w:r>
    </w:p>
    <w:p w14:paraId="4AE2DDBA" w14:textId="163E87D7" w:rsidR="19674939" w:rsidRDefault="19674939" w:rsidP="19674939">
      <w:pPr>
        <w:spacing w:after="0" w:line="240" w:lineRule="auto"/>
        <w:rPr>
          <w:rFonts w:ascii="Calibri" w:eastAsia="Calibri" w:hAnsi="Calibri" w:cs="Calibri"/>
        </w:rPr>
      </w:pPr>
    </w:p>
    <w:p w14:paraId="034D56AA" w14:textId="1DBD9C08" w:rsidR="5C2DE843" w:rsidRDefault="5C2DE843" w:rsidP="7F7E538A">
      <w:pPr>
        <w:pStyle w:val="Heading2"/>
        <w:rPr>
          <w:rFonts w:ascii="Calibri" w:eastAsia="Calibri" w:hAnsi="Calibri" w:cs="Calibri"/>
          <w:b/>
          <w:bCs/>
        </w:rPr>
      </w:pPr>
      <w:r>
        <w:t>Student</w:t>
      </w:r>
      <w:r w:rsidR="305E7C66">
        <w:t xml:space="preserve"> Focused &amp;</w:t>
      </w:r>
      <w:r>
        <w:t xml:space="preserve"> Support</w:t>
      </w:r>
    </w:p>
    <w:p w14:paraId="38A4B90C" w14:textId="4299094B" w:rsidR="19F66F2B" w:rsidRDefault="19F66F2B" w:rsidP="247C4B4C">
      <w:pPr>
        <w:pStyle w:val="ListParagraph"/>
        <w:numPr>
          <w:ilvl w:val="0"/>
          <w:numId w:val="5"/>
        </w:numPr>
        <w:spacing w:after="0" w:line="240" w:lineRule="auto"/>
        <w:rPr>
          <w:rFonts w:eastAsiaTheme="minorEastAsia"/>
          <w:sz w:val="24"/>
          <w:szCs w:val="24"/>
        </w:rPr>
      </w:pPr>
      <w:r w:rsidRPr="247C4B4C">
        <w:rPr>
          <w:rFonts w:ascii="Calibri" w:eastAsia="Calibri" w:hAnsi="Calibri" w:cs="Calibri"/>
          <w:sz w:val="24"/>
          <w:szCs w:val="24"/>
        </w:rPr>
        <w:t xml:space="preserve">Research and develop additional pipelines for students.  </w:t>
      </w:r>
    </w:p>
    <w:p w14:paraId="2846D7EA" w14:textId="28E11548" w:rsidR="19F66F2B" w:rsidRDefault="19F66F2B" w:rsidP="247C4B4C">
      <w:pPr>
        <w:pStyle w:val="ListParagraph"/>
        <w:numPr>
          <w:ilvl w:val="0"/>
          <w:numId w:val="5"/>
        </w:numPr>
        <w:spacing w:after="0" w:line="240" w:lineRule="auto"/>
        <w:rPr>
          <w:rFonts w:eastAsiaTheme="minorEastAsia"/>
          <w:sz w:val="24"/>
          <w:szCs w:val="24"/>
        </w:rPr>
      </w:pPr>
      <w:r w:rsidRPr="247C4B4C">
        <w:rPr>
          <w:rFonts w:ascii="Calibri" w:eastAsia="Calibri" w:hAnsi="Calibri" w:cs="Calibri"/>
          <w:sz w:val="24"/>
          <w:szCs w:val="24"/>
        </w:rPr>
        <w:t>Define the quality of life on campus.  How does Innovation campus integrate into the WSU community and vice-versa?</w:t>
      </w:r>
    </w:p>
    <w:p w14:paraId="0980B504" w14:textId="56932AF7" w:rsidR="19F66F2B" w:rsidRDefault="19F66F2B" w:rsidP="247C4B4C">
      <w:pPr>
        <w:pStyle w:val="ListParagraph"/>
        <w:numPr>
          <w:ilvl w:val="0"/>
          <w:numId w:val="5"/>
        </w:numPr>
        <w:spacing w:after="0" w:line="240" w:lineRule="auto"/>
        <w:rPr>
          <w:rFonts w:eastAsiaTheme="minorEastAsia"/>
          <w:sz w:val="24"/>
          <w:szCs w:val="24"/>
        </w:rPr>
      </w:pPr>
      <w:r w:rsidRPr="247C4B4C">
        <w:rPr>
          <w:rFonts w:ascii="Calibri" w:eastAsia="Calibri" w:hAnsi="Calibri" w:cs="Calibri"/>
          <w:sz w:val="24"/>
          <w:szCs w:val="24"/>
        </w:rPr>
        <w:t>Move forward with the mindset of strategic enrollment management with the goals of community engagement &amp; prosperity.</w:t>
      </w:r>
    </w:p>
    <w:p w14:paraId="053D8B2F" w14:textId="2DB7A2DA" w:rsidR="446AF554" w:rsidRDefault="446AF554" w:rsidP="08C86763">
      <w:pPr>
        <w:pStyle w:val="ListParagraph"/>
        <w:numPr>
          <w:ilvl w:val="0"/>
          <w:numId w:val="15"/>
        </w:numPr>
        <w:spacing w:after="0" w:line="240" w:lineRule="auto"/>
        <w:rPr>
          <w:rFonts w:eastAsiaTheme="minorEastAsia"/>
          <w:sz w:val="24"/>
          <w:szCs w:val="24"/>
        </w:rPr>
      </w:pPr>
      <w:r w:rsidRPr="08C86763">
        <w:rPr>
          <w:rFonts w:ascii="Calibri" w:eastAsia="Calibri" w:hAnsi="Calibri" w:cs="Calibri"/>
          <w:sz w:val="24"/>
          <w:szCs w:val="24"/>
        </w:rPr>
        <w:t>Include students in the engagement work to allow students to see other things going on in south central KS</w:t>
      </w:r>
      <w:r w:rsidR="329D68E3" w:rsidRPr="08C86763">
        <w:rPr>
          <w:rFonts w:ascii="Calibri" w:eastAsia="Calibri" w:hAnsi="Calibri" w:cs="Calibri"/>
          <w:sz w:val="24"/>
          <w:szCs w:val="24"/>
        </w:rPr>
        <w:t xml:space="preserve"> that</w:t>
      </w:r>
      <w:r w:rsidRPr="08C86763">
        <w:rPr>
          <w:rFonts w:ascii="Calibri" w:eastAsia="Calibri" w:hAnsi="Calibri" w:cs="Calibri"/>
          <w:sz w:val="24"/>
          <w:szCs w:val="24"/>
        </w:rPr>
        <w:t xml:space="preserve"> might help them want to stay.</w:t>
      </w:r>
    </w:p>
    <w:p w14:paraId="43C9DE19" w14:textId="078332EA" w:rsidR="446AF554" w:rsidRDefault="446AF554" w:rsidP="247C4B4C">
      <w:pPr>
        <w:pStyle w:val="ListParagraph"/>
        <w:numPr>
          <w:ilvl w:val="0"/>
          <w:numId w:val="14"/>
        </w:numPr>
        <w:spacing w:after="0" w:line="240" w:lineRule="auto"/>
        <w:rPr>
          <w:rFonts w:eastAsiaTheme="minorEastAsia"/>
          <w:sz w:val="24"/>
          <w:szCs w:val="24"/>
        </w:rPr>
      </w:pPr>
      <w:r w:rsidRPr="08C86763">
        <w:rPr>
          <w:rFonts w:ascii="Calibri" w:eastAsia="Calibri" w:hAnsi="Calibri" w:cs="Calibri"/>
          <w:sz w:val="24"/>
          <w:szCs w:val="24"/>
        </w:rPr>
        <w:t xml:space="preserve">Make the case for </w:t>
      </w:r>
      <w:r w:rsidR="722CC012" w:rsidRPr="08C86763">
        <w:rPr>
          <w:rFonts w:ascii="Calibri" w:eastAsia="Calibri" w:hAnsi="Calibri" w:cs="Calibri"/>
          <w:sz w:val="24"/>
          <w:szCs w:val="24"/>
        </w:rPr>
        <w:t xml:space="preserve">the </w:t>
      </w:r>
      <w:r w:rsidRPr="08C86763">
        <w:rPr>
          <w:rFonts w:ascii="Calibri" w:eastAsia="Calibri" w:hAnsi="Calibri" w:cs="Calibri"/>
          <w:sz w:val="24"/>
          <w:szCs w:val="24"/>
        </w:rPr>
        <w:t>benefit</w:t>
      </w:r>
      <w:r w:rsidR="772BE91A" w:rsidRPr="08C86763">
        <w:rPr>
          <w:rFonts w:ascii="Calibri" w:eastAsia="Calibri" w:hAnsi="Calibri" w:cs="Calibri"/>
          <w:sz w:val="24"/>
          <w:szCs w:val="24"/>
        </w:rPr>
        <w:t>s</w:t>
      </w:r>
      <w:r w:rsidRPr="08C86763">
        <w:rPr>
          <w:rFonts w:ascii="Calibri" w:eastAsia="Calibri" w:hAnsi="Calibri" w:cs="Calibri"/>
          <w:sz w:val="24"/>
          <w:szCs w:val="24"/>
        </w:rPr>
        <w:t>, why is this important for students. What do they gain?</w:t>
      </w:r>
    </w:p>
    <w:p w14:paraId="5BE84872" w14:textId="680AB7C4" w:rsidR="19674939" w:rsidRDefault="19674939" w:rsidP="19674939">
      <w:pPr>
        <w:spacing w:after="0" w:line="240" w:lineRule="auto"/>
        <w:ind w:left="360"/>
        <w:rPr>
          <w:rFonts w:ascii="Calibri" w:eastAsia="Calibri" w:hAnsi="Calibri" w:cs="Calibri"/>
        </w:rPr>
      </w:pPr>
    </w:p>
    <w:p w14:paraId="3B89FC94" w14:textId="5CE8BF7D" w:rsidR="4C6404F8" w:rsidRDefault="4C6404F8" w:rsidP="7F7E538A">
      <w:pPr>
        <w:pStyle w:val="Heading2"/>
        <w:rPr>
          <w:rFonts w:ascii="Calibri" w:eastAsia="Calibri" w:hAnsi="Calibri" w:cs="Calibri"/>
          <w:b/>
          <w:bCs/>
        </w:rPr>
      </w:pPr>
      <w:r>
        <w:lastRenderedPageBreak/>
        <w:t xml:space="preserve">Promote Use of WSU’s Physical Space </w:t>
      </w:r>
      <w:r w:rsidR="3512E690">
        <w:t xml:space="preserve"> </w:t>
      </w:r>
    </w:p>
    <w:p w14:paraId="3FA26E92" w14:textId="79BB2185" w:rsidR="6B163F16" w:rsidRDefault="7C9E5810" w:rsidP="49D8DCB5">
      <w:pPr>
        <w:pStyle w:val="ListParagraph"/>
        <w:numPr>
          <w:ilvl w:val="0"/>
          <w:numId w:val="3"/>
        </w:numPr>
        <w:spacing w:after="0" w:line="240" w:lineRule="auto"/>
        <w:rPr>
          <w:rFonts w:eastAsiaTheme="minorEastAsia"/>
          <w:sz w:val="24"/>
          <w:szCs w:val="24"/>
        </w:rPr>
      </w:pPr>
      <w:r w:rsidRPr="49D8DCB5">
        <w:rPr>
          <w:rFonts w:ascii="Calibri" w:eastAsia="Calibri" w:hAnsi="Calibri" w:cs="Calibri"/>
          <w:sz w:val="24"/>
          <w:szCs w:val="24"/>
        </w:rPr>
        <w:t>Economic Impact - Bringing vendors to campus (Braeburn Square, RSC, Farmer’s market, Biz Fest, Buy Black ICT, Empowered Women’s Event, Shop Small Events, Career Fairs)</w:t>
      </w:r>
      <w:r w:rsidR="60E15A01" w:rsidRPr="49D8DCB5">
        <w:rPr>
          <w:rFonts w:ascii="Calibri" w:eastAsia="Calibri" w:hAnsi="Calibri" w:cs="Calibri"/>
          <w:sz w:val="24"/>
          <w:szCs w:val="24"/>
        </w:rPr>
        <w:t>.</w:t>
      </w:r>
    </w:p>
    <w:p w14:paraId="037575D6" w14:textId="3BF26415" w:rsidR="6B163F16" w:rsidRDefault="6B163F16" w:rsidP="49D8DCB5">
      <w:pPr>
        <w:pStyle w:val="ListParagraph"/>
        <w:numPr>
          <w:ilvl w:val="0"/>
          <w:numId w:val="3"/>
        </w:numPr>
        <w:spacing w:after="0" w:line="240" w:lineRule="auto"/>
        <w:rPr>
          <w:sz w:val="24"/>
          <w:szCs w:val="24"/>
        </w:rPr>
      </w:pPr>
      <w:r w:rsidRPr="49D8DCB5">
        <w:rPr>
          <w:rFonts w:ascii="Calibri" w:eastAsia="Calibri" w:hAnsi="Calibri" w:cs="Calibri"/>
          <w:sz w:val="24"/>
          <w:szCs w:val="24"/>
        </w:rPr>
        <w:t xml:space="preserve">Allowing spaces for community to come </w:t>
      </w:r>
      <w:r w:rsidR="0685DCA2" w:rsidRPr="49D8DCB5">
        <w:rPr>
          <w:rFonts w:ascii="Calibri" w:eastAsia="Calibri" w:hAnsi="Calibri" w:cs="Calibri"/>
          <w:sz w:val="24"/>
          <w:szCs w:val="24"/>
        </w:rPr>
        <w:t xml:space="preserve">to </w:t>
      </w:r>
      <w:r w:rsidRPr="49D8DCB5">
        <w:rPr>
          <w:rFonts w:ascii="Calibri" w:eastAsia="Calibri" w:hAnsi="Calibri" w:cs="Calibri"/>
          <w:sz w:val="24"/>
          <w:szCs w:val="24"/>
        </w:rPr>
        <w:t>campus</w:t>
      </w:r>
      <w:r w:rsidRPr="49D8DCB5">
        <w:rPr>
          <w:rFonts w:ascii="Calibri" w:eastAsia="Calibri" w:hAnsi="Calibri" w:cs="Calibri"/>
        </w:rPr>
        <w:t>.</w:t>
      </w:r>
    </w:p>
    <w:p w14:paraId="29A5AC06" w14:textId="4B6E7079" w:rsidR="19674939" w:rsidRDefault="19674939" w:rsidP="19674939">
      <w:pPr>
        <w:spacing w:after="0" w:line="240" w:lineRule="auto"/>
        <w:rPr>
          <w:rFonts w:ascii="Calibri" w:eastAsia="Calibri" w:hAnsi="Calibri" w:cs="Calibri"/>
          <w:color w:val="FFC217" w:themeColor="text1"/>
          <w:sz w:val="24"/>
          <w:szCs w:val="24"/>
        </w:rPr>
      </w:pPr>
    </w:p>
    <w:p w14:paraId="13A6B04B" w14:textId="69E882EE" w:rsidR="60E15A01" w:rsidRDefault="60E15A01" w:rsidP="19674939">
      <w:pPr>
        <w:spacing w:after="0" w:line="240" w:lineRule="auto"/>
        <w:rPr>
          <w:rFonts w:ascii="Calibri" w:eastAsia="Calibri" w:hAnsi="Calibri" w:cs="Calibri"/>
          <w:b/>
          <w:bCs/>
          <w:color w:val="FFC217" w:themeColor="text1"/>
          <w:sz w:val="24"/>
          <w:szCs w:val="24"/>
        </w:rPr>
      </w:pPr>
      <w:r w:rsidRPr="7F7E538A">
        <w:rPr>
          <w:rStyle w:val="Heading1Char"/>
        </w:rPr>
        <w:t xml:space="preserve"> Defi</w:t>
      </w:r>
      <w:r w:rsidR="4E32C857" w:rsidRPr="7F7E538A">
        <w:rPr>
          <w:rStyle w:val="Heading1Char"/>
        </w:rPr>
        <w:t>nition</w:t>
      </w:r>
      <w:r w:rsidRPr="7F7E538A">
        <w:rPr>
          <w:rStyle w:val="Heading1Char"/>
        </w:rPr>
        <w:t>/Developmen</w:t>
      </w:r>
      <w:r w:rsidR="4AAB9040" w:rsidRPr="7F7E538A">
        <w:rPr>
          <w:rStyle w:val="Heading1Char"/>
        </w:rPr>
        <w:t>t of Idea</w:t>
      </w:r>
    </w:p>
    <w:p w14:paraId="306D9546" w14:textId="1FBE537F" w:rsidR="7C9E5810" w:rsidRDefault="7C9E5810" w:rsidP="19674939">
      <w:pPr>
        <w:pStyle w:val="ListParagraph"/>
        <w:numPr>
          <w:ilvl w:val="0"/>
          <w:numId w:val="3"/>
        </w:numPr>
        <w:spacing w:after="0" w:line="240" w:lineRule="auto"/>
        <w:rPr>
          <w:rFonts w:eastAsiaTheme="minorEastAsia"/>
          <w:sz w:val="24"/>
          <w:szCs w:val="24"/>
        </w:rPr>
      </w:pPr>
      <w:r w:rsidRPr="19674939">
        <w:rPr>
          <w:rFonts w:ascii="Calibri" w:eastAsia="Calibri" w:hAnsi="Calibri" w:cs="Calibri"/>
          <w:sz w:val="24"/>
          <w:szCs w:val="24"/>
        </w:rPr>
        <w:t xml:space="preserve">Define the WSU continuum of engagement (graphic). </w:t>
      </w:r>
    </w:p>
    <w:p w14:paraId="26EC1063" w14:textId="29C11510" w:rsidR="7C9E5810" w:rsidRDefault="7C9E5810" w:rsidP="19674939">
      <w:pPr>
        <w:pStyle w:val="ListParagraph"/>
        <w:numPr>
          <w:ilvl w:val="0"/>
          <w:numId w:val="3"/>
        </w:numPr>
        <w:spacing w:after="0" w:line="240" w:lineRule="auto"/>
        <w:rPr>
          <w:rFonts w:eastAsiaTheme="minorEastAsia"/>
          <w:sz w:val="24"/>
          <w:szCs w:val="24"/>
        </w:rPr>
      </w:pPr>
      <w:r w:rsidRPr="19674939">
        <w:rPr>
          <w:rFonts w:ascii="Calibri" w:eastAsia="Calibri" w:hAnsi="Calibri" w:cs="Calibri"/>
          <w:sz w:val="24"/>
          <w:szCs w:val="24"/>
        </w:rPr>
        <w:t>Adopt some shared language that captures the desire for collective impact.</w:t>
      </w:r>
    </w:p>
    <w:p w14:paraId="366084B2" w14:textId="7FE9F417" w:rsidR="10C41E5F" w:rsidRDefault="10C41E5F" w:rsidP="19674939">
      <w:pPr>
        <w:pStyle w:val="ListParagraph"/>
        <w:numPr>
          <w:ilvl w:val="0"/>
          <w:numId w:val="3"/>
        </w:numPr>
        <w:spacing w:after="0" w:line="240" w:lineRule="auto"/>
        <w:rPr>
          <w:rFonts w:eastAsiaTheme="minorEastAsia"/>
          <w:sz w:val="24"/>
          <w:szCs w:val="24"/>
        </w:rPr>
      </w:pPr>
      <w:r w:rsidRPr="08C86763">
        <w:rPr>
          <w:rFonts w:ascii="Calibri" w:eastAsia="Calibri" w:hAnsi="Calibri" w:cs="Calibri"/>
          <w:sz w:val="24"/>
          <w:szCs w:val="24"/>
        </w:rPr>
        <w:t xml:space="preserve">Identifying what the university believes </w:t>
      </w:r>
      <w:r w:rsidR="0B062674" w:rsidRPr="08C86763">
        <w:rPr>
          <w:rFonts w:ascii="Calibri" w:eastAsia="Calibri" w:hAnsi="Calibri" w:cs="Calibri"/>
          <w:sz w:val="24"/>
          <w:szCs w:val="24"/>
        </w:rPr>
        <w:t>are</w:t>
      </w:r>
      <w:r w:rsidRPr="08C86763">
        <w:rPr>
          <w:rFonts w:ascii="Calibri" w:eastAsia="Calibri" w:hAnsi="Calibri" w:cs="Calibri"/>
          <w:sz w:val="24"/>
          <w:szCs w:val="24"/>
        </w:rPr>
        <w:t xml:space="preserve"> great example</w:t>
      </w:r>
      <w:r w:rsidR="54204B1E" w:rsidRPr="08C86763">
        <w:rPr>
          <w:rFonts w:ascii="Calibri" w:eastAsia="Calibri" w:hAnsi="Calibri" w:cs="Calibri"/>
          <w:sz w:val="24"/>
          <w:szCs w:val="24"/>
        </w:rPr>
        <w:t>s</w:t>
      </w:r>
      <w:r w:rsidRPr="08C86763">
        <w:rPr>
          <w:rFonts w:ascii="Calibri" w:eastAsia="Calibri" w:hAnsi="Calibri" w:cs="Calibri"/>
          <w:sz w:val="24"/>
          <w:szCs w:val="24"/>
        </w:rPr>
        <w:t xml:space="preserve"> of community engagement.  Perform an autopsy/diagnosis the success to extrapolate what went well.</w:t>
      </w:r>
    </w:p>
    <w:p w14:paraId="62778A12" w14:textId="3D451391" w:rsidR="3FA30668" w:rsidRDefault="3FA30668" w:rsidP="19674939">
      <w:pPr>
        <w:pStyle w:val="ListParagraph"/>
        <w:numPr>
          <w:ilvl w:val="0"/>
          <w:numId w:val="3"/>
        </w:numPr>
        <w:spacing w:after="0" w:line="240" w:lineRule="auto"/>
        <w:rPr>
          <w:rFonts w:eastAsiaTheme="minorEastAsia"/>
          <w:sz w:val="24"/>
          <w:szCs w:val="24"/>
        </w:rPr>
      </w:pPr>
      <w:r w:rsidRPr="19674939">
        <w:rPr>
          <w:rFonts w:ascii="Calibri" w:eastAsia="Calibri" w:hAnsi="Calibri" w:cs="Calibri"/>
          <w:sz w:val="24"/>
          <w:szCs w:val="24"/>
        </w:rPr>
        <w:t>Creating metrics for engagement.</w:t>
      </w:r>
    </w:p>
    <w:p w14:paraId="43EBC9B1" w14:textId="46C3B145" w:rsidR="7960594A" w:rsidRDefault="7960594A" w:rsidP="19674939">
      <w:pPr>
        <w:pStyle w:val="ListParagraph"/>
        <w:numPr>
          <w:ilvl w:val="0"/>
          <w:numId w:val="3"/>
        </w:numPr>
        <w:spacing w:after="0" w:line="240" w:lineRule="auto"/>
        <w:rPr>
          <w:sz w:val="24"/>
          <w:szCs w:val="24"/>
        </w:rPr>
      </w:pPr>
      <w:r w:rsidRPr="247C4B4C">
        <w:rPr>
          <w:rFonts w:ascii="Calibri" w:eastAsia="Calibri" w:hAnsi="Calibri" w:cs="Calibri"/>
          <w:sz w:val="24"/>
          <w:szCs w:val="24"/>
        </w:rPr>
        <w:t>Basic data gathering, such as</w:t>
      </w:r>
      <w:r w:rsidR="2725F3D0" w:rsidRPr="247C4B4C">
        <w:rPr>
          <w:rFonts w:ascii="Calibri" w:eastAsia="Calibri" w:hAnsi="Calibri" w:cs="Calibri"/>
          <w:sz w:val="24"/>
          <w:szCs w:val="24"/>
        </w:rPr>
        <w:t>:</w:t>
      </w:r>
    </w:p>
    <w:p w14:paraId="7B36F82E" w14:textId="755F6650" w:rsidR="7960594A" w:rsidRDefault="7960594A" w:rsidP="19674939">
      <w:pPr>
        <w:pStyle w:val="ListParagraph"/>
        <w:numPr>
          <w:ilvl w:val="1"/>
          <w:numId w:val="3"/>
        </w:numPr>
        <w:spacing w:after="0" w:line="240" w:lineRule="auto"/>
        <w:rPr>
          <w:rFonts w:eastAsiaTheme="minorEastAsia"/>
          <w:sz w:val="24"/>
          <w:szCs w:val="24"/>
        </w:rPr>
      </w:pPr>
      <w:r w:rsidRPr="19674939">
        <w:rPr>
          <w:rFonts w:ascii="Calibri" w:eastAsia="Calibri" w:hAnsi="Calibri" w:cs="Calibri"/>
          <w:sz w:val="24"/>
          <w:szCs w:val="24"/>
        </w:rPr>
        <w:t>Students remaining in Wichita (Human Capital, talent attraction to develop Wichita and WSU). Create markets for alumni who are vendors, keep connected.</w:t>
      </w:r>
    </w:p>
    <w:p w14:paraId="39EA6032" w14:textId="6B32D12B" w:rsidR="7960594A" w:rsidRDefault="7960594A" w:rsidP="19674939">
      <w:pPr>
        <w:pStyle w:val="ListParagraph"/>
        <w:numPr>
          <w:ilvl w:val="1"/>
          <w:numId w:val="3"/>
        </w:numPr>
        <w:spacing w:after="0" w:line="240" w:lineRule="auto"/>
        <w:rPr>
          <w:rFonts w:eastAsiaTheme="minorEastAsia"/>
          <w:sz w:val="24"/>
          <w:szCs w:val="24"/>
        </w:rPr>
      </w:pPr>
      <w:r w:rsidRPr="19674939">
        <w:rPr>
          <w:rFonts w:ascii="Calibri" w:eastAsia="Calibri" w:hAnsi="Calibri" w:cs="Calibri"/>
          <w:sz w:val="24"/>
          <w:szCs w:val="24"/>
        </w:rPr>
        <w:t># of non-WSU people who come to campus.</w:t>
      </w:r>
    </w:p>
    <w:p w14:paraId="2EC06076" w14:textId="09AD0EC5" w:rsidR="7960594A" w:rsidRDefault="7960594A" w:rsidP="19674939">
      <w:pPr>
        <w:pStyle w:val="ListParagraph"/>
        <w:numPr>
          <w:ilvl w:val="1"/>
          <w:numId w:val="3"/>
        </w:numPr>
        <w:spacing w:after="0" w:line="240" w:lineRule="auto"/>
        <w:rPr>
          <w:rFonts w:eastAsiaTheme="minorEastAsia"/>
          <w:sz w:val="24"/>
          <w:szCs w:val="24"/>
        </w:rPr>
      </w:pPr>
      <w:r w:rsidRPr="19674939">
        <w:rPr>
          <w:rFonts w:ascii="Calibri" w:eastAsia="Calibri" w:hAnsi="Calibri" w:cs="Calibri"/>
          <w:sz w:val="24"/>
          <w:szCs w:val="24"/>
        </w:rPr>
        <w:t>Economic impact study.</w:t>
      </w:r>
    </w:p>
    <w:p w14:paraId="59416613" w14:textId="16B8AB59" w:rsidR="19674939" w:rsidRDefault="19674939" w:rsidP="19674939">
      <w:pPr>
        <w:spacing w:after="0" w:line="240" w:lineRule="auto"/>
        <w:ind w:left="360"/>
        <w:rPr>
          <w:rFonts w:ascii="Calibri" w:eastAsia="Calibri" w:hAnsi="Calibri" w:cs="Calibri"/>
          <w:sz w:val="24"/>
          <w:szCs w:val="24"/>
        </w:rPr>
      </w:pPr>
    </w:p>
    <w:p w14:paraId="287F258B" w14:textId="6BC97E47" w:rsidR="63D7B4BE" w:rsidRDefault="63D7B4BE" w:rsidP="7F7E538A">
      <w:pPr>
        <w:pStyle w:val="Heading1"/>
        <w:rPr>
          <w:rFonts w:ascii="Calibri" w:eastAsia="Calibri" w:hAnsi="Calibri" w:cs="Calibri"/>
          <w:b/>
          <w:bCs/>
          <w:sz w:val="24"/>
          <w:szCs w:val="24"/>
        </w:rPr>
      </w:pPr>
      <w:r>
        <w:t>Structure/Office</w:t>
      </w:r>
    </w:p>
    <w:p w14:paraId="19EB4D29" w14:textId="11B1F60D" w:rsidR="7C9E5810" w:rsidRDefault="7C9E5810" w:rsidP="08C86763">
      <w:pPr>
        <w:pStyle w:val="ListParagraph"/>
        <w:numPr>
          <w:ilvl w:val="0"/>
          <w:numId w:val="3"/>
        </w:numPr>
        <w:spacing w:after="0" w:line="240" w:lineRule="auto"/>
        <w:rPr>
          <w:rFonts w:eastAsiaTheme="minorEastAsia"/>
          <w:sz w:val="24"/>
          <w:szCs w:val="24"/>
        </w:rPr>
      </w:pPr>
      <w:r w:rsidRPr="08C86763">
        <w:rPr>
          <w:rFonts w:ascii="Calibri" w:eastAsia="Calibri" w:hAnsi="Calibri" w:cs="Calibri"/>
          <w:sz w:val="24"/>
          <w:szCs w:val="24"/>
        </w:rPr>
        <w:t>Collective point will require culture shift and increased awareness</w:t>
      </w:r>
      <w:r w:rsidR="17495D13" w:rsidRPr="08C86763">
        <w:rPr>
          <w:rFonts w:ascii="Calibri" w:eastAsia="Calibri" w:hAnsi="Calibri" w:cs="Calibri"/>
          <w:sz w:val="24"/>
          <w:szCs w:val="24"/>
        </w:rPr>
        <w:t xml:space="preserve"> and </w:t>
      </w:r>
      <w:r w:rsidRPr="08C86763">
        <w:rPr>
          <w:rFonts w:ascii="Calibri" w:eastAsia="Calibri" w:hAnsi="Calibri" w:cs="Calibri"/>
          <w:sz w:val="24"/>
          <w:szCs w:val="24"/>
        </w:rPr>
        <w:t>expectations.</w:t>
      </w:r>
    </w:p>
    <w:p w14:paraId="5F5BE51B" w14:textId="05E40654" w:rsidR="7C9E5810" w:rsidRDefault="7C9E5810" w:rsidP="19674939">
      <w:pPr>
        <w:pStyle w:val="ListParagraph"/>
        <w:numPr>
          <w:ilvl w:val="0"/>
          <w:numId w:val="3"/>
        </w:numPr>
        <w:spacing w:after="0" w:line="240" w:lineRule="auto"/>
        <w:rPr>
          <w:rFonts w:eastAsiaTheme="minorEastAsia"/>
          <w:sz w:val="24"/>
          <w:szCs w:val="24"/>
        </w:rPr>
      </w:pPr>
      <w:r w:rsidRPr="08C86763">
        <w:rPr>
          <w:rFonts w:ascii="Calibri" w:eastAsia="Calibri" w:hAnsi="Calibri" w:cs="Calibri"/>
          <w:sz w:val="24"/>
          <w:szCs w:val="24"/>
        </w:rPr>
        <w:t xml:space="preserve">Create structure that limits bureaucracy </w:t>
      </w:r>
      <w:r w:rsidR="251AC23A" w:rsidRPr="08C86763">
        <w:rPr>
          <w:rFonts w:ascii="Calibri" w:eastAsia="Calibri" w:hAnsi="Calibri" w:cs="Calibri"/>
          <w:sz w:val="24"/>
          <w:szCs w:val="24"/>
        </w:rPr>
        <w:t xml:space="preserve">and </w:t>
      </w:r>
      <w:r w:rsidRPr="08C86763">
        <w:rPr>
          <w:rFonts w:ascii="Calibri" w:eastAsia="Calibri" w:hAnsi="Calibri" w:cs="Calibri"/>
          <w:sz w:val="24"/>
          <w:szCs w:val="24"/>
        </w:rPr>
        <w:t>supports innovation and entrepreneurial spirit. Promote connections without having to go through the hub.</w:t>
      </w:r>
    </w:p>
    <w:p w14:paraId="340438C9" w14:textId="47F74506" w:rsidR="00E73742" w:rsidRDefault="50F0986C" w:rsidP="6C516FC9">
      <w:pPr>
        <w:pStyle w:val="ListParagraph"/>
        <w:numPr>
          <w:ilvl w:val="0"/>
          <w:numId w:val="16"/>
        </w:numPr>
        <w:spacing w:after="0" w:line="240" w:lineRule="auto"/>
        <w:rPr>
          <w:rFonts w:eastAsiaTheme="minorEastAsia"/>
          <w:sz w:val="24"/>
          <w:szCs w:val="24"/>
        </w:rPr>
      </w:pPr>
      <w:r w:rsidRPr="6C516FC9">
        <w:rPr>
          <w:rFonts w:ascii="Calibri" w:eastAsia="Calibri" w:hAnsi="Calibri" w:cs="Calibri"/>
          <w:sz w:val="24"/>
          <w:szCs w:val="24"/>
        </w:rPr>
        <w:t>Devote an office to expand current efforts to region</w:t>
      </w:r>
      <w:r w:rsidR="27995993" w:rsidRPr="6C516FC9">
        <w:rPr>
          <w:rFonts w:ascii="Calibri" w:eastAsia="Calibri" w:hAnsi="Calibri" w:cs="Calibri"/>
          <w:sz w:val="24"/>
          <w:szCs w:val="24"/>
        </w:rPr>
        <w:t>.</w:t>
      </w:r>
    </w:p>
    <w:p w14:paraId="782066C1" w14:textId="7C2C25E6" w:rsidR="00E73742" w:rsidRDefault="50F0986C" w:rsidP="6C516FC9">
      <w:pPr>
        <w:pStyle w:val="ListParagraph"/>
        <w:numPr>
          <w:ilvl w:val="0"/>
          <w:numId w:val="16"/>
        </w:numPr>
        <w:spacing w:after="0" w:line="240" w:lineRule="auto"/>
        <w:rPr>
          <w:rFonts w:eastAsiaTheme="minorEastAsia"/>
          <w:sz w:val="24"/>
          <w:szCs w:val="24"/>
        </w:rPr>
      </w:pPr>
      <w:r w:rsidRPr="6C516FC9">
        <w:rPr>
          <w:rFonts w:ascii="Calibri" w:eastAsia="Calibri" w:hAnsi="Calibri" w:cs="Calibri"/>
          <w:sz w:val="24"/>
          <w:szCs w:val="24"/>
        </w:rPr>
        <w:t xml:space="preserve">Technical fix </w:t>
      </w:r>
      <w:r w:rsidR="266D974B" w:rsidRPr="6C516FC9">
        <w:rPr>
          <w:rFonts w:ascii="Calibri" w:eastAsia="Calibri" w:hAnsi="Calibri" w:cs="Calibri"/>
          <w:sz w:val="24"/>
          <w:szCs w:val="24"/>
        </w:rPr>
        <w:t>is to</w:t>
      </w:r>
      <w:r w:rsidRPr="6C516FC9">
        <w:rPr>
          <w:rFonts w:ascii="Calibri" w:eastAsia="Calibri" w:hAnsi="Calibri" w:cs="Calibri"/>
          <w:sz w:val="24"/>
          <w:szCs w:val="24"/>
        </w:rPr>
        <w:t xml:space="preserve"> create an office, </w:t>
      </w:r>
      <w:r w:rsidR="438C7F9D" w:rsidRPr="6C516FC9">
        <w:rPr>
          <w:rFonts w:ascii="Calibri" w:eastAsia="Calibri" w:hAnsi="Calibri" w:cs="Calibri"/>
          <w:sz w:val="24"/>
          <w:szCs w:val="24"/>
        </w:rPr>
        <w:t xml:space="preserve">but what is the </w:t>
      </w:r>
      <w:r w:rsidRPr="6C516FC9">
        <w:rPr>
          <w:rFonts w:ascii="Calibri" w:eastAsia="Calibri" w:hAnsi="Calibri" w:cs="Calibri"/>
          <w:sz w:val="24"/>
          <w:szCs w:val="24"/>
        </w:rPr>
        <w:t>adaptive piece? Just creating an office won’t solve the problem</w:t>
      </w:r>
      <w:r w:rsidR="2145AC21" w:rsidRPr="6C516FC9">
        <w:rPr>
          <w:rFonts w:ascii="Calibri" w:eastAsia="Calibri" w:hAnsi="Calibri" w:cs="Calibri"/>
          <w:sz w:val="24"/>
          <w:szCs w:val="24"/>
        </w:rPr>
        <w:t>.</w:t>
      </w:r>
    </w:p>
    <w:p w14:paraId="395901D6" w14:textId="671B9DA5" w:rsidR="00856C22" w:rsidRPr="00856C22" w:rsidRDefault="00856C22" w:rsidP="7F7E538A">
      <w:pPr>
        <w:pStyle w:val="Heading1"/>
        <w:spacing w:line="240" w:lineRule="auto"/>
        <w:rPr>
          <w:rFonts w:eastAsia="Times New Roman"/>
        </w:rPr>
      </w:pPr>
    </w:p>
    <w:p w14:paraId="38AFBDB8" w14:textId="77777777" w:rsidR="005D07C1" w:rsidRDefault="005D07C1">
      <w:pPr>
        <w:rPr>
          <w:rFonts w:cstheme="minorHAnsi"/>
          <w:color w:val="000000"/>
          <w:sz w:val="24"/>
          <w:szCs w:val="24"/>
        </w:rPr>
      </w:pPr>
      <w:r>
        <w:rPr>
          <w:rFonts w:cstheme="minorHAnsi"/>
          <w:color w:val="000000"/>
          <w:sz w:val="24"/>
          <w:szCs w:val="24"/>
        </w:rPr>
        <w:br w:type="page"/>
      </w:r>
    </w:p>
    <w:p w14:paraId="44B4F1E5" w14:textId="254342F2" w:rsidR="46A7DE0C" w:rsidRPr="00856C22" w:rsidRDefault="46A7DE0C" w:rsidP="005D07C1">
      <w:pPr>
        <w:pStyle w:val="Heading1"/>
      </w:pPr>
      <w:r w:rsidRPr="00856C22">
        <w:lastRenderedPageBreak/>
        <w:t>List of Taskforce Members</w:t>
      </w:r>
    </w:p>
    <w:tbl>
      <w:tblPr>
        <w:tblStyle w:val="TableGrid"/>
        <w:tblW w:w="9360" w:type="dxa"/>
        <w:tblLayout w:type="fixed"/>
        <w:tblLook w:val="06A0" w:firstRow="1" w:lastRow="0" w:firstColumn="1" w:lastColumn="0" w:noHBand="1" w:noVBand="1"/>
      </w:tblPr>
      <w:tblGrid>
        <w:gridCol w:w="4680"/>
        <w:gridCol w:w="4680"/>
      </w:tblGrid>
      <w:tr w:rsidR="713956BE" w:rsidRPr="00856C22" w14:paraId="62E70641" w14:textId="77777777" w:rsidTr="7F7E538A">
        <w:tc>
          <w:tcPr>
            <w:tcW w:w="4680" w:type="dxa"/>
          </w:tcPr>
          <w:p w14:paraId="7D74A9FD" w14:textId="29A20C5C" w:rsidR="713956BE" w:rsidRPr="00856C22" w:rsidRDefault="713956BE" w:rsidP="713956BE">
            <w:pPr>
              <w:rPr>
                <w:rFonts w:cstheme="minorHAnsi"/>
                <w:sz w:val="24"/>
                <w:szCs w:val="24"/>
              </w:rPr>
            </w:pPr>
            <w:r w:rsidRPr="00856C22">
              <w:rPr>
                <w:rFonts w:cstheme="minorHAnsi"/>
                <w:b/>
                <w:bCs/>
                <w:sz w:val="24"/>
                <w:szCs w:val="24"/>
              </w:rPr>
              <w:t>Name</w:t>
            </w:r>
          </w:p>
        </w:tc>
        <w:tc>
          <w:tcPr>
            <w:tcW w:w="4680" w:type="dxa"/>
          </w:tcPr>
          <w:p w14:paraId="17014AEB" w14:textId="5D5245EF" w:rsidR="713956BE" w:rsidRPr="00856C22" w:rsidRDefault="713956BE" w:rsidP="713956BE">
            <w:pPr>
              <w:rPr>
                <w:rFonts w:cstheme="minorHAnsi"/>
                <w:sz w:val="24"/>
                <w:szCs w:val="24"/>
              </w:rPr>
            </w:pPr>
            <w:r w:rsidRPr="00856C22">
              <w:rPr>
                <w:rFonts w:cstheme="minorHAnsi"/>
                <w:b/>
                <w:bCs/>
                <w:sz w:val="24"/>
                <w:szCs w:val="24"/>
              </w:rPr>
              <w:t>Representing</w:t>
            </w:r>
          </w:p>
        </w:tc>
      </w:tr>
      <w:tr w:rsidR="713956BE" w:rsidRPr="00856C22" w14:paraId="51A5682C" w14:textId="77777777" w:rsidTr="7F7E538A">
        <w:tc>
          <w:tcPr>
            <w:tcW w:w="4680" w:type="dxa"/>
          </w:tcPr>
          <w:p w14:paraId="2311C01E" w14:textId="49153D2B" w:rsidR="713956BE" w:rsidRPr="00856C22" w:rsidRDefault="00CB2330">
            <w:pPr>
              <w:rPr>
                <w:rFonts w:cstheme="minorHAnsi"/>
                <w:sz w:val="24"/>
                <w:szCs w:val="24"/>
              </w:rPr>
            </w:pPr>
            <w:hyperlink r:id="rId13">
              <w:r w:rsidR="713956BE" w:rsidRPr="00856C22">
                <w:rPr>
                  <w:rStyle w:val="Hyperlink"/>
                  <w:rFonts w:cstheme="minorHAnsi"/>
                  <w:b/>
                  <w:bCs/>
                  <w:color w:val="903B41"/>
                  <w:sz w:val="24"/>
                  <w:szCs w:val="24"/>
                </w:rPr>
                <w:t>Kaye Monk-Morgan</w:t>
              </w:r>
            </w:hyperlink>
            <w:r w:rsidR="713956BE" w:rsidRPr="00856C22">
              <w:rPr>
                <w:rFonts w:cstheme="minorHAnsi"/>
                <w:sz w:val="24"/>
                <w:szCs w:val="24"/>
              </w:rPr>
              <w:t>, co-chair</w:t>
            </w:r>
          </w:p>
        </w:tc>
        <w:tc>
          <w:tcPr>
            <w:tcW w:w="4680" w:type="dxa"/>
          </w:tcPr>
          <w:p w14:paraId="3860AF98" w14:textId="65643286" w:rsidR="713956BE" w:rsidRPr="00856C22" w:rsidRDefault="713956BE">
            <w:pPr>
              <w:rPr>
                <w:rFonts w:cstheme="minorHAnsi"/>
                <w:sz w:val="24"/>
                <w:szCs w:val="24"/>
              </w:rPr>
            </w:pPr>
            <w:r w:rsidRPr="00856C22">
              <w:rPr>
                <w:rFonts w:cstheme="minorHAnsi"/>
                <w:sz w:val="24"/>
                <w:szCs w:val="24"/>
              </w:rPr>
              <w:t>Academic Affairs</w:t>
            </w:r>
          </w:p>
        </w:tc>
      </w:tr>
      <w:tr w:rsidR="713956BE" w:rsidRPr="00856C22" w14:paraId="6EF9BFBB" w14:textId="77777777" w:rsidTr="7F7E538A">
        <w:tc>
          <w:tcPr>
            <w:tcW w:w="4680" w:type="dxa"/>
          </w:tcPr>
          <w:p w14:paraId="06310887" w14:textId="6C06CB89" w:rsidR="713956BE" w:rsidRPr="00856C22" w:rsidRDefault="00CB2330" w:rsidP="7F7E538A">
            <w:pPr>
              <w:rPr>
                <w:sz w:val="24"/>
                <w:szCs w:val="24"/>
              </w:rPr>
            </w:pPr>
            <w:hyperlink r:id="rId14">
              <w:r w:rsidR="7BF59486" w:rsidRPr="7F7E538A">
                <w:rPr>
                  <w:rStyle w:val="Hyperlink"/>
                  <w:b/>
                  <w:bCs/>
                  <w:color w:val="903B41" w:themeColor="accent5"/>
                  <w:sz w:val="24"/>
                  <w:szCs w:val="24"/>
                </w:rPr>
                <w:t xml:space="preserve">Scott </w:t>
              </w:r>
              <w:proofErr w:type="spellStart"/>
              <w:r w:rsidR="7BF59486" w:rsidRPr="7F7E538A">
                <w:rPr>
                  <w:rStyle w:val="Hyperlink"/>
                  <w:b/>
                  <w:bCs/>
                  <w:color w:val="903B41" w:themeColor="accent5"/>
                  <w:sz w:val="24"/>
                  <w:szCs w:val="24"/>
                </w:rPr>
                <w:t>Wituk</w:t>
              </w:r>
              <w:proofErr w:type="spellEnd"/>
            </w:hyperlink>
            <w:r w:rsidR="7BF59486" w:rsidRPr="7F7E538A">
              <w:rPr>
                <w:sz w:val="24"/>
                <w:szCs w:val="24"/>
              </w:rPr>
              <w:t>, co-chair</w:t>
            </w:r>
          </w:p>
        </w:tc>
        <w:tc>
          <w:tcPr>
            <w:tcW w:w="4680" w:type="dxa"/>
          </w:tcPr>
          <w:p w14:paraId="4CC709B7" w14:textId="04D709B9" w:rsidR="713956BE" w:rsidRPr="00856C22" w:rsidRDefault="713956BE">
            <w:pPr>
              <w:rPr>
                <w:rFonts w:cstheme="minorHAnsi"/>
                <w:sz w:val="24"/>
                <w:szCs w:val="24"/>
              </w:rPr>
            </w:pPr>
            <w:r w:rsidRPr="00856C22">
              <w:rPr>
                <w:rFonts w:cstheme="minorHAnsi"/>
                <w:sz w:val="24"/>
                <w:szCs w:val="24"/>
              </w:rPr>
              <w:t>Community Engagement Institute</w:t>
            </w:r>
          </w:p>
        </w:tc>
      </w:tr>
      <w:tr w:rsidR="713956BE" w:rsidRPr="00856C22" w14:paraId="431089F9" w14:textId="77777777" w:rsidTr="7F7E538A">
        <w:tc>
          <w:tcPr>
            <w:tcW w:w="4680" w:type="dxa"/>
          </w:tcPr>
          <w:p w14:paraId="59074E41" w14:textId="366BFA03" w:rsidR="713956BE" w:rsidRPr="00856C22" w:rsidRDefault="713956BE">
            <w:pPr>
              <w:rPr>
                <w:rFonts w:cstheme="minorHAnsi"/>
                <w:sz w:val="24"/>
                <w:szCs w:val="24"/>
              </w:rPr>
            </w:pPr>
            <w:r w:rsidRPr="00856C22">
              <w:rPr>
                <w:rFonts w:cstheme="minorHAnsi"/>
                <w:sz w:val="24"/>
                <w:szCs w:val="24"/>
              </w:rPr>
              <w:t xml:space="preserve">Kimberly </w:t>
            </w:r>
            <w:proofErr w:type="spellStart"/>
            <w:r w:rsidRPr="00856C22">
              <w:rPr>
                <w:rFonts w:cstheme="minorHAnsi"/>
                <w:sz w:val="24"/>
                <w:szCs w:val="24"/>
              </w:rPr>
              <w:t>Engber</w:t>
            </w:r>
            <w:proofErr w:type="spellEnd"/>
          </w:p>
        </w:tc>
        <w:tc>
          <w:tcPr>
            <w:tcW w:w="4680" w:type="dxa"/>
          </w:tcPr>
          <w:p w14:paraId="4153C9F3" w14:textId="4F4E8867" w:rsidR="713956BE" w:rsidRPr="00856C22" w:rsidRDefault="713956BE">
            <w:pPr>
              <w:rPr>
                <w:rFonts w:cstheme="minorHAnsi"/>
                <w:sz w:val="24"/>
                <w:szCs w:val="24"/>
              </w:rPr>
            </w:pPr>
            <w:r w:rsidRPr="00856C22">
              <w:rPr>
                <w:rFonts w:cstheme="minorHAnsi"/>
                <w:sz w:val="24"/>
                <w:szCs w:val="24"/>
              </w:rPr>
              <w:t>Academic Affairs</w:t>
            </w:r>
          </w:p>
        </w:tc>
      </w:tr>
      <w:tr w:rsidR="713956BE" w:rsidRPr="00856C22" w14:paraId="4A0751D0" w14:textId="77777777" w:rsidTr="7F7E538A">
        <w:tc>
          <w:tcPr>
            <w:tcW w:w="4680" w:type="dxa"/>
          </w:tcPr>
          <w:p w14:paraId="125DEE54" w14:textId="73634D41" w:rsidR="713956BE" w:rsidRPr="00856C22" w:rsidRDefault="713956BE">
            <w:pPr>
              <w:rPr>
                <w:rFonts w:cstheme="minorHAnsi"/>
                <w:sz w:val="24"/>
                <w:szCs w:val="24"/>
              </w:rPr>
            </w:pPr>
            <w:r w:rsidRPr="00856C22">
              <w:rPr>
                <w:rFonts w:cstheme="minorHAnsi"/>
                <w:sz w:val="24"/>
                <w:szCs w:val="24"/>
              </w:rPr>
              <w:t xml:space="preserve">Troy </w:t>
            </w:r>
            <w:proofErr w:type="spellStart"/>
            <w:r w:rsidRPr="00856C22">
              <w:rPr>
                <w:rFonts w:cstheme="minorHAnsi"/>
                <w:sz w:val="24"/>
                <w:szCs w:val="24"/>
              </w:rPr>
              <w:t>Bruun</w:t>
            </w:r>
            <w:proofErr w:type="spellEnd"/>
          </w:p>
        </w:tc>
        <w:tc>
          <w:tcPr>
            <w:tcW w:w="4680" w:type="dxa"/>
          </w:tcPr>
          <w:p w14:paraId="3C65FC96" w14:textId="02FC1DDC" w:rsidR="713956BE" w:rsidRPr="00856C22" w:rsidRDefault="713956BE">
            <w:pPr>
              <w:rPr>
                <w:rFonts w:cstheme="minorHAnsi"/>
                <w:sz w:val="24"/>
                <w:szCs w:val="24"/>
              </w:rPr>
            </w:pPr>
            <w:r w:rsidRPr="00856C22">
              <w:rPr>
                <w:rFonts w:cstheme="minorHAnsi"/>
                <w:sz w:val="24"/>
                <w:szCs w:val="24"/>
              </w:rPr>
              <w:t>Finance and Administration</w:t>
            </w:r>
          </w:p>
        </w:tc>
      </w:tr>
      <w:tr w:rsidR="713956BE" w:rsidRPr="00856C22" w14:paraId="5D5CCDA8" w14:textId="77777777" w:rsidTr="7F7E538A">
        <w:tc>
          <w:tcPr>
            <w:tcW w:w="4680" w:type="dxa"/>
          </w:tcPr>
          <w:p w14:paraId="4D30921F" w14:textId="5EE9D112" w:rsidR="713956BE" w:rsidRPr="00856C22" w:rsidRDefault="713956BE">
            <w:pPr>
              <w:rPr>
                <w:rFonts w:cstheme="minorHAnsi"/>
                <w:sz w:val="24"/>
                <w:szCs w:val="24"/>
              </w:rPr>
            </w:pPr>
            <w:r w:rsidRPr="00856C22">
              <w:rPr>
                <w:rFonts w:cstheme="minorHAnsi"/>
                <w:sz w:val="24"/>
                <w:szCs w:val="24"/>
              </w:rPr>
              <w:t>Alicia Sanchez</w:t>
            </w:r>
          </w:p>
        </w:tc>
        <w:tc>
          <w:tcPr>
            <w:tcW w:w="4680" w:type="dxa"/>
          </w:tcPr>
          <w:p w14:paraId="2FF8A7D0" w14:textId="09017D33" w:rsidR="713956BE" w:rsidRPr="00856C22" w:rsidRDefault="713956BE">
            <w:pPr>
              <w:rPr>
                <w:rFonts w:cstheme="minorHAnsi"/>
                <w:sz w:val="24"/>
                <w:szCs w:val="24"/>
              </w:rPr>
            </w:pPr>
            <w:r w:rsidRPr="00856C22">
              <w:rPr>
                <w:rFonts w:cstheme="minorHAnsi"/>
                <w:sz w:val="24"/>
                <w:szCs w:val="24"/>
              </w:rPr>
              <w:t>Student Affairs</w:t>
            </w:r>
          </w:p>
        </w:tc>
      </w:tr>
      <w:tr w:rsidR="713956BE" w:rsidRPr="00856C22" w14:paraId="2E977974" w14:textId="77777777" w:rsidTr="7F7E538A">
        <w:tc>
          <w:tcPr>
            <w:tcW w:w="4680" w:type="dxa"/>
          </w:tcPr>
          <w:p w14:paraId="54B71840" w14:textId="2B147424" w:rsidR="713956BE" w:rsidRPr="00856C22" w:rsidRDefault="713956BE">
            <w:pPr>
              <w:rPr>
                <w:rFonts w:cstheme="minorHAnsi"/>
                <w:sz w:val="24"/>
                <w:szCs w:val="24"/>
              </w:rPr>
            </w:pPr>
            <w:r w:rsidRPr="00856C22">
              <w:rPr>
                <w:rFonts w:cstheme="minorHAnsi"/>
                <w:sz w:val="24"/>
                <w:szCs w:val="24"/>
              </w:rPr>
              <w:t xml:space="preserve">Tracee </w:t>
            </w:r>
            <w:proofErr w:type="spellStart"/>
            <w:r w:rsidRPr="00856C22">
              <w:rPr>
                <w:rFonts w:cstheme="minorHAnsi"/>
                <w:sz w:val="24"/>
                <w:szCs w:val="24"/>
              </w:rPr>
              <w:t>Friess</w:t>
            </w:r>
            <w:proofErr w:type="spellEnd"/>
          </w:p>
        </w:tc>
        <w:tc>
          <w:tcPr>
            <w:tcW w:w="4680" w:type="dxa"/>
          </w:tcPr>
          <w:p w14:paraId="6EAF0BCB" w14:textId="78EACF49" w:rsidR="713956BE" w:rsidRPr="00856C22" w:rsidRDefault="713956BE">
            <w:pPr>
              <w:rPr>
                <w:rFonts w:cstheme="minorHAnsi"/>
                <w:sz w:val="24"/>
                <w:szCs w:val="24"/>
              </w:rPr>
            </w:pPr>
            <w:r w:rsidRPr="00856C22">
              <w:rPr>
                <w:rFonts w:cstheme="minorHAnsi"/>
                <w:sz w:val="24"/>
                <w:szCs w:val="24"/>
              </w:rPr>
              <w:t>Research-Innovation</w:t>
            </w:r>
          </w:p>
        </w:tc>
      </w:tr>
      <w:tr w:rsidR="713956BE" w:rsidRPr="00856C22" w14:paraId="07AA30E9" w14:textId="77777777" w:rsidTr="7F7E538A">
        <w:tc>
          <w:tcPr>
            <w:tcW w:w="4680" w:type="dxa"/>
          </w:tcPr>
          <w:p w14:paraId="4230C80A" w14:textId="4BC4F359" w:rsidR="713956BE" w:rsidRPr="00856C22" w:rsidRDefault="713956BE">
            <w:pPr>
              <w:rPr>
                <w:rFonts w:cstheme="minorHAnsi"/>
                <w:sz w:val="24"/>
                <w:szCs w:val="24"/>
              </w:rPr>
            </w:pPr>
            <w:r w:rsidRPr="00856C22">
              <w:rPr>
                <w:rFonts w:cstheme="minorHAnsi"/>
                <w:sz w:val="24"/>
                <w:szCs w:val="24"/>
              </w:rPr>
              <w:t xml:space="preserve">Lynn </w:t>
            </w:r>
            <w:proofErr w:type="spellStart"/>
            <w:r w:rsidRPr="00856C22">
              <w:rPr>
                <w:rFonts w:cstheme="minorHAnsi"/>
                <w:sz w:val="24"/>
                <w:szCs w:val="24"/>
              </w:rPr>
              <w:t>Deckinger</w:t>
            </w:r>
            <w:proofErr w:type="spellEnd"/>
          </w:p>
        </w:tc>
        <w:tc>
          <w:tcPr>
            <w:tcW w:w="4680" w:type="dxa"/>
          </w:tcPr>
          <w:p w14:paraId="5AD329FC" w14:textId="535DCA6D" w:rsidR="713956BE" w:rsidRPr="00856C22" w:rsidRDefault="713956BE">
            <w:pPr>
              <w:rPr>
                <w:rFonts w:cstheme="minorHAnsi"/>
                <w:sz w:val="24"/>
                <w:szCs w:val="24"/>
              </w:rPr>
            </w:pPr>
            <w:r w:rsidRPr="00856C22">
              <w:rPr>
                <w:rFonts w:cstheme="minorHAnsi"/>
                <w:sz w:val="24"/>
                <w:szCs w:val="24"/>
              </w:rPr>
              <w:t>Foundation</w:t>
            </w:r>
          </w:p>
        </w:tc>
      </w:tr>
      <w:tr w:rsidR="713956BE" w:rsidRPr="00856C22" w14:paraId="1F9B296E" w14:textId="77777777" w:rsidTr="7F7E538A">
        <w:tc>
          <w:tcPr>
            <w:tcW w:w="4680" w:type="dxa"/>
          </w:tcPr>
          <w:p w14:paraId="1511EE30" w14:textId="3151B2A5" w:rsidR="713956BE" w:rsidRPr="00856C22" w:rsidRDefault="713956BE">
            <w:pPr>
              <w:rPr>
                <w:rFonts w:cstheme="minorHAnsi"/>
                <w:sz w:val="24"/>
                <w:szCs w:val="24"/>
              </w:rPr>
            </w:pPr>
            <w:r w:rsidRPr="00856C22">
              <w:rPr>
                <w:rFonts w:cstheme="minorHAnsi"/>
                <w:sz w:val="24"/>
                <w:szCs w:val="24"/>
              </w:rPr>
              <w:t xml:space="preserve">Andy </w:t>
            </w:r>
            <w:proofErr w:type="spellStart"/>
            <w:r w:rsidRPr="00856C22">
              <w:rPr>
                <w:rFonts w:cstheme="minorHAnsi"/>
                <w:sz w:val="24"/>
                <w:szCs w:val="24"/>
              </w:rPr>
              <w:t>Schlapp</w:t>
            </w:r>
            <w:proofErr w:type="spellEnd"/>
          </w:p>
        </w:tc>
        <w:tc>
          <w:tcPr>
            <w:tcW w:w="4680" w:type="dxa"/>
          </w:tcPr>
          <w:p w14:paraId="6E5CB1C3" w14:textId="611E4F26" w:rsidR="713956BE" w:rsidRPr="00856C22" w:rsidRDefault="713956BE">
            <w:pPr>
              <w:rPr>
                <w:rFonts w:cstheme="minorHAnsi"/>
                <w:sz w:val="24"/>
                <w:szCs w:val="24"/>
              </w:rPr>
            </w:pPr>
            <w:r w:rsidRPr="00856C22">
              <w:rPr>
                <w:rFonts w:cstheme="minorHAnsi"/>
                <w:sz w:val="24"/>
                <w:szCs w:val="24"/>
              </w:rPr>
              <w:t>Office of the President</w:t>
            </w:r>
          </w:p>
        </w:tc>
      </w:tr>
      <w:tr w:rsidR="713956BE" w:rsidRPr="00856C22" w14:paraId="45985FBB" w14:textId="77777777" w:rsidTr="7F7E538A">
        <w:tc>
          <w:tcPr>
            <w:tcW w:w="4680" w:type="dxa"/>
          </w:tcPr>
          <w:p w14:paraId="4EF475F6" w14:textId="15157FEE" w:rsidR="713956BE" w:rsidRPr="00856C22" w:rsidRDefault="713956BE">
            <w:pPr>
              <w:rPr>
                <w:rFonts w:cstheme="minorHAnsi"/>
                <w:sz w:val="24"/>
                <w:szCs w:val="24"/>
              </w:rPr>
            </w:pPr>
            <w:r w:rsidRPr="00856C22">
              <w:rPr>
                <w:rFonts w:cstheme="minorHAnsi"/>
                <w:sz w:val="24"/>
                <w:szCs w:val="24"/>
              </w:rPr>
              <w:t xml:space="preserve">Brent </w:t>
            </w:r>
            <w:proofErr w:type="spellStart"/>
            <w:r w:rsidRPr="00856C22">
              <w:rPr>
                <w:rFonts w:cstheme="minorHAnsi"/>
                <w:sz w:val="24"/>
                <w:szCs w:val="24"/>
              </w:rPr>
              <w:t>Kemnitz</w:t>
            </w:r>
            <w:proofErr w:type="spellEnd"/>
          </w:p>
        </w:tc>
        <w:tc>
          <w:tcPr>
            <w:tcW w:w="4680" w:type="dxa"/>
          </w:tcPr>
          <w:p w14:paraId="34F5A105" w14:textId="21087293" w:rsidR="713956BE" w:rsidRPr="00856C22" w:rsidRDefault="713956BE">
            <w:pPr>
              <w:rPr>
                <w:rFonts w:cstheme="minorHAnsi"/>
                <w:sz w:val="24"/>
                <w:szCs w:val="24"/>
              </w:rPr>
            </w:pPr>
            <w:r w:rsidRPr="00856C22">
              <w:rPr>
                <w:rFonts w:cstheme="minorHAnsi"/>
                <w:sz w:val="24"/>
                <w:szCs w:val="24"/>
              </w:rPr>
              <w:t>Athletics</w:t>
            </w:r>
          </w:p>
        </w:tc>
      </w:tr>
      <w:tr w:rsidR="713956BE" w:rsidRPr="00856C22" w14:paraId="3C1C1FCC" w14:textId="77777777" w:rsidTr="7F7E538A">
        <w:tc>
          <w:tcPr>
            <w:tcW w:w="4680" w:type="dxa"/>
          </w:tcPr>
          <w:p w14:paraId="5D763D30" w14:textId="55760B50" w:rsidR="713956BE" w:rsidRPr="00856C22" w:rsidRDefault="713956BE">
            <w:pPr>
              <w:rPr>
                <w:rFonts w:cstheme="minorHAnsi"/>
                <w:sz w:val="24"/>
                <w:szCs w:val="24"/>
              </w:rPr>
            </w:pPr>
            <w:r w:rsidRPr="00856C22">
              <w:rPr>
                <w:rFonts w:cstheme="minorHAnsi"/>
                <w:sz w:val="24"/>
                <w:szCs w:val="24"/>
              </w:rPr>
              <w:t xml:space="preserve">Courtney </w:t>
            </w:r>
            <w:proofErr w:type="spellStart"/>
            <w:r w:rsidRPr="00856C22">
              <w:rPr>
                <w:rFonts w:cstheme="minorHAnsi"/>
                <w:sz w:val="24"/>
                <w:szCs w:val="24"/>
              </w:rPr>
              <w:t>Sendall</w:t>
            </w:r>
            <w:proofErr w:type="spellEnd"/>
          </w:p>
        </w:tc>
        <w:tc>
          <w:tcPr>
            <w:tcW w:w="4680" w:type="dxa"/>
          </w:tcPr>
          <w:p w14:paraId="6E4D03B3" w14:textId="44CDEACF" w:rsidR="713956BE" w:rsidRPr="00856C22" w:rsidRDefault="713956BE">
            <w:pPr>
              <w:rPr>
                <w:rFonts w:cstheme="minorHAnsi"/>
                <w:sz w:val="24"/>
                <w:szCs w:val="24"/>
              </w:rPr>
            </w:pPr>
            <w:r w:rsidRPr="00856C22">
              <w:rPr>
                <w:rFonts w:cstheme="minorHAnsi"/>
                <w:sz w:val="24"/>
                <w:szCs w:val="24"/>
              </w:rPr>
              <w:t>WSU Tech</w:t>
            </w:r>
          </w:p>
        </w:tc>
      </w:tr>
      <w:tr w:rsidR="713956BE" w:rsidRPr="00856C22" w14:paraId="0768FFFE" w14:textId="77777777" w:rsidTr="7F7E538A">
        <w:tc>
          <w:tcPr>
            <w:tcW w:w="4680" w:type="dxa"/>
          </w:tcPr>
          <w:p w14:paraId="0C6CA807" w14:textId="0BA36A6F" w:rsidR="713956BE" w:rsidRPr="00856C22" w:rsidRDefault="713956BE">
            <w:pPr>
              <w:rPr>
                <w:rFonts w:cstheme="minorHAnsi"/>
                <w:sz w:val="24"/>
                <w:szCs w:val="24"/>
              </w:rPr>
            </w:pPr>
            <w:r w:rsidRPr="00856C22">
              <w:rPr>
                <w:rFonts w:cstheme="minorHAnsi"/>
                <w:sz w:val="24"/>
                <w:szCs w:val="24"/>
              </w:rPr>
              <w:t>Gayle Goetz</w:t>
            </w:r>
          </w:p>
        </w:tc>
        <w:tc>
          <w:tcPr>
            <w:tcW w:w="4680" w:type="dxa"/>
          </w:tcPr>
          <w:p w14:paraId="64076DB6" w14:textId="4F5DE736" w:rsidR="713956BE" w:rsidRPr="00856C22" w:rsidRDefault="713956BE">
            <w:pPr>
              <w:rPr>
                <w:rFonts w:cstheme="minorHAnsi"/>
                <w:sz w:val="24"/>
                <w:szCs w:val="24"/>
              </w:rPr>
            </w:pPr>
            <w:r w:rsidRPr="00856C22">
              <w:rPr>
                <w:rFonts w:cstheme="minorHAnsi"/>
                <w:sz w:val="24"/>
                <w:szCs w:val="24"/>
              </w:rPr>
              <w:t>WSU Tech</w:t>
            </w:r>
          </w:p>
        </w:tc>
      </w:tr>
      <w:tr w:rsidR="713956BE" w:rsidRPr="00856C22" w14:paraId="6F55E7A8" w14:textId="77777777" w:rsidTr="7F7E538A">
        <w:tc>
          <w:tcPr>
            <w:tcW w:w="4680" w:type="dxa"/>
          </w:tcPr>
          <w:p w14:paraId="297CFF32" w14:textId="1874D6F6" w:rsidR="713956BE" w:rsidRPr="00856C22" w:rsidRDefault="713956BE">
            <w:pPr>
              <w:rPr>
                <w:rFonts w:cstheme="minorHAnsi"/>
                <w:sz w:val="24"/>
                <w:szCs w:val="24"/>
              </w:rPr>
            </w:pPr>
            <w:r w:rsidRPr="00856C22">
              <w:rPr>
                <w:rFonts w:cstheme="minorHAnsi"/>
                <w:sz w:val="24"/>
                <w:szCs w:val="24"/>
              </w:rPr>
              <w:t xml:space="preserve">Carmen </w:t>
            </w:r>
            <w:proofErr w:type="spellStart"/>
            <w:r w:rsidRPr="00856C22">
              <w:rPr>
                <w:rFonts w:cstheme="minorHAnsi"/>
                <w:sz w:val="24"/>
                <w:szCs w:val="24"/>
              </w:rPr>
              <w:t>Hytche</w:t>
            </w:r>
            <w:proofErr w:type="spellEnd"/>
          </w:p>
        </w:tc>
        <w:tc>
          <w:tcPr>
            <w:tcW w:w="4680" w:type="dxa"/>
          </w:tcPr>
          <w:p w14:paraId="7B9B1820" w14:textId="4FF74A3E" w:rsidR="713956BE" w:rsidRPr="00856C22" w:rsidRDefault="713956BE">
            <w:pPr>
              <w:rPr>
                <w:rFonts w:cstheme="minorHAnsi"/>
                <w:sz w:val="24"/>
                <w:szCs w:val="24"/>
              </w:rPr>
            </w:pPr>
            <w:r w:rsidRPr="00856C22">
              <w:rPr>
                <w:rFonts w:cstheme="minorHAnsi"/>
                <w:sz w:val="24"/>
                <w:szCs w:val="24"/>
              </w:rPr>
              <w:t>Strategic Communications</w:t>
            </w:r>
          </w:p>
        </w:tc>
      </w:tr>
      <w:tr w:rsidR="713956BE" w:rsidRPr="00856C22" w14:paraId="131FDDF7" w14:textId="77777777" w:rsidTr="7F7E538A">
        <w:tc>
          <w:tcPr>
            <w:tcW w:w="4680" w:type="dxa"/>
          </w:tcPr>
          <w:p w14:paraId="0104DAA6" w14:textId="2A36A862" w:rsidR="713956BE" w:rsidRPr="00856C22" w:rsidRDefault="713956BE">
            <w:pPr>
              <w:rPr>
                <w:rFonts w:cstheme="minorHAnsi"/>
                <w:sz w:val="24"/>
                <w:szCs w:val="24"/>
              </w:rPr>
            </w:pPr>
            <w:r w:rsidRPr="00856C22">
              <w:rPr>
                <w:rFonts w:cstheme="minorHAnsi"/>
                <w:sz w:val="24"/>
                <w:szCs w:val="24"/>
              </w:rPr>
              <w:t>Stacia Boden</w:t>
            </w:r>
          </w:p>
        </w:tc>
        <w:tc>
          <w:tcPr>
            <w:tcW w:w="4680" w:type="dxa"/>
          </w:tcPr>
          <w:p w14:paraId="34678CD1" w14:textId="0195368C" w:rsidR="713956BE" w:rsidRPr="00856C22" w:rsidRDefault="713956BE">
            <w:pPr>
              <w:rPr>
                <w:rFonts w:cstheme="minorHAnsi"/>
                <w:sz w:val="24"/>
                <w:szCs w:val="24"/>
              </w:rPr>
            </w:pPr>
            <w:r w:rsidRPr="00856C22">
              <w:rPr>
                <w:rFonts w:cstheme="minorHAnsi"/>
                <w:sz w:val="24"/>
                <w:szCs w:val="24"/>
              </w:rPr>
              <w:t>General Counsel</w:t>
            </w:r>
          </w:p>
        </w:tc>
      </w:tr>
      <w:tr w:rsidR="713956BE" w:rsidRPr="00856C22" w14:paraId="26C2CBB5" w14:textId="77777777" w:rsidTr="7F7E538A">
        <w:tc>
          <w:tcPr>
            <w:tcW w:w="4680" w:type="dxa"/>
          </w:tcPr>
          <w:p w14:paraId="125A0955" w14:textId="4D5923EF" w:rsidR="713956BE" w:rsidRPr="00856C22" w:rsidRDefault="713956BE">
            <w:pPr>
              <w:rPr>
                <w:rFonts w:cstheme="minorHAnsi"/>
                <w:sz w:val="24"/>
                <w:szCs w:val="24"/>
              </w:rPr>
            </w:pPr>
            <w:r w:rsidRPr="00856C22">
              <w:rPr>
                <w:rFonts w:cstheme="minorHAnsi"/>
                <w:sz w:val="24"/>
                <w:szCs w:val="24"/>
              </w:rPr>
              <w:t>Kevin Harrison</w:t>
            </w:r>
          </w:p>
        </w:tc>
        <w:tc>
          <w:tcPr>
            <w:tcW w:w="4680" w:type="dxa"/>
          </w:tcPr>
          <w:p w14:paraId="1A4D5453" w14:textId="25B63DDC" w:rsidR="713956BE" w:rsidRPr="00856C22" w:rsidRDefault="713956BE">
            <w:pPr>
              <w:rPr>
                <w:rFonts w:cstheme="minorHAnsi"/>
                <w:sz w:val="24"/>
                <w:szCs w:val="24"/>
              </w:rPr>
            </w:pPr>
            <w:r w:rsidRPr="00856C22">
              <w:rPr>
                <w:rFonts w:cstheme="minorHAnsi"/>
                <w:sz w:val="24"/>
                <w:szCs w:val="24"/>
              </w:rPr>
              <w:t>Diversity</w:t>
            </w:r>
          </w:p>
        </w:tc>
      </w:tr>
      <w:tr w:rsidR="713956BE" w:rsidRPr="00856C22" w14:paraId="66C9C2A6" w14:textId="77777777" w:rsidTr="7F7E538A">
        <w:tc>
          <w:tcPr>
            <w:tcW w:w="4680" w:type="dxa"/>
          </w:tcPr>
          <w:p w14:paraId="605BD35A" w14:textId="414D02C7" w:rsidR="713956BE" w:rsidRPr="00856C22" w:rsidRDefault="713956BE">
            <w:pPr>
              <w:rPr>
                <w:rFonts w:cstheme="minorHAnsi"/>
                <w:sz w:val="24"/>
                <w:szCs w:val="24"/>
              </w:rPr>
            </w:pPr>
            <w:r w:rsidRPr="00856C22">
              <w:rPr>
                <w:rFonts w:cstheme="minorHAnsi"/>
                <w:sz w:val="24"/>
                <w:szCs w:val="24"/>
              </w:rPr>
              <w:t xml:space="preserve">Lashonda </w:t>
            </w:r>
            <w:proofErr w:type="spellStart"/>
            <w:r w:rsidRPr="00856C22">
              <w:rPr>
                <w:rFonts w:cstheme="minorHAnsi"/>
                <w:sz w:val="24"/>
                <w:szCs w:val="24"/>
              </w:rPr>
              <w:t>Garnes</w:t>
            </w:r>
            <w:proofErr w:type="spellEnd"/>
          </w:p>
        </w:tc>
        <w:tc>
          <w:tcPr>
            <w:tcW w:w="4680" w:type="dxa"/>
          </w:tcPr>
          <w:p w14:paraId="2AC269F2" w14:textId="162D3741" w:rsidR="713956BE" w:rsidRPr="00856C22" w:rsidRDefault="713956BE">
            <w:pPr>
              <w:rPr>
                <w:rFonts w:cstheme="minorHAnsi"/>
                <w:sz w:val="24"/>
                <w:szCs w:val="24"/>
              </w:rPr>
            </w:pPr>
            <w:r w:rsidRPr="00856C22">
              <w:rPr>
                <w:rFonts w:cstheme="minorHAnsi"/>
                <w:sz w:val="24"/>
                <w:szCs w:val="24"/>
              </w:rPr>
              <w:t>Diversity</w:t>
            </w:r>
          </w:p>
        </w:tc>
      </w:tr>
      <w:tr w:rsidR="713956BE" w:rsidRPr="00856C22" w14:paraId="6A741355" w14:textId="77777777" w:rsidTr="7F7E538A">
        <w:tc>
          <w:tcPr>
            <w:tcW w:w="4680" w:type="dxa"/>
          </w:tcPr>
          <w:p w14:paraId="6A844C0B" w14:textId="086B138A" w:rsidR="713956BE" w:rsidRPr="00856C22" w:rsidRDefault="713956BE">
            <w:pPr>
              <w:rPr>
                <w:rFonts w:cstheme="minorHAnsi"/>
                <w:sz w:val="24"/>
                <w:szCs w:val="24"/>
              </w:rPr>
            </w:pPr>
            <w:r w:rsidRPr="00856C22">
              <w:rPr>
                <w:rFonts w:cstheme="minorHAnsi"/>
                <w:sz w:val="24"/>
                <w:szCs w:val="24"/>
              </w:rPr>
              <w:t xml:space="preserve">Aleksander </w:t>
            </w:r>
            <w:proofErr w:type="spellStart"/>
            <w:r w:rsidRPr="00856C22">
              <w:rPr>
                <w:rFonts w:cstheme="minorHAnsi"/>
                <w:sz w:val="24"/>
                <w:szCs w:val="24"/>
              </w:rPr>
              <w:t>Sternfeld</w:t>
            </w:r>
            <w:proofErr w:type="spellEnd"/>
            <w:r w:rsidRPr="00856C22">
              <w:rPr>
                <w:rFonts w:cstheme="minorHAnsi"/>
                <w:sz w:val="24"/>
                <w:szCs w:val="24"/>
              </w:rPr>
              <w:t>-Dunn</w:t>
            </w:r>
          </w:p>
        </w:tc>
        <w:tc>
          <w:tcPr>
            <w:tcW w:w="4680" w:type="dxa"/>
          </w:tcPr>
          <w:p w14:paraId="3086D918" w14:textId="6AB27A63" w:rsidR="713956BE" w:rsidRPr="00856C22" w:rsidRDefault="713956BE">
            <w:pPr>
              <w:rPr>
                <w:rFonts w:cstheme="minorHAnsi"/>
                <w:sz w:val="24"/>
                <w:szCs w:val="24"/>
              </w:rPr>
            </w:pPr>
            <w:r w:rsidRPr="00856C22">
              <w:rPr>
                <w:rFonts w:cstheme="minorHAnsi"/>
                <w:sz w:val="24"/>
                <w:szCs w:val="24"/>
              </w:rPr>
              <w:t>Faculty Senate</w:t>
            </w:r>
          </w:p>
        </w:tc>
      </w:tr>
      <w:tr w:rsidR="713956BE" w:rsidRPr="00856C22" w14:paraId="1A518C2E" w14:textId="77777777" w:rsidTr="7F7E538A">
        <w:tc>
          <w:tcPr>
            <w:tcW w:w="4680" w:type="dxa"/>
          </w:tcPr>
          <w:p w14:paraId="2E41C85D" w14:textId="5953AFBA" w:rsidR="713956BE" w:rsidRPr="00856C22" w:rsidRDefault="713956BE">
            <w:pPr>
              <w:rPr>
                <w:rFonts w:cstheme="minorHAnsi"/>
                <w:sz w:val="24"/>
                <w:szCs w:val="24"/>
              </w:rPr>
            </w:pPr>
            <w:r w:rsidRPr="00856C22">
              <w:rPr>
                <w:rFonts w:cstheme="minorHAnsi"/>
                <w:sz w:val="24"/>
                <w:szCs w:val="24"/>
              </w:rPr>
              <w:t>Shaunna Millar</w:t>
            </w:r>
          </w:p>
        </w:tc>
        <w:tc>
          <w:tcPr>
            <w:tcW w:w="4680" w:type="dxa"/>
          </w:tcPr>
          <w:p w14:paraId="53B15073" w14:textId="710077CB" w:rsidR="713956BE" w:rsidRPr="00856C22" w:rsidRDefault="713956BE">
            <w:pPr>
              <w:rPr>
                <w:rFonts w:cstheme="minorHAnsi"/>
                <w:sz w:val="24"/>
                <w:szCs w:val="24"/>
              </w:rPr>
            </w:pPr>
            <w:r w:rsidRPr="00856C22">
              <w:rPr>
                <w:rFonts w:cstheme="minorHAnsi"/>
                <w:sz w:val="24"/>
                <w:szCs w:val="24"/>
              </w:rPr>
              <w:t>Faculty Senate</w:t>
            </w:r>
          </w:p>
        </w:tc>
      </w:tr>
      <w:tr w:rsidR="713956BE" w:rsidRPr="00856C22" w14:paraId="0E416690" w14:textId="77777777" w:rsidTr="7F7E538A">
        <w:tc>
          <w:tcPr>
            <w:tcW w:w="4680" w:type="dxa"/>
          </w:tcPr>
          <w:p w14:paraId="25335BAD" w14:textId="094CA89F" w:rsidR="713956BE" w:rsidRPr="00856C22" w:rsidRDefault="713956BE">
            <w:pPr>
              <w:rPr>
                <w:rFonts w:cstheme="minorHAnsi"/>
                <w:sz w:val="24"/>
                <w:szCs w:val="24"/>
              </w:rPr>
            </w:pPr>
            <w:r w:rsidRPr="00856C22">
              <w:rPr>
                <w:rFonts w:cstheme="minorHAnsi"/>
                <w:sz w:val="24"/>
                <w:szCs w:val="24"/>
              </w:rPr>
              <w:t xml:space="preserve">Connie </w:t>
            </w:r>
            <w:proofErr w:type="spellStart"/>
            <w:r w:rsidRPr="00856C22">
              <w:rPr>
                <w:rFonts w:cstheme="minorHAnsi"/>
                <w:sz w:val="24"/>
                <w:szCs w:val="24"/>
              </w:rPr>
              <w:t>Basquez</w:t>
            </w:r>
            <w:proofErr w:type="spellEnd"/>
          </w:p>
        </w:tc>
        <w:tc>
          <w:tcPr>
            <w:tcW w:w="4680" w:type="dxa"/>
          </w:tcPr>
          <w:p w14:paraId="149720CA" w14:textId="367C5C79" w:rsidR="713956BE" w:rsidRPr="00856C22" w:rsidRDefault="713956BE">
            <w:pPr>
              <w:rPr>
                <w:rFonts w:cstheme="minorHAnsi"/>
                <w:sz w:val="24"/>
                <w:szCs w:val="24"/>
              </w:rPr>
            </w:pPr>
            <w:r w:rsidRPr="00856C22">
              <w:rPr>
                <w:rFonts w:cstheme="minorHAnsi"/>
                <w:sz w:val="24"/>
                <w:szCs w:val="24"/>
              </w:rPr>
              <w:t>USS Senate</w:t>
            </w:r>
          </w:p>
        </w:tc>
      </w:tr>
      <w:tr w:rsidR="713956BE" w:rsidRPr="00856C22" w14:paraId="138D0699" w14:textId="77777777" w:rsidTr="7F7E538A">
        <w:tc>
          <w:tcPr>
            <w:tcW w:w="4680" w:type="dxa"/>
          </w:tcPr>
          <w:p w14:paraId="7C48945C" w14:textId="1EA96DFE" w:rsidR="713956BE" w:rsidRPr="00856C22" w:rsidRDefault="713956BE">
            <w:pPr>
              <w:rPr>
                <w:rFonts w:cstheme="minorHAnsi"/>
                <w:sz w:val="24"/>
                <w:szCs w:val="24"/>
              </w:rPr>
            </w:pPr>
            <w:r w:rsidRPr="00856C22">
              <w:rPr>
                <w:rFonts w:cstheme="minorHAnsi"/>
                <w:sz w:val="24"/>
                <w:szCs w:val="24"/>
              </w:rPr>
              <w:t>Matt Houston</w:t>
            </w:r>
          </w:p>
        </w:tc>
        <w:tc>
          <w:tcPr>
            <w:tcW w:w="4680" w:type="dxa"/>
          </w:tcPr>
          <w:p w14:paraId="31D13F4D" w14:textId="1FF384BD" w:rsidR="713956BE" w:rsidRPr="00856C22" w:rsidRDefault="713956BE">
            <w:pPr>
              <w:rPr>
                <w:rFonts w:cstheme="minorHAnsi"/>
                <w:sz w:val="24"/>
                <w:szCs w:val="24"/>
              </w:rPr>
            </w:pPr>
            <w:r w:rsidRPr="00856C22">
              <w:rPr>
                <w:rFonts w:cstheme="minorHAnsi"/>
                <w:sz w:val="24"/>
                <w:szCs w:val="24"/>
              </w:rPr>
              <w:t>USS Senate</w:t>
            </w:r>
          </w:p>
        </w:tc>
      </w:tr>
      <w:tr w:rsidR="713956BE" w:rsidRPr="00856C22" w14:paraId="10F1121B" w14:textId="77777777" w:rsidTr="7F7E538A">
        <w:tc>
          <w:tcPr>
            <w:tcW w:w="4680" w:type="dxa"/>
          </w:tcPr>
          <w:p w14:paraId="4533C326" w14:textId="1338FA16" w:rsidR="713956BE" w:rsidRPr="00856C22" w:rsidRDefault="713956BE">
            <w:pPr>
              <w:rPr>
                <w:rFonts w:cstheme="minorHAnsi"/>
                <w:sz w:val="24"/>
                <w:szCs w:val="24"/>
              </w:rPr>
            </w:pPr>
            <w:r w:rsidRPr="00856C22">
              <w:rPr>
                <w:rFonts w:cstheme="minorHAnsi"/>
                <w:sz w:val="24"/>
                <w:szCs w:val="24"/>
              </w:rPr>
              <w:t xml:space="preserve">Tyler </w:t>
            </w:r>
            <w:proofErr w:type="spellStart"/>
            <w:r w:rsidRPr="00856C22">
              <w:rPr>
                <w:rFonts w:cstheme="minorHAnsi"/>
                <w:sz w:val="24"/>
                <w:szCs w:val="24"/>
              </w:rPr>
              <w:t>Gegen</w:t>
            </w:r>
            <w:proofErr w:type="spellEnd"/>
          </w:p>
        </w:tc>
        <w:tc>
          <w:tcPr>
            <w:tcW w:w="4680" w:type="dxa"/>
          </w:tcPr>
          <w:p w14:paraId="5321CCCA" w14:textId="68B11EDC" w:rsidR="713956BE" w:rsidRPr="00856C22" w:rsidRDefault="713956BE">
            <w:pPr>
              <w:rPr>
                <w:rFonts w:cstheme="minorHAnsi"/>
                <w:sz w:val="24"/>
                <w:szCs w:val="24"/>
              </w:rPr>
            </w:pPr>
            <w:r w:rsidRPr="00856C22">
              <w:rPr>
                <w:rFonts w:cstheme="minorHAnsi"/>
                <w:sz w:val="24"/>
                <w:szCs w:val="24"/>
              </w:rPr>
              <w:t>UP Senate</w:t>
            </w:r>
          </w:p>
        </w:tc>
      </w:tr>
      <w:tr w:rsidR="713956BE" w:rsidRPr="00856C22" w14:paraId="6A06B929" w14:textId="77777777" w:rsidTr="7F7E538A">
        <w:tc>
          <w:tcPr>
            <w:tcW w:w="4680" w:type="dxa"/>
          </w:tcPr>
          <w:p w14:paraId="02DBECB5" w14:textId="589EDAE0" w:rsidR="713956BE" w:rsidRPr="00856C22" w:rsidRDefault="713956BE">
            <w:pPr>
              <w:rPr>
                <w:rFonts w:cstheme="minorHAnsi"/>
                <w:sz w:val="24"/>
                <w:szCs w:val="24"/>
              </w:rPr>
            </w:pPr>
            <w:r w:rsidRPr="00856C22">
              <w:rPr>
                <w:rFonts w:cstheme="minorHAnsi"/>
                <w:sz w:val="24"/>
                <w:szCs w:val="24"/>
              </w:rPr>
              <w:t>Cindy Carnahan</w:t>
            </w:r>
          </w:p>
        </w:tc>
        <w:tc>
          <w:tcPr>
            <w:tcW w:w="4680" w:type="dxa"/>
          </w:tcPr>
          <w:p w14:paraId="3E1CDD4A" w14:textId="53C24390" w:rsidR="713956BE" w:rsidRPr="00856C22" w:rsidRDefault="713956BE">
            <w:pPr>
              <w:rPr>
                <w:rFonts w:cstheme="minorHAnsi"/>
                <w:sz w:val="24"/>
                <w:szCs w:val="24"/>
              </w:rPr>
            </w:pPr>
            <w:r w:rsidRPr="00856C22">
              <w:rPr>
                <w:rFonts w:cstheme="minorHAnsi"/>
                <w:sz w:val="24"/>
                <w:szCs w:val="24"/>
              </w:rPr>
              <w:t>Outside Representative</w:t>
            </w:r>
          </w:p>
        </w:tc>
      </w:tr>
      <w:tr w:rsidR="713956BE" w:rsidRPr="00856C22" w14:paraId="60AF52CA" w14:textId="77777777" w:rsidTr="7F7E538A">
        <w:tc>
          <w:tcPr>
            <w:tcW w:w="4680" w:type="dxa"/>
          </w:tcPr>
          <w:p w14:paraId="066E134D" w14:textId="7BB2588E" w:rsidR="713956BE" w:rsidRPr="00856C22" w:rsidRDefault="713956BE">
            <w:pPr>
              <w:rPr>
                <w:rFonts w:cstheme="minorHAnsi"/>
                <w:sz w:val="24"/>
                <w:szCs w:val="24"/>
              </w:rPr>
            </w:pPr>
            <w:r w:rsidRPr="00856C22">
              <w:rPr>
                <w:rFonts w:cstheme="minorHAnsi"/>
                <w:sz w:val="24"/>
                <w:szCs w:val="24"/>
              </w:rPr>
              <w:t>Ann Fox</w:t>
            </w:r>
          </w:p>
        </w:tc>
        <w:tc>
          <w:tcPr>
            <w:tcW w:w="4680" w:type="dxa"/>
          </w:tcPr>
          <w:p w14:paraId="162F4D0E" w14:textId="2FA304B7" w:rsidR="713956BE" w:rsidRPr="00856C22" w:rsidRDefault="713956BE">
            <w:pPr>
              <w:rPr>
                <w:rFonts w:cstheme="minorHAnsi"/>
                <w:sz w:val="24"/>
                <w:szCs w:val="24"/>
              </w:rPr>
            </w:pPr>
            <w:r w:rsidRPr="00856C22">
              <w:rPr>
                <w:rFonts w:cstheme="minorHAnsi"/>
                <w:sz w:val="24"/>
                <w:szCs w:val="24"/>
              </w:rPr>
              <w:t>Outside Representative</w:t>
            </w:r>
          </w:p>
        </w:tc>
      </w:tr>
      <w:tr w:rsidR="713956BE" w:rsidRPr="00856C22" w14:paraId="28B4F244" w14:textId="77777777" w:rsidTr="7F7E538A">
        <w:tc>
          <w:tcPr>
            <w:tcW w:w="4680" w:type="dxa"/>
          </w:tcPr>
          <w:p w14:paraId="5E01683E" w14:textId="1F6B56BD" w:rsidR="713956BE" w:rsidRPr="00856C22" w:rsidRDefault="713956BE">
            <w:pPr>
              <w:rPr>
                <w:rFonts w:cstheme="minorHAnsi"/>
                <w:sz w:val="24"/>
                <w:szCs w:val="24"/>
              </w:rPr>
            </w:pPr>
            <w:r w:rsidRPr="00856C22">
              <w:rPr>
                <w:rFonts w:cstheme="minorHAnsi"/>
                <w:sz w:val="24"/>
                <w:szCs w:val="24"/>
              </w:rPr>
              <w:t>Bill West</w:t>
            </w:r>
          </w:p>
        </w:tc>
        <w:tc>
          <w:tcPr>
            <w:tcW w:w="4680" w:type="dxa"/>
          </w:tcPr>
          <w:p w14:paraId="0BF3ADB9" w14:textId="0190AD54" w:rsidR="713956BE" w:rsidRPr="00856C22" w:rsidRDefault="713956BE">
            <w:pPr>
              <w:rPr>
                <w:rFonts w:cstheme="minorHAnsi"/>
                <w:sz w:val="24"/>
                <w:szCs w:val="24"/>
              </w:rPr>
            </w:pPr>
            <w:r w:rsidRPr="00856C22">
              <w:rPr>
                <w:rFonts w:cstheme="minorHAnsi"/>
                <w:sz w:val="24"/>
                <w:szCs w:val="24"/>
              </w:rPr>
              <w:t>Outside Representative</w:t>
            </w:r>
          </w:p>
        </w:tc>
      </w:tr>
      <w:tr w:rsidR="713956BE" w:rsidRPr="00856C22" w14:paraId="1C2840A9" w14:textId="77777777" w:rsidTr="7F7E538A">
        <w:tc>
          <w:tcPr>
            <w:tcW w:w="4680" w:type="dxa"/>
          </w:tcPr>
          <w:p w14:paraId="6B2B34E1" w14:textId="67D35861" w:rsidR="713956BE" w:rsidRPr="00856C22" w:rsidRDefault="713956BE">
            <w:pPr>
              <w:rPr>
                <w:rFonts w:cstheme="minorHAnsi"/>
                <w:sz w:val="24"/>
                <w:szCs w:val="24"/>
              </w:rPr>
            </w:pPr>
            <w:r w:rsidRPr="00856C22">
              <w:rPr>
                <w:rFonts w:cstheme="minorHAnsi"/>
                <w:sz w:val="24"/>
                <w:szCs w:val="24"/>
              </w:rPr>
              <w:t>Mackenzie Haas</w:t>
            </w:r>
          </w:p>
        </w:tc>
        <w:tc>
          <w:tcPr>
            <w:tcW w:w="4680" w:type="dxa"/>
          </w:tcPr>
          <w:p w14:paraId="039A98EB" w14:textId="3406D300" w:rsidR="713956BE" w:rsidRPr="00856C22" w:rsidRDefault="713956BE">
            <w:pPr>
              <w:rPr>
                <w:rFonts w:cstheme="minorHAnsi"/>
                <w:sz w:val="24"/>
                <w:szCs w:val="24"/>
              </w:rPr>
            </w:pPr>
            <w:r w:rsidRPr="00856C22">
              <w:rPr>
                <w:rFonts w:cstheme="minorHAnsi"/>
                <w:sz w:val="24"/>
                <w:szCs w:val="24"/>
              </w:rPr>
              <w:t>Student</w:t>
            </w:r>
          </w:p>
        </w:tc>
      </w:tr>
      <w:tr w:rsidR="713956BE" w:rsidRPr="00856C22" w14:paraId="29FE113B" w14:textId="77777777" w:rsidTr="7F7E538A">
        <w:tc>
          <w:tcPr>
            <w:tcW w:w="4680" w:type="dxa"/>
          </w:tcPr>
          <w:p w14:paraId="31D8E992" w14:textId="4AEF4299" w:rsidR="713956BE" w:rsidRPr="00856C22" w:rsidRDefault="713956BE">
            <w:pPr>
              <w:rPr>
                <w:rFonts w:cstheme="minorHAnsi"/>
                <w:sz w:val="24"/>
                <w:szCs w:val="24"/>
              </w:rPr>
            </w:pPr>
            <w:r w:rsidRPr="00856C22">
              <w:rPr>
                <w:rFonts w:cstheme="minorHAnsi"/>
                <w:sz w:val="24"/>
                <w:szCs w:val="24"/>
              </w:rPr>
              <w:t>Kevin Dao</w:t>
            </w:r>
          </w:p>
        </w:tc>
        <w:tc>
          <w:tcPr>
            <w:tcW w:w="4680" w:type="dxa"/>
          </w:tcPr>
          <w:p w14:paraId="26425340" w14:textId="04D97E98" w:rsidR="713956BE" w:rsidRPr="00856C22" w:rsidRDefault="713956BE">
            <w:pPr>
              <w:rPr>
                <w:rFonts w:cstheme="minorHAnsi"/>
                <w:sz w:val="24"/>
                <w:szCs w:val="24"/>
              </w:rPr>
            </w:pPr>
            <w:r w:rsidRPr="00856C22">
              <w:rPr>
                <w:rFonts w:cstheme="minorHAnsi"/>
                <w:sz w:val="24"/>
                <w:szCs w:val="24"/>
              </w:rPr>
              <w:t>Student</w:t>
            </w:r>
          </w:p>
        </w:tc>
      </w:tr>
    </w:tbl>
    <w:p w14:paraId="648D59AE" w14:textId="26B45B46" w:rsidR="713956BE" w:rsidRDefault="713956BE" w:rsidP="713956BE"/>
    <w:p w14:paraId="2629EE31" w14:textId="640B67E9" w:rsidR="713956BE" w:rsidRDefault="005D07C1" w:rsidP="005D07C1">
      <w:pPr>
        <w:pStyle w:val="Heading1"/>
      </w:pPr>
      <w:r>
        <w:t>Appendix A</w:t>
      </w:r>
    </w:p>
    <w:p w14:paraId="25D60A0B" w14:textId="028D2F24" w:rsidR="46A7DE0C" w:rsidRDefault="46A7DE0C" w:rsidP="426E36F4">
      <w:pPr>
        <w:rPr>
          <w:sz w:val="28"/>
          <w:szCs w:val="28"/>
        </w:rPr>
      </w:pPr>
      <w:r w:rsidRPr="426E36F4">
        <w:rPr>
          <w:sz w:val="24"/>
          <w:szCs w:val="24"/>
        </w:rPr>
        <w:t>Wichita State University Engagement Inventory as of 5-8-2020</w:t>
      </w:r>
    </w:p>
    <w:sectPr w:rsidR="46A7DE0C" w:rsidSect="00856C22">
      <w:headerReference w:type="even" r:id="rId15"/>
      <w:headerReference w:type="default" r:id="rId16"/>
      <w:foot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A346" w14:textId="77777777" w:rsidR="00D13143" w:rsidRDefault="00D13143" w:rsidP="00E73742">
      <w:pPr>
        <w:spacing w:after="0" w:line="240" w:lineRule="auto"/>
      </w:pPr>
      <w:r>
        <w:separator/>
      </w:r>
    </w:p>
  </w:endnote>
  <w:endnote w:type="continuationSeparator" w:id="0">
    <w:p w14:paraId="3CF74EE3" w14:textId="77777777" w:rsidR="00D13143" w:rsidRDefault="00D13143" w:rsidP="00E73742">
      <w:pPr>
        <w:spacing w:after="0" w:line="240" w:lineRule="auto"/>
      </w:pPr>
      <w:r>
        <w:continuationSeparator/>
      </w:r>
    </w:p>
  </w:endnote>
  <w:endnote w:type="continuationNotice" w:id="1">
    <w:p w14:paraId="1639D5F9" w14:textId="77777777" w:rsidR="00D13143" w:rsidRDefault="00D13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050217"/>
      <w:docPartObj>
        <w:docPartGallery w:val="Page Numbers (Bottom of Page)"/>
        <w:docPartUnique/>
      </w:docPartObj>
    </w:sdtPr>
    <w:sdtEndPr>
      <w:rPr>
        <w:noProof/>
      </w:rPr>
    </w:sdtEndPr>
    <w:sdtContent>
      <w:p w14:paraId="671A144F" w14:textId="40CCDD65" w:rsidR="00856C22" w:rsidRDefault="00856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EDDCF" w14:textId="10F20576" w:rsidR="713956BE" w:rsidRDefault="713956BE" w:rsidP="7139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1093" w14:textId="77777777" w:rsidR="00D13143" w:rsidRDefault="00D13143" w:rsidP="00E73742">
      <w:pPr>
        <w:spacing w:after="0" w:line="240" w:lineRule="auto"/>
      </w:pPr>
      <w:r>
        <w:separator/>
      </w:r>
    </w:p>
  </w:footnote>
  <w:footnote w:type="continuationSeparator" w:id="0">
    <w:p w14:paraId="469549FD" w14:textId="77777777" w:rsidR="00D13143" w:rsidRDefault="00D13143" w:rsidP="00E73742">
      <w:pPr>
        <w:spacing w:after="0" w:line="240" w:lineRule="auto"/>
      </w:pPr>
      <w:r>
        <w:continuationSeparator/>
      </w:r>
    </w:p>
  </w:footnote>
  <w:footnote w:type="continuationNotice" w:id="1">
    <w:p w14:paraId="1D8B2C3A" w14:textId="77777777" w:rsidR="00D13143" w:rsidRDefault="00D13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9D99" w14:textId="0239A3D5" w:rsidR="005D07C1" w:rsidRDefault="005D0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579D" w14:textId="784ED720" w:rsidR="00E73742" w:rsidRDefault="00E73742" w:rsidP="00E73742">
    <w:pPr>
      <w:pStyle w:val="Title"/>
      <w:jc w:val="right"/>
    </w:pPr>
    <w:r>
      <w:t>TASKFORCE REPORT</w:t>
    </w:r>
  </w:p>
  <w:p w14:paraId="461BFB71" w14:textId="77777777" w:rsidR="00E73742" w:rsidRPr="00ED7100" w:rsidRDefault="00E73742" w:rsidP="00E73742">
    <w:pPr>
      <w:pStyle w:val="Subtitle"/>
      <w:jc w:val="right"/>
      <w:rPr>
        <w:color w:val="685F5C" w:themeColor="background2" w:themeShade="80"/>
      </w:rPr>
    </w:pPr>
    <w:r w:rsidRPr="00ED7100">
      <w:rPr>
        <w:color w:val="685F5C" w:themeColor="background2" w:themeShade="80"/>
      </w:rPr>
      <w:t>Engagement and Regional Prosperity</w:t>
    </w:r>
  </w:p>
  <w:p w14:paraId="45FB0818" w14:textId="77777777" w:rsidR="00E73742" w:rsidRDefault="00E73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CB8C" w14:textId="453E4DC0" w:rsidR="005D07C1" w:rsidRDefault="005D0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25E"/>
    <w:multiLevelType w:val="hybridMultilevel"/>
    <w:tmpl w:val="A3E400C0"/>
    <w:lvl w:ilvl="0" w:tplc="29ECBDAA">
      <w:start w:val="1"/>
      <w:numFmt w:val="bullet"/>
      <w:lvlText w:val=""/>
      <w:lvlJc w:val="left"/>
      <w:pPr>
        <w:ind w:left="720" w:hanging="360"/>
      </w:pPr>
      <w:rPr>
        <w:rFonts w:ascii="Symbol" w:hAnsi="Symbol" w:hint="default"/>
      </w:rPr>
    </w:lvl>
    <w:lvl w:ilvl="1" w:tplc="CB8E7B9A">
      <w:start w:val="1"/>
      <w:numFmt w:val="bullet"/>
      <w:lvlText w:val="o"/>
      <w:lvlJc w:val="left"/>
      <w:pPr>
        <w:ind w:left="1440" w:hanging="360"/>
      </w:pPr>
      <w:rPr>
        <w:rFonts w:ascii="Courier New" w:hAnsi="Courier New" w:hint="default"/>
      </w:rPr>
    </w:lvl>
    <w:lvl w:ilvl="2" w:tplc="20AE1BA2">
      <w:start w:val="1"/>
      <w:numFmt w:val="bullet"/>
      <w:lvlText w:val=""/>
      <w:lvlJc w:val="left"/>
      <w:pPr>
        <w:ind w:left="2160" w:hanging="360"/>
      </w:pPr>
      <w:rPr>
        <w:rFonts w:ascii="Wingdings" w:hAnsi="Wingdings" w:hint="default"/>
      </w:rPr>
    </w:lvl>
    <w:lvl w:ilvl="3" w:tplc="992CA56E">
      <w:start w:val="1"/>
      <w:numFmt w:val="bullet"/>
      <w:lvlText w:val=""/>
      <w:lvlJc w:val="left"/>
      <w:pPr>
        <w:ind w:left="2880" w:hanging="360"/>
      </w:pPr>
      <w:rPr>
        <w:rFonts w:ascii="Symbol" w:hAnsi="Symbol" w:hint="default"/>
      </w:rPr>
    </w:lvl>
    <w:lvl w:ilvl="4" w:tplc="2050FAE6">
      <w:start w:val="1"/>
      <w:numFmt w:val="bullet"/>
      <w:lvlText w:val="o"/>
      <w:lvlJc w:val="left"/>
      <w:pPr>
        <w:ind w:left="3600" w:hanging="360"/>
      </w:pPr>
      <w:rPr>
        <w:rFonts w:ascii="Courier New" w:hAnsi="Courier New" w:hint="default"/>
      </w:rPr>
    </w:lvl>
    <w:lvl w:ilvl="5" w:tplc="F77CDCD6">
      <w:start w:val="1"/>
      <w:numFmt w:val="bullet"/>
      <w:lvlText w:val=""/>
      <w:lvlJc w:val="left"/>
      <w:pPr>
        <w:ind w:left="4320" w:hanging="360"/>
      </w:pPr>
      <w:rPr>
        <w:rFonts w:ascii="Wingdings" w:hAnsi="Wingdings" w:hint="default"/>
      </w:rPr>
    </w:lvl>
    <w:lvl w:ilvl="6" w:tplc="87FC6A64">
      <w:start w:val="1"/>
      <w:numFmt w:val="bullet"/>
      <w:lvlText w:val=""/>
      <w:lvlJc w:val="left"/>
      <w:pPr>
        <w:ind w:left="5040" w:hanging="360"/>
      </w:pPr>
      <w:rPr>
        <w:rFonts w:ascii="Symbol" w:hAnsi="Symbol" w:hint="default"/>
      </w:rPr>
    </w:lvl>
    <w:lvl w:ilvl="7" w:tplc="0930C504">
      <w:start w:val="1"/>
      <w:numFmt w:val="bullet"/>
      <w:lvlText w:val="o"/>
      <w:lvlJc w:val="left"/>
      <w:pPr>
        <w:ind w:left="5760" w:hanging="360"/>
      </w:pPr>
      <w:rPr>
        <w:rFonts w:ascii="Courier New" w:hAnsi="Courier New" w:hint="default"/>
      </w:rPr>
    </w:lvl>
    <w:lvl w:ilvl="8" w:tplc="DC5E9AC4">
      <w:start w:val="1"/>
      <w:numFmt w:val="bullet"/>
      <w:lvlText w:val=""/>
      <w:lvlJc w:val="left"/>
      <w:pPr>
        <w:ind w:left="6480" w:hanging="360"/>
      </w:pPr>
      <w:rPr>
        <w:rFonts w:ascii="Wingdings" w:hAnsi="Wingdings" w:hint="default"/>
      </w:rPr>
    </w:lvl>
  </w:abstractNum>
  <w:abstractNum w:abstractNumId="1" w15:restartNumberingAfterBreak="0">
    <w:nsid w:val="038D5BAE"/>
    <w:multiLevelType w:val="hybridMultilevel"/>
    <w:tmpl w:val="BDA27386"/>
    <w:lvl w:ilvl="0" w:tplc="807C8200">
      <w:start w:val="1"/>
      <w:numFmt w:val="bullet"/>
      <w:lvlText w:val=""/>
      <w:lvlJc w:val="left"/>
      <w:pPr>
        <w:ind w:left="720" w:hanging="360"/>
      </w:pPr>
      <w:rPr>
        <w:rFonts w:ascii="Symbol" w:hAnsi="Symbol" w:hint="default"/>
      </w:rPr>
    </w:lvl>
    <w:lvl w:ilvl="1" w:tplc="A1FCC578">
      <w:start w:val="1"/>
      <w:numFmt w:val="bullet"/>
      <w:lvlText w:val=""/>
      <w:lvlJc w:val="left"/>
      <w:pPr>
        <w:ind w:left="1440" w:hanging="360"/>
      </w:pPr>
      <w:rPr>
        <w:rFonts w:ascii="Symbol" w:hAnsi="Symbol" w:hint="default"/>
      </w:rPr>
    </w:lvl>
    <w:lvl w:ilvl="2" w:tplc="47C48AB2">
      <w:start w:val="1"/>
      <w:numFmt w:val="bullet"/>
      <w:lvlText w:val=""/>
      <w:lvlJc w:val="left"/>
      <w:pPr>
        <w:ind w:left="2160" w:hanging="360"/>
      </w:pPr>
      <w:rPr>
        <w:rFonts w:ascii="Wingdings" w:hAnsi="Wingdings" w:hint="default"/>
      </w:rPr>
    </w:lvl>
    <w:lvl w:ilvl="3" w:tplc="4A449942">
      <w:start w:val="1"/>
      <w:numFmt w:val="bullet"/>
      <w:lvlText w:val=""/>
      <w:lvlJc w:val="left"/>
      <w:pPr>
        <w:ind w:left="2880" w:hanging="360"/>
      </w:pPr>
      <w:rPr>
        <w:rFonts w:ascii="Symbol" w:hAnsi="Symbol" w:hint="default"/>
      </w:rPr>
    </w:lvl>
    <w:lvl w:ilvl="4" w:tplc="0CF43230">
      <w:start w:val="1"/>
      <w:numFmt w:val="bullet"/>
      <w:lvlText w:val="o"/>
      <w:lvlJc w:val="left"/>
      <w:pPr>
        <w:ind w:left="3600" w:hanging="360"/>
      </w:pPr>
      <w:rPr>
        <w:rFonts w:ascii="Courier New" w:hAnsi="Courier New" w:hint="default"/>
      </w:rPr>
    </w:lvl>
    <w:lvl w:ilvl="5" w:tplc="AAE6E2B0">
      <w:start w:val="1"/>
      <w:numFmt w:val="bullet"/>
      <w:lvlText w:val=""/>
      <w:lvlJc w:val="left"/>
      <w:pPr>
        <w:ind w:left="4320" w:hanging="360"/>
      </w:pPr>
      <w:rPr>
        <w:rFonts w:ascii="Wingdings" w:hAnsi="Wingdings" w:hint="default"/>
      </w:rPr>
    </w:lvl>
    <w:lvl w:ilvl="6" w:tplc="3B9C25D8">
      <w:start w:val="1"/>
      <w:numFmt w:val="bullet"/>
      <w:lvlText w:val=""/>
      <w:lvlJc w:val="left"/>
      <w:pPr>
        <w:ind w:left="5040" w:hanging="360"/>
      </w:pPr>
      <w:rPr>
        <w:rFonts w:ascii="Symbol" w:hAnsi="Symbol" w:hint="default"/>
      </w:rPr>
    </w:lvl>
    <w:lvl w:ilvl="7" w:tplc="5AC6B942">
      <w:start w:val="1"/>
      <w:numFmt w:val="bullet"/>
      <w:lvlText w:val="o"/>
      <w:lvlJc w:val="left"/>
      <w:pPr>
        <w:ind w:left="5760" w:hanging="360"/>
      </w:pPr>
      <w:rPr>
        <w:rFonts w:ascii="Courier New" w:hAnsi="Courier New" w:hint="default"/>
      </w:rPr>
    </w:lvl>
    <w:lvl w:ilvl="8" w:tplc="D124DA34">
      <w:start w:val="1"/>
      <w:numFmt w:val="bullet"/>
      <w:lvlText w:val=""/>
      <w:lvlJc w:val="left"/>
      <w:pPr>
        <w:ind w:left="6480" w:hanging="360"/>
      </w:pPr>
      <w:rPr>
        <w:rFonts w:ascii="Wingdings" w:hAnsi="Wingdings" w:hint="default"/>
      </w:rPr>
    </w:lvl>
  </w:abstractNum>
  <w:abstractNum w:abstractNumId="2" w15:restartNumberingAfterBreak="0">
    <w:nsid w:val="0F0A3584"/>
    <w:multiLevelType w:val="hybridMultilevel"/>
    <w:tmpl w:val="9EBA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F0C92"/>
    <w:multiLevelType w:val="hybridMultilevel"/>
    <w:tmpl w:val="FAF2CE54"/>
    <w:lvl w:ilvl="0" w:tplc="21AC2214">
      <w:start w:val="1"/>
      <w:numFmt w:val="bullet"/>
      <w:lvlText w:val=""/>
      <w:lvlJc w:val="left"/>
      <w:pPr>
        <w:ind w:left="720" w:hanging="360"/>
      </w:pPr>
      <w:rPr>
        <w:rFonts w:ascii="Symbol" w:hAnsi="Symbol" w:hint="default"/>
      </w:rPr>
    </w:lvl>
    <w:lvl w:ilvl="1" w:tplc="A974624C">
      <w:start w:val="1"/>
      <w:numFmt w:val="bullet"/>
      <w:lvlText w:val="o"/>
      <w:lvlJc w:val="left"/>
      <w:pPr>
        <w:ind w:left="1440" w:hanging="360"/>
      </w:pPr>
      <w:rPr>
        <w:rFonts w:ascii="Courier New" w:hAnsi="Courier New" w:hint="default"/>
      </w:rPr>
    </w:lvl>
    <w:lvl w:ilvl="2" w:tplc="5964CBC2">
      <w:start w:val="1"/>
      <w:numFmt w:val="bullet"/>
      <w:lvlText w:val=""/>
      <w:lvlJc w:val="left"/>
      <w:pPr>
        <w:ind w:left="2160" w:hanging="360"/>
      </w:pPr>
      <w:rPr>
        <w:rFonts w:ascii="Wingdings" w:hAnsi="Wingdings" w:hint="default"/>
      </w:rPr>
    </w:lvl>
    <w:lvl w:ilvl="3" w:tplc="8258E6BA">
      <w:start w:val="1"/>
      <w:numFmt w:val="bullet"/>
      <w:lvlText w:val=""/>
      <w:lvlJc w:val="left"/>
      <w:pPr>
        <w:ind w:left="2880" w:hanging="360"/>
      </w:pPr>
      <w:rPr>
        <w:rFonts w:ascii="Symbol" w:hAnsi="Symbol" w:hint="default"/>
      </w:rPr>
    </w:lvl>
    <w:lvl w:ilvl="4" w:tplc="1570C836">
      <w:start w:val="1"/>
      <w:numFmt w:val="bullet"/>
      <w:lvlText w:val="o"/>
      <w:lvlJc w:val="left"/>
      <w:pPr>
        <w:ind w:left="3600" w:hanging="360"/>
      </w:pPr>
      <w:rPr>
        <w:rFonts w:ascii="Courier New" w:hAnsi="Courier New" w:hint="default"/>
      </w:rPr>
    </w:lvl>
    <w:lvl w:ilvl="5" w:tplc="56602E56">
      <w:start w:val="1"/>
      <w:numFmt w:val="bullet"/>
      <w:lvlText w:val=""/>
      <w:lvlJc w:val="left"/>
      <w:pPr>
        <w:ind w:left="4320" w:hanging="360"/>
      </w:pPr>
      <w:rPr>
        <w:rFonts w:ascii="Wingdings" w:hAnsi="Wingdings" w:hint="default"/>
      </w:rPr>
    </w:lvl>
    <w:lvl w:ilvl="6" w:tplc="E32CD204">
      <w:start w:val="1"/>
      <w:numFmt w:val="bullet"/>
      <w:lvlText w:val=""/>
      <w:lvlJc w:val="left"/>
      <w:pPr>
        <w:ind w:left="5040" w:hanging="360"/>
      </w:pPr>
      <w:rPr>
        <w:rFonts w:ascii="Symbol" w:hAnsi="Symbol" w:hint="default"/>
      </w:rPr>
    </w:lvl>
    <w:lvl w:ilvl="7" w:tplc="78CA4C5A">
      <w:start w:val="1"/>
      <w:numFmt w:val="bullet"/>
      <w:lvlText w:val="o"/>
      <w:lvlJc w:val="left"/>
      <w:pPr>
        <w:ind w:left="5760" w:hanging="360"/>
      </w:pPr>
      <w:rPr>
        <w:rFonts w:ascii="Courier New" w:hAnsi="Courier New" w:hint="default"/>
      </w:rPr>
    </w:lvl>
    <w:lvl w:ilvl="8" w:tplc="715EA160">
      <w:start w:val="1"/>
      <w:numFmt w:val="bullet"/>
      <w:lvlText w:val=""/>
      <w:lvlJc w:val="left"/>
      <w:pPr>
        <w:ind w:left="6480" w:hanging="360"/>
      </w:pPr>
      <w:rPr>
        <w:rFonts w:ascii="Wingdings" w:hAnsi="Wingdings" w:hint="default"/>
      </w:rPr>
    </w:lvl>
  </w:abstractNum>
  <w:abstractNum w:abstractNumId="4" w15:restartNumberingAfterBreak="0">
    <w:nsid w:val="1A84724B"/>
    <w:multiLevelType w:val="hybridMultilevel"/>
    <w:tmpl w:val="0DCE1216"/>
    <w:lvl w:ilvl="0" w:tplc="2CA63A8E">
      <w:start w:val="1"/>
      <w:numFmt w:val="bullet"/>
      <w:lvlText w:val=""/>
      <w:lvlJc w:val="left"/>
      <w:pPr>
        <w:ind w:left="720" w:hanging="360"/>
      </w:pPr>
      <w:rPr>
        <w:rFonts w:ascii="Symbol" w:hAnsi="Symbol" w:hint="default"/>
      </w:rPr>
    </w:lvl>
    <w:lvl w:ilvl="1" w:tplc="BEA662B6">
      <w:start w:val="1"/>
      <w:numFmt w:val="bullet"/>
      <w:lvlText w:val="o"/>
      <w:lvlJc w:val="left"/>
      <w:pPr>
        <w:ind w:left="1440" w:hanging="360"/>
      </w:pPr>
      <w:rPr>
        <w:rFonts w:ascii="Courier New" w:hAnsi="Courier New" w:hint="default"/>
      </w:rPr>
    </w:lvl>
    <w:lvl w:ilvl="2" w:tplc="5EFA0C04">
      <w:start w:val="1"/>
      <w:numFmt w:val="bullet"/>
      <w:lvlText w:val=""/>
      <w:lvlJc w:val="left"/>
      <w:pPr>
        <w:ind w:left="2160" w:hanging="360"/>
      </w:pPr>
      <w:rPr>
        <w:rFonts w:ascii="Wingdings" w:hAnsi="Wingdings" w:hint="default"/>
      </w:rPr>
    </w:lvl>
    <w:lvl w:ilvl="3" w:tplc="65CA513C">
      <w:start w:val="1"/>
      <w:numFmt w:val="bullet"/>
      <w:lvlText w:val=""/>
      <w:lvlJc w:val="left"/>
      <w:pPr>
        <w:ind w:left="2880" w:hanging="360"/>
      </w:pPr>
      <w:rPr>
        <w:rFonts w:ascii="Symbol" w:hAnsi="Symbol" w:hint="default"/>
      </w:rPr>
    </w:lvl>
    <w:lvl w:ilvl="4" w:tplc="CE505696">
      <w:start w:val="1"/>
      <w:numFmt w:val="bullet"/>
      <w:lvlText w:val="o"/>
      <w:lvlJc w:val="left"/>
      <w:pPr>
        <w:ind w:left="3600" w:hanging="360"/>
      </w:pPr>
      <w:rPr>
        <w:rFonts w:ascii="Courier New" w:hAnsi="Courier New" w:hint="default"/>
      </w:rPr>
    </w:lvl>
    <w:lvl w:ilvl="5" w:tplc="2AD81B24">
      <w:start w:val="1"/>
      <w:numFmt w:val="bullet"/>
      <w:lvlText w:val=""/>
      <w:lvlJc w:val="left"/>
      <w:pPr>
        <w:ind w:left="4320" w:hanging="360"/>
      </w:pPr>
      <w:rPr>
        <w:rFonts w:ascii="Wingdings" w:hAnsi="Wingdings" w:hint="default"/>
      </w:rPr>
    </w:lvl>
    <w:lvl w:ilvl="6" w:tplc="BC361CA4">
      <w:start w:val="1"/>
      <w:numFmt w:val="bullet"/>
      <w:lvlText w:val=""/>
      <w:lvlJc w:val="left"/>
      <w:pPr>
        <w:ind w:left="5040" w:hanging="360"/>
      </w:pPr>
      <w:rPr>
        <w:rFonts w:ascii="Symbol" w:hAnsi="Symbol" w:hint="default"/>
      </w:rPr>
    </w:lvl>
    <w:lvl w:ilvl="7" w:tplc="0FE89710">
      <w:start w:val="1"/>
      <w:numFmt w:val="bullet"/>
      <w:lvlText w:val="o"/>
      <w:lvlJc w:val="left"/>
      <w:pPr>
        <w:ind w:left="5760" w:hanging="360"/>
      </w:pPr>
      <w:rPr>
        <w:rFonts w:ascii="Courier New" w:hAnsi="Courier New" w:hint="default"/>
      </w:rPr>
    </w:lvl>
    <w:lvl w:ilvl="8" w:tplc="BAB8C688">
      <w:start w:val="1"/>
      <w:numFmt w:val="bullet"/>
      <w:lvlText w:val=""/>
      <w:lvlJc w:val="left"/>
      <w:pPr>
        <w:ind w:left="6480" w:hanging="360"/>
      </w:pPr>
      <w:rPr>
        <w:rFonts w:ascii="Wingdings" w:hAnsi="Wingdings" w:hint="default"/>
      </w:rPr>
    </w:lvl>
  </w:abstractNum>
  <w:abstractNum w:abstractNumId="5" w15:restartNumberingAfterBreak="0">
    <w:nsid w:val="28697214"/>
    <w:multiLevelType w:val="hybridMultilevel"/>
    <w:tmpl w:val="82883D9E"/>
    <w:lvl w:ilvl="0" w:tplc="6100B748">
      <w:start w:val="1"/>
      <w:numFmt w:val="bullet"/>
      <w:lvlText w:val=""/>
      <w:lvlJc w:val="left"/>
      <w:pPr>
        <w:ind w:left="720" w:hanging="360"/>
      </w:pPr>
      <w:rPr>
        <w:rFonts w:ascii="Symbol" w:hAnsi="Symbol" w:hint="default"/>
      </w:rPr>
    </w:lvl>
    <w:lvl w:ilvl="1" w:tplc="BB986B3C">
      <w:start w:val="1"/>
      <w:numFmt w:val="bullet"/>
      <w:lvlText w:val="o"/>
      <w:lvlJc w:val="left"/>
      <w:pPr>
        <w:ind w:left="1440" w:hanging="360"/>
      </w:pPr>
      <w:rPr>
        <w:rFonts w:ascii="Courier New" w:hAnsi="Courier New" w:hint="default"/>
      </w:rPr>
    </w:lvl>
    <w:lvl w:ilvl="2" w:tplc="64521FA2">
      <w:start w:val="1"/>
      <w:numFmt w:val="bullet"/>
      <w:lvlText w:val=""/>
      <w:lvlJc w:val="left"/>
      <w:pPr>
        <w:ind w:left="2160" w:hanging="360"/>
      </w:pPr>
      <w:rPr>
        <w:rFonts w:ascii="Wingdings" w:hAnsi="Wingdings" w:hint="default"/>
      </w:rPr>
    </w:lvl>
    <w:lvl w:ilvl="3" w:tplc="D01EB61E">
      <w:start w:val="1"/>
      <w:numFmt w:val="bullet"/>
      <w:lvlText w:val=""/>
      <w:lvlJc w:val="left"/>
      <w:pPr>
        <w:ind w:left="2880" w:hanging="360"/>
      </w:pPr>
      <w:rPr>
        <w:rFonts w:ascii="Symbol" w:hAnsi="Symbol" w:hint="default"/>
      </w:rPr>
    </w:lvl>
    <w:lvl w:ilvl="4" w:tplc="3B3E429A">
      <w:start w:val="1"/>
      <w:numFmt w:val="bullet"/>
      <w:lvlText w:val="o"/>
      <w:lvlJc w:val="left"/>
      <w:pPr>
        <w:ind w:left="3600" w:hanging="360"/>
      </w:pPr>
      <w:rPr>
        <w:rFonts w:ascii="Courier New" w:hAnsi="Courier New" w:hint="default"/>
      </w:rPr>
    </w:lvl>
    <w:lvl w:ilvl="5" w:tplc="8A4AE102">
      <w:start w:val="1"/>
      <w:numFmt w:val="bullet"/>
      <w:lvlText w:val=""/>
      <w:lvlJc w:val="left"/>
      <w:pPr>
        <w:ind w:left="4320" w:hanging="360"/>
      </w:pPr>
      <w:rPr>
        <w:rFonts w:ascii="Wingdings" w:hAnsi="Wingdings" w:hint="default"/>
      </w:rPr>
    </w:lvl>
    <w:lvl w:ilvl="6" w:tplc="B2D061EE">
      <w:start w:val="1"/>
      <w:numFmt w:val="bullet"/>
      <w:lvlText w:val=""/>
      <w:lvlJc w:val="left"/>
      <w:pPr>
        <w:ind w:left="5040" w:hanging="360"/>
      </w:pPr>
      <w:rPr>
        <w:rFonts w:ascii="Symbol" w:hAnsi="Symbol" w:hint="default"/>
      </w:rPr>
    </w:lvl>
    <w:lvl w:ilvl="7" w:tplc="71DA29DC">
      <w:start w:val="1"/>
      <w:numFmt w:val="bullet"/>
      <w:lvlText w:val="o"/>
      <w:lvlJc w:val="left"/>
      <w:pPr>
        <w:ind w:left="5760" w:hanging="360"/>
      </w:pPr>
      <w:rPr>
        <w:rFonts w:ascii="Courier New" w:hAnsi="Courier New" w:hint="default"/>
      </w:rPr>
    </w:lvl>
    <w:lvl w:ilvl="8" w:tplc="43B27592">
      <w:start w:val="1"/>
      <w:numFmt w:val="bullet"/>
      <w:lvlText w:val=""/>
      <w:lvlJc w:val="left"/>
      <w:pPr>
        <w:ind w:left="6480" w:hanging="360"/>
      </w:pPr>
      <w:rPr>
        <w:rFonts w:ascii="Wingdings" w:hAnsi="Wingdings" w:hint="default"/>
      </w:rPr>
    </w:lvl>
  </w:abstractNum>
  <w:abstractNum w:abstractNumId="6" w15:restartNumberingAfterBreak="0">
    <w:nsid w:val="2DBA7995"/>
    <w:multiLevelType w:val="hybridMultilevel"/>
    <w:tmpl w:val="3976B484"/>
    <w:lvl w:ilvl="0" w:tplc="A7A27D88">
      <w:start w:val="1"/>
      <w:numFmt w:val="bullet"/>
      <w:lvlText w:val=""/>
      <w:lvlJc w:val="left"/>
      <w:pPr>
        <w:ind w:left="720" w:hanging="360"/>
      </w:pPr>
      <w:rPr>
        <w:rFonts w:ascii="Symbol" w:hAnsi="Symbol" w:hint="default"/>
      </w:rPr>
    </w:lvl>
    <w:lvl w:ilvl="1" w:tplc="2E6A0A40">
      <w:start w:val="1"/>
      <w:numFmt w:val="bullet"/>
      <w:lvlText w:val="o"/>
      <w:lvlJc w:val="left"/>
      <w:pPr>
        <w:ind w:left="1440" w:hanging="360"/>
      </w:pPr>
      <w:rPr>
        <w:rFonts w:ascii="Courier New" w:hAnsi="Courier New" w:hint="default"/>
      </w:rPr>
    </w:lvl>
    <w:lvl w:ilvl="2" w:tplc="A4E08E26">
      <w:start w:val="1"/>
      <w:numFmt w:val="bullet"/>
      <w:lvlText w:val=""/>
      <w:lvlJc w:val="left"/>
      <w:pPr>
        <w:ind w:left="2160" w:hanging="360"/>
      </w:pPr>
      <w:rPr>
        <w:rFonts w:ascii="Wingdings" w:hAnsi="Wingdings" w:hint="default"/>
      </w:rPr>
    </w:lvl>
    <w:lvl w:ilvl="3" w:tplc="BB94D2F6">
      <w:start w:val="1"/>
      <w:numFmt w:val="bullet"/>
      <w:lvlText w:val=""/>
      <w:lvlJc w:val="left"/>
      <w:pPr>
        <w:ind w:left="2880" w:hanging="360"/>
      </w:pPr>
      <w:rPr>
        <w:rFonts w:ascii="Symbol" w:hAnsi="Symbol" w:hint="default"/>
      </w:rPr>
    </w:lvl>
    <w:lvl w:ilvl="4" w:tplc="D826CDE6">
      <w:start w:val="1"/>
      <w:numFmt w:val="bullet"/>
      <w:lvlText w:val="o"/>
      <w:lvlJc w:val="left"/>
      <w:pPr>
        <w:ind w:left="3600" w:hanging="360"/>
      </w:pPr>
      <w:rPr>
        <w:rFonts w:ascii="Courier New" w:hAnsi="Courier New" w:hint="default"/>
      </w:rPr>
    </w:lvl>
    <w:lvl w:ilvl="5" w:tplc="96945956">
      <w:start w:val="1"/>
      <w:numFmt w:val="bullet"/>
      <w:lvlText w:val=""/>
      <w:lvlJc w:val="left"/>
      <w:pPr>
        <w:ind w:left="4320" w:hanging="360"/>
      </w:pPr>
      <w:rPr>
        <w:rFonts w:ascii="Wingdings" w:hAnsi="Wingdings" w:hint="default"/>
      </w:rPr>
    </w:lvl>
    <w:lvl w:ilvl="6" w:tplc="99CA8A78">
      <w:start w:val="1"/>
      <w:numFmt w:val="bullet"/>
      <w:lvlText w:val=""/>
      <w:lvlJc w:val="left"/>
      <w:pPr>
        <w:ind w:left="5040" w:hanging="360"/>
      </w:pPr>
      <w:rPr>
        <w:rFonts w:ascii="Symbol" w:hAnsi="Symbol" w:hint="default"/>
      </w:rPr>
    </w:lvl>
    <w:lvl w:ilvl="7" w:tplc="8264DF3A">
      <w:start w:val="1"/>
      <w:numFmt w:val="bullet"/>
      <w:lvlText w:val="o"/>
      <w:lvlJc w:val="left"/>
      <w:pPr>
        <w:ind w:left="5760" w:hanging="360"/>
      </w:pPr>
      <w:rPr>
        <w:rFonts w:ascii="Courier New" w:hAnsi="Courier New" w:hint="default"/>
      </w:rPr>
    </w:lvl>
    <w:lvl w:ilvl="8" w:tplc="5DBC5A6C">
      <w:start w:val="1"/>
      <w:numFmt w:val="bullet"/>
      <w:lvlText w:val=""/>
      <w:lvlJc w:val="left"/>
      <w:pPr>
        <w:ind w:left="6480" w:hanging="360"/>
      </w:pPr>
      <w:rPr>
        <w:rFonts w:ascii="Wingdings" w:hAnsi="Wingdings" w:hint="default"/>
      </w:rPr>
    </w:lvl>
  </w:abstractNum>
  <w:abstractNum w:abstractNumId="7" w15:restartNumberingAfterBreak="0">
    <w:nsid w:val="371C6A75"/>
    <w:multiLevelType w:val="hybridMultilevel"/>
    <w:tmpl w:val="906E5C9E"/>
    <w:lvl w:ilvl="0" w:tplc="AB1E23CC">
      <w:start w:val="1"/>
      <w:numFmt w:val="bullet"/>
      <w:lvlText w:val=""/>
      <w:lvlJc w:val="left"/>
      <w:pPr>
        <w:ind w:left="720" w:hanging="360"/>
      </w:pPr>
      <w:rPr>
        <w:rFonts w:ascii="Symbol" w:hAnsi="Symbol" w:hint="default"/>
      </w:rPr>
    </w:lvl>
    <w:lvl w:ilvl="1" w:tplc="8E388D32">
      <w:start w:val="1"/>
      <w:numFmt w:val="bullet"/>
      <w:lvlText w:val="o"/>
      <w:lvlJc w:val="left"/>
      <w:pPr>
        <w:ind w:left="1440" w:hanging="360"/>
      </w:pPr>
      <w:rPr>
        <w:rFonts w:ascii="Courier New" w:hAnsi="Courier New" w:hint="default"/>
      </w:rPr>
    </w:lvl>
    <w:lvl w:ilvl="2" w:tplc="27E83AA8">
      <w:start w:val="1"/>
      <w:numFmt w:val="bullet"/>
      <w:lvlText w:val=""/>
      <w:lvlJc w:val="left"/>
      <w:pPr>
        <w:ind w:left="2160" w:hanging="360"/>
      </w:pPr>
      <w:rPr>
        <w:rFonts w:ascii="Wingdings" w:hAnsi="Wingdings" w:hint="default"/>
      </w:rPr>
    </w:lvl>
    <w:lvl w:ilvl="3" w:tplc="96C44A9E">
      <w:start w:val="1"/>
      <w:numFmt w:val="bullet"/>
      <w:lvlText w:val=""/>
      <w:lvlJc w:val="left"/>
      <w:pPr>
        <w:ind w:left="2880" w:hanging="360"/>
      </w:pPr>
      <w:rPr>
        <w:rFonts w:ascii="Symbol" w:hAnsi="Symbol" w:hint="default"/>
      </w:rPr>
    </w:lvl>
    <w:lvl w:ilvl="4" w:tplc="DF184424">
      <w:start w:val="1"/>
      <w:numFmt w:val="bullet"/>
      <w:lvlText w:val="o"/>
      <w:lvlJc w:val="left"/>
      <w:pPr>
        <w:ind w:left="3600" w:hanging="360"/>
      </w:pPr>
      <w:rPr>
        <w:rFonts w:ascii="Courier New" w:hAnsi="Courier New" w:hint="default"/>
      </w:rPr>
    </w:lvl>
    <w:lvl w:ilvl="5" w:tplc="8CF887A8">
      <w:start w:val="1"/>
      <w:numFmt w:val="bullet"/>
      <w:lvlText w:val=""/>
      <w:lvlJc w:val="left"/>
      <w:pPr>
        <w:ind w:left="4320" w:hanging="360"/>
      </w:pPr>
      <w:rPr>
        <w:rFonts w:ascii="Wingdings" w:hAnsi="Wingdings" w:hint="default"/>
      </w:rPr>
    </w:lvl>
    <w:lvl w:ilvl="6" w:tplc="A912AF50">
      <w:start w:val="1"/>
      <w:numFmt w:val="bullet"/>
      <w:lvlText w:val=""/>
      <w:lvlJc w:val="left"/>
      <w:pPr>
        <w:ind w:left="5040" w:hanging="360"/>
      </w:pPr>
      <w:rPr>
        <w:rFonts w:ascii="Symbol" w:hAnsi="Symbol" w:hint="default"/>
      </w:rPr>
    </w:lvl>
    <w:lvl w:ilvl="7" w:tplc="136A2E24">
      <w:start w:val="1"/>
      <w:numFmt w:val="bullet"/>
      <w:lvlText w:val="o"/>
      <w:lvlJc w:val="left"/>
      <w:pPr>
        <w:ind w:left="5760" w:hanging="360"/>
      </w:pPr>
      <w:rPr>
        <w:rFonts w:ascii="Courier New" w:hAnsi="Courier New" w:hint="default"/>
      </w:rPr>
    </w:lvl>
    <w:lvl w:ilvl="8" w:tplc="AB44F3BE">
      <w:start w:val="1"/>
      <w:numFmt w:val="bullet"/>
      <w:lvlText w:val=""/>
      <w:lvlJc w:val="left"/>
      <w:pPr>
        <w:ind w:left="6480" w:hanging="360"/>
      </w:pPr>
      <w:rPr>
        <w:rFonts w:ascii="Wingdings" w:hAnsi="Wingdings" w:hint="default"/>
      </w:rPr>
    </w:lvl>
  </w:abstractNum>
  <w:abstractNum w:abstractNumId="8" w15:restartNumberingAfterBreak="0">
    <w:nsid w:val="397152A1"/>
    <w:multiLevelType w:val="hybridMultilevel"/>
    <w:tmpl w:val="40A085E8"/>
    <w:lvl w:ilvl="0" w:tplc="B70604F0">
      <w:start w:val="1"/>
      <w:numFmt w:val="bullet"/>
      <w:lvlText w:val=""/>
      <w:lvlJc w:val="left"/>
      <w:pPr>
        <w:ind w:left="720" w:hanging="360"/>
      </w:pPr>
      <w:rPr>
        <w:rFonts w:ascii="Symbol" w:hAnsi="Symbol" w:hint="default"/>
      </w:rPr>
    </w:lvl>
    <w:lvl w:ilvl="1" w:tplc="BEA2F696">
      <w:start w:val="1"/>
      <w:numFmt w:val="bullet"/>
      <w:lvlText w:val="o"/>
      <w:lvlJc w:val="left"/>
      <w:pPr>
        <w:ind w:left="1440" w:hanging="360"/>
      </w:pPr>
      <w:rPr>
        <w:rFonts w:ascii="Courier New" w:hAnsi="Courier New" w:hint="default"/>
      </w:rPr>
    </w:lvl>
    <w:lvl w:ilvl="2" w:tplc="A2203FA0">
      <w:start w:val="1"/>
      <w:numFmt w:val="bullet"/>
      <w:lvlText w:val=""/>
      <w:lvlJc w:val="left"/>
      <w:pPr>
        <w:ind w:left="2160" w:hanging="360"/>
      </w:pPr>
      <w:rPr>
        <w:rFonts w:ascii="Wingdings" w:hAnsi="Wingdings" w:hint="default"/>
      </w:rPr>
    </w:lvl>
    <w:lvl w:ilvl="3" w:tplc="50427204">
      <w:start w:val="1"/>
      <w:numFmt w:val="bullet"/>
      <w:lvlText w:val=""/>
      <w:lvlJc w:val="left"/>
      <w:pPr>
        <w:ind w:left="2880" w:hanging="360"/>
      </w:pPr>
      <w:rPr>
        <w:rFonts w:ascii="Symbol" w:hAnsi="Symbol" w:hint="default"/>
      </w:rPr>
    </w:lvl>
    <w:lvl w:ilvl="4" w:tplc="91529A1A">
      <w:start w:val="1"/>
      <w:numFmt w:val="bullet"/>
      <w:lvlText w:val="o"/>
      <w:lvlJc w:val="left"/>
      <w:pPr>
        <w:ind w:left="3600" w:hanging="360"/>
      </w:pPr>
      <w:rPr>
        <w:rFonts w:ascii="Courier New" w:hAnsi="Courier New" w:hint="default"/>
      </w:rPr>
    </w:lvl>
    <w:lvl w:ilvl="5" w:tplc="43384ECC">
      <w:start w:val="1"/>
      <w:numFmt w:val="bullet"/>
      <w:lvlText w:val=""/>
      <w:lvlJc w:val="left"/>
      <w:pPr>
        <w:ind w:left="4320" w:hanging="360"/>
      </w:pPr>
      <w:rPr>
        <w:rFonts w:ascii="Wingdings" w:hAnsi="Wingdings" w:hint="default"/>
      </w:rPr>
    </w:lvl>
    <w:lvl w:ilvl="6" w:tplc="6EC2957A">
      <w:start w:val="1"/>
      <w:numFmt w:val="bullet"/>
      <w:lvlText w:val=""/>
      <w:lvlJc w:val="left"/>
      <w:pPr>
        <w:ind w:left="5040" w:hanging="360"/>
      </w:pPr>
      <w:rPr>
        <w:rFonts w:ascii="Symbol" w:hAnsi="Symbol" w:hint="default"/>
      </w:rPr>
    </w:lvl>
    <w:lvl w:ilvl="7" w:tplc="14207E9E">
      <w:start w:val="1"/>
      <w:numFmt w:val="bullet"/>
      <w:lvlText w:val="o"/>
      <w:lvlJc w:val="left"/>
      <w:pPr>
        <w:ind w:left="5760" w:hanging="360"/>
      </w:pPr>
      <w:rPr>
        <w:rFonts w:ascii="Courier New" w:hAnsi="Courier New" w:hint="default"/>
      </w:rPr>
    </w:lvl>
    <w:lvl w:ilvl="8" w:tplc="F946B802">
      <w:start w:val="1"/>
      <w:numFmt w:val="bullet"/>
      <w:lvlText w:val=""/>
      <w:lvlJc w:val="left"/>
      <w:pPr>
        <w:ind w:left="6480" w:hanging="360"/>
      </w:pPr>
      <w:rPr>
        <w:rFonts w:ascii="Wingdings" w:hAnsi="Wingdings" w:hint="default"/>
      </w:rPr>
    </w:lvl>
  </w:abstractNum>
  <w:abstractNum w:abstractNumId="9" w15:restartNumberingAfterBreak="0">
    <w:nsid w:val="3DE77CD2"/>
    <w:multiLevelType w:val="hybridMultilevel"/>
    <w:tmpl w:val="3E8E3EE8"/>
    <w:lvl w:ilvl="0" w:tplc="495CBAB4">
      <w:start w:val="1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6E15CC3"/>
    <w:multiLevelType w:val="hybridMultilevel"/>
    <w:tmpl w:val="ED600F2C"/>
    <w:lvl w:ilvl="0" w:tplc="FFFFFFFF">
      <w:start w:val="1"/>
      <w:numFmt w:val="bullet"/>
      <w:lvlText w:val=""/>
      <w:lvlJc w:val="left"/>
      <w:pPr>
        <w:ind w:left="720" w:hanging="360"/>
      </w:pPr>
      <w:rPr>
        <w:rFonts w:ascii="Symbol" w:hAnsi="Symbol" w:hint="default"/>
      </w:rPr>
    </w:lvl>
    <w:lvl w:ilvl="1" w:tplc="38520AF4">
      <w:start w:val="1"/>
      <w:numFmt w:val="bullet"/>
      <w:lvlText w:val="o"/>
      <w:lvlJc w:val="left"/>
      <w:pPr>
        <w:ind w:left="1440" w:hanging="360"/>
      </w:pPr>
      <w:rPr>
        <w:rFonts w:ascii="Courier New" w:hAnsi="Courier New" w:hint="default"/>
      </w:rPr>
    </w:lvl>
    <w:lvl w:ilvl="2" w:tplc="B3786E80">
      <w:start w:val="1"/>
      <w:numFmt w:val="bullet"/>
      <w:lvlText w:val=""/>
      <w:lvlJc w:val="left"/>
      <w:pPr>
        <w:ind w:left="2160" w:hanging="360"/>
      </w:pPr>
      <w:rPr>
        <w:rFonts w:ascii="Wingdings" w:hAnsi="Wingdings" w:hint="default"/>
      </w:rPr>
    </w:lvl>
    <w:lvl w:ilvl="3" w:tplc="BB0C48CC">
      <w:start w:val="1"/>
      <w:numFmt w:val="bullet"/>
      <w:lvlText w:val=""/>
      <w:lvlJc w:val="left"/>
      <w:pPr>
        <w:ind w:left="2880" w:hanging="360"/>
      </w:pPr>
      <w:rPr>
        <w:rFonts w:ascii="Symbol" w:hAnsi="Symbol" w:hint="default"/>
      </w:rPr>
    </w:lvl>
    <w:lvl w:ilvl="4" w:tplc="3BDA6DCC">
      <w:start w:val="1"/>
      <w:numFmt w:val="bullet"/>
      <w:lvlText w:val="o"/>
      <w:lvlJc w:val="left"/>
      <w:pPr>
        <w:ind w:left="3600" w:hanging="360"/>
      </w:pPr>
      <w:rPr>
        <w:rFonts w:ascii="Courier New" w:hAnsi="Courier New" w:hint="default"/>
      </w:rPr>
    </w:lvl>
    <w:lvl w:ilvl="5" w:tplc="C9BCB646">
      <w:start w:val="1"/>
      <w:numFmt w:val="bullet"/>
      <w:lvlText w:val=""/>
      <w:lvlJc w:val="left"/>
      <w:pPr>
        <w:ind w:left="4320" w:hanging="360"/>
      </w:pPr>
      <w:rPr>
        <w:rFonts w:ascii="Wingdings" w:hAnsi="Wingdings" w:hint="default"/>
      </w:rPr>
    </w:lvl>
    <w:lvl w:ilvl="6" w:tplc="1E085814">
      <w:start w:val="1"/>
      <w:numFmt w:val="bullet"/>
      <w:lvlText w:val=""/>
      <w:lvlJc w:val="left"/>
      <w:pPr>
        <w:ind w:left="5040" w:hanging="360"/>
      </w:pPr>
      <w:rPr>
        <w:rFonts w:ascii="Symbol" w:hAnsi="Symbol" w:hint="default"/>
      </w:rPr>
    </w:lvl>
    <w:lvl w:ilvl="7" w:tplc="50DC68E4">
      <w:start w:val="1"/>
      <w:numFmt w:val="bullet"/>
      <w:lvlText w:val="o"/>
      <w:lvlJc w:val="left"/>
      <w:pPr>
        <w:ind w:left="5760" w:hanging="360"/>
      </w:pPr>
      <w:rPr>
        <w:rFonts w:ascii="Courier New" w:hAnsi="Courier New" w:hint="default"/>
      </w:rPr>
    </w:lvl>
    <w:lvl w:ilvl="8" w:tplc="851E6FB0">
      <w:start w:val="1"/>
      <w:numFmt w:val="bullet"/>
      <w:lvlText w:val=""/>
      <w:lvlJc w:val="left"/>
      <w:pPr>
        <w:ind w:left="6480" w:hanging="360"/>
      </w:pPr>
      <w:rPr>
        <w:rFonts w:ascii="Wingdings" w:hAnsi="Wingdings" w:hint="default"/>
      </w:rPr>
    </w:lvl>
  </w:abstractNum>
  <w:abstractNum w:abstractNumId="11" w15:restartNumberingAfterBreak="0">
    <w:nsid w:val="53175C52"/>
    <w:multiLevelType w:val="hybridMultilevel"/>
    <w:tmpl w:val="EBE08458"/>
    <w:lvl w:ilvl="0" w:tplc="9B2C9522">
      <w:start w:val="1"/>
      <w:numFmt w:val="bullet"/>
      <w:lvlText w:val=""/>
      <w:lvlJc w:val="left"/>
      <w:pPr>
        <w:ind w:left="720" w:hanging="360"/>
      </w:pPr>
      <w:rPr>
        <w:rFonts w:ascii="Symbol" w:hAnsi="Symbol" w:hint="default"/>
      </w:rPr>
    </w:lvl>
    <w:lvl w:ilvl="1" w:tplc="B7D0604E">
      <w:start w:val="1"/>
      <w:numFmt w:val="bullet"/>
      <w:lvlText w:val="o"/>
      <w:lvlJc w:val="left"/>
      <w:pPr>
        <w:ind w:left="1440" w:hanging="360"/>
      </w:pPr>
      <w:rPr>
        <w:rFonts w:ascii="Courier New" w:hAnsi="Courier New" w:hint="default"/>
      </w:rPr>
    </w:lvl>
    <w:lvl w:ilvl="2" w:tplc="11D6C322">
      <w:start w:val="1"/>
      <w:numFmt w:val="bullet"/>
      <w:lvlText w:val=""/>
      <w:lvlJc w:val="left"/>
      <w:pPr>
        <w:ind w:left="2160" w:hanging="360"/>
      </w:pPr>
      <w:rPr>
        <w:rFonts w:ascii="Wingdings" w:hAnsi="Wingdings" w:hint="default"/>
      </w:rPr>
    </w:lvl>
    <w:lvl w:ilvl="3" w:tplc="9A2026AE">
      <w:start w:val="1"/>
      <w:numFmt w:val="bullet"/>
      <w:lvlText w:val=""/>
      <w:lvlJc w:val="left"/>
      <w:pPr>
        <w:ind w:left="2880" w:hanging="360"/>
      </w:pPr>
      <w:rPr>
        <w:rFonts w:ascii="Symbol" w:hAnsi="Symbol" w:hint="default"/>
      </w:rPr>
    </w:lvl>
    <w:lvl w:ilvl="4" w:tplc="3A08A28A">
      <w:start w:val="1"/>
      <w:numFmt w:val="bullet"/>
      <w:lvlText w:val="o"/>
      <w:lvlJc w:val="left"/>
      <w:pPr>
        <w:ind w:left="3600" w:hanging="360"/>
      </w:pPr>
      <w:rPr>
        <w:rFonts w:ascii="Courier New" w:hAnsi="Courier New" w:hint="default"/>
      </w:rPr>
    </w:lvl>
    <w:lvl w:ilvl="5" w:tplc="167CECEA">
      <w:start w:val="1"/>
      <w:numFmt w:val="bullet"/>
      <w:lvlText w:val=""/>
      <w:lvlJc w:val="left"/>
      <w:pPr>
        <w:ind w:left="4320" w:hanging="360"/>
      </w:pPr>
      <w:rPr>
        <w:rFonts w:ascii="Wingdings" w:hAnsi="Wingdings" w:hint="default"/>
      </w:rPr>
    </w:lvl>
    <w:lvl w:ilvl="6" w:tplc="7382A692">
      <w:start w:val="1"/>
      <w:numFmt w:val="bullet"/>
      <w:lvlText w:val=""/>
      <w:lvlJc w:val="left"/>
      <w:pPr>
        <w:ind w:left="5040" w:hanging="360"/>
      </w:pPr>
      <w:rPr>
        <w:rFonts w:ascii="Symbol" w:hAnsi="Symbol" w:hint="default"/>
      </w:rPr>
    </w:lvl>
    <w:lvl w:ilvl="7" w:tplc="AC585C6A">
      <w:start w:val="1"/>
      <w:numFmt w:val="bullet"/>
      <w:lvlText w:val="o"/>
      <w:lvlJc w:val="left"/>
      <w:pPr>
        <w:ind w:left="5760" w:hanging="360"/>
      </w:pPr>
      <w:rPr>
        <w:rFonts w:ascii="Courier New" w:hAnsi="Courier New" w:hint="default"/>
      </w:rPr>
    </w:lvl>
    <w:lvl w:ilvl="8" w:tplc="AC106F44">
      <w:start w:val="1"/>
      <w:numFmt w:val="bullet"/>
      <w:lvlText w:val=""/>
      <w:lvlJc w:val="left"/>
      <w:pPr>
        <w:ind w:left="6480" w:hanging="360"/>
      </w:pPr>
      <w:rPr>
        <w:rFonts w:ascii="Wingdings" w:hAnsi="Wingdings" w:hint="default"/>
      </w:rPr>
    </w:lvl>
  </w:abstractNum>
  <w:abstractNum w:abstractNumId="12" w15:restartNumberingAfterBreak="0">
    <w:nsid w:val="5505673D"/>
    <w:multiLevelType w:val="hybridMultilevel"/>
    <w:tmpl w:val="C170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D7F30"/>
    <w:multiLevelType w:val="hybridMultilevel"/>
    <w:tmpl w:val="774E7A2E"/>
    <w:lvl w:ilvl="0" w:tplc="CF6CD6C2">
      <w:start w:val="1"/>
      <w:numFmt w:val="decimal"/>
      <w:lvlText w:val="%1."/>
      <w:lvlJc w:val="left"/>
      <w:pPr>
        <w:ind w:left="720" w:hanging="360"/>
      </w:pPr>
    </w:lvl>
    <w:lvl w:ilvl="1" w:tplc="6BE4A9E2">
      <w:start w:val="1"/>
      <w:numFmt w:val="lowerLetter"/>
      <w:lvlText w:val="%2."/>
      <w:lvlJc w:val="left"/>
      <w:pPr>
        <w:ind w:left="1440" w:hanging="360"/>
      </w:pPr>
    </w:lvl>
    <w:lvl w:ilvl="2" w:tplc="BE04518E">
      <w:start w:val="1"/>
      <w:numFmt w:val="lowerRoman"/>
      <w:lvlText w:val="%3."/>
      <w:lvlJc w:val="right"/>
      <w:pPr>
        <w:ind w:left="2160" w:hanging="180"/>
      </w:pPr>
    </w:lvl>
    <w:lvl w:ilvl="3" w:tplc="07F8FB08">
      <w:start w:val="1"/>
      <w:numFmt w:val="decimal"/>
      <w:lvlText w:val="%4."/>
      <w:lvlJc w:val="left"/>
      <w:pPr>
        <w:ind w:left="2880" w:hanging="360"/>
      </w:pPr>
    </w:lvl>
    <w:lvl w:ilvl="4" w:tplc="EC7A905A">
      <w:start w:val="1"/>
      <w:numFmt w:val="lowerLetter"/>
      <w:lvlText w:val="%5."/>
      <w:lvlJc w:val="left"/>
      <w:pPr>
        <w:ind w:left="3600" w:hanging="360"/>
      </w:pPr>
    </w:lvl>
    <w:lvl w:ilvl="5" w:tplc="438CA942">
      <w:start w:val="1"/>
      <w:numFmt w:val="lowerRoman"/>
      <w:lvlText w:val="%6."/>
      <w:lvlJc w:val="right"/>
      <w:pPr>
        <w:ind w:left="4320" w:hanging="180"/>
      </w:pPr>
    </w:lvl>
    <w:lvl w:ilvl="6" w:tplc="BD90F13C">
      <w:start w:val="1"/>
      <w:numFmt w:val="decimal"/>
      <w:lvlText w:val="%7."/>
      <w:lvlJc w:val="left"/>
      <w:pPr>
        <w:ind w:left="5040" w:hanging="360"/>
      </w:pPr>
    </w:lvl>
    <w:lvl w:ilvl="7" w:tplc="0F4C120E">
      <w:start w:val="1"/>
      <w:numFmt w:val="lowerLetter"/>
      <w:lvlText w:val="%8."/>
      <w:lvlJc w:val="left"/>
      <w:pPr>
        <w:ind w:left="5760" w:hanging="360"/>
      </w:pPr>
    </w:lvl>
    <w:lvl w:ilvl="8" w:tplc="09823ED4">
      <w:start w:val="1"/>
      <w:numFmt w:val="lowerRoman"/>
      <w:lvlText w:val="%9."/>
      <w:lvlJc w:val="right"/>
      <w:pPr>
        <w:ind w:left="6480" w:hanging="180"/>
      </w:pPr>
    </w:lvl>
  </w:abstractNum>
  <w:abstractNum w:abstractNumId="14" w15:restartNumberingAfterBreak="0">
    <w:nsid w:val="5D7D3F42"/>
    <w:multiLevelType w:val="hybridMultilevel"/>
    <w:tmpl w:val="F4A2B418"/>
    <w:lvl w:ilvl="0" w:tplc="B4629A76">
      <w:start w:val="1"/>
      <w:numFmt w:val="bullet"/>
      <w:lvlText w:val=""/>
      <w:lvlJc w:val="left"/>
      <w:pPr>
        <w:ind w:left="720" w:hanging="360"/>
      </w:pPr>
      <w:rPr>
        <w:rFonts w:ascii="Symbol" w:hAnsi="Symbol" w:hint="default"/>
      </w:rPr>
    </w:lvl>
    <w:lvl w:ilvl="1" w:tplc="2E68C77A">
      <w:start w:val="1"/>
      <w:numFmt w:val="bullet"/>
      <w:lvlText w:val=""/>
      <w:lvlJc w:val="left"/>
      <w:pPr>
        <w:ind w:left="1440" w:hanging="360"/>
      </w:pPr>
      <w:rPr>
        <w:rFonts w:ascii="Symbol" w:hAnsi="Symbol" w:hint="default"/>
      </w:rPr>
    </w:lvl>
    <w:lvl w:ilvl="2" w:tplc="4C6C579C">
      <w:start w:val="1"/>
      <w:numFmt w:val="bullet"/>
      <w:lvlText w:val=""/>
      <w:lvlJc w:val="left"/>
      <w:pPr>
        <w:ind w:left="2160" w:hanging="360"/>
      </w:pPr>
      <w:rPr>
        <w:rFonts w:ascii="Wingdings" w:hAnsi="Wingdings" w:hint="default"/>
      </w:rPr>
    </w:lvl>
    <w:lvl w:ilvl="3" w:tplc="79508528">
      <w:start w:val="1"/>
      <w:numFmt w:val="bullet"/>
      <w:lvlText w:val=""/>
      <w:lvlJc w:val="left"/>
      <w:pPr>
        <w:ind w:left="2880" w:hanging="360"/>
      </w:pPr>
      <w:rPr>
        <w:rFonts w:ascii="Symbol" w:hAnsi="Symbol" w:hint="default"/>
      </w:rPr>
    </w:lvl>
    <w:lvl w:ilvl="4" w:tplc="D89EC2F8">
      <w:start w:val="1"/>
      <w:numFmt w:val="bullet"/>
      <w:lvlText w:val="o"/>
      <w:lvlJc w:val="left"/>
      <w:pPr>
        <w:ind w:left="3600" w:hanging="360"/>
      </w:pPr>
      <w:rPr>
        <w:rFonts w:ascii="Courier New" w:hAnsi="Courier New" w:hint="default"/>
      </w:rPr>
    </w:lvl>
    <w:lvl w:ilvl="5" w:tplc="27E857D6">
      <w:start w:val="1"/>
      <w:numFmt w:val="bullet"/>
      <w:lvlText w:val=""/>
      <w:lvlJc w:val="left"/>
      <w:pPr>
        <w:ind w:left="4320" w:hanging="360"/>
      </w:pPr>
      <w:rPr>
        <w:rFonts w:ascii="Wingdings" w:hAnsi="Wingdings" w:hint="default"/>
      </w:rPr>
    </w:lvl>
    <w:lvl w:ilvl="6" w:tplc="2FBE1128">
      <w:start w:val="1"/>
      <w:numFmt w:val="bullet"/>
      <w:lvlText w:val=""/>
      <w:lvlJc w:val="left"/>
      <w:pPr>
        <w:ind w:left="5040" w:hanging="360"/>
      </w:pPr>
      <w:rPr>
        <w:rFonts w:ascii="Symbol" w:hAnsi="Symbol" w:hint="default"/>
      </w:rPr>
    </w:lvl>
    <w:lvl w:ilvl="7" w:tplc="90AA3A42">
      <w:start w:val="1"/>
      <w:numFmt w:val="bullet"/>
      <w:lvlText w:val="o"/>
      <w:lvlJc w:val="left"/>
      <w:pPr>
        <w:ind w:left="5760" w:hanging="360"/>
      </w:pPr>
      <w:rPr>
        <w:rFonts w:ascii="Courier New" w:hAnsi="Courier New" w:hint="default"/>
      </w:rPr>
    </w:lvl>
    <w:lvl w:ilvl="8" w:tplc="43A8D83C">
      <w:start w:val="1"/>
      <w:numFmt w:val="bullet"/>
      <w:lvlText w:val=""/>
      <w:lvlJc w:val="left"/>
      <w:pPr>
        <w:ind w:left="6480" w:hanging="360"/>
      </w:pPr>
      <w:rPr>
        <w:rFonts w:ascii="Wingdings" w:hAnsi="Wingdings" w:hint="default"/>
      </w:rPr>
    </w:lvl>
  </w:abstractNum>
  <w:abstractNum w:abstractNumId="15" w15:restartNumberingAfterBreak="0">
    <w:nsid w:val="631C66AA"/>
    <w:multiLevelType w:val="hybridMultilevel"/>
    <w:tmpl w:val="B324F298"/>
    <w:lvl w:ilvl="0" w:tplc="69C64136">
      <w:start w:val="1"/>
      <w:numFmt w:val="bullet"/>
      <w:lvlText w:val=""/>
      <w:lvlJc w:val="left"/>
      <w:pPr>
        <w:ind w:left="720" w:hanging="360"/>
      </w:pPr>
      <w:rPr>
        <w:rFonts w:ascii="Symbol" w:hAnsi="Symbol" w:hint="default"/>
      </w:rPr>
    </w:lvl>
    <w:lvl w:ilvl="1" w:tplc="38243700">
      <w:start w:val="1"/>
      <w:numFmt w:val="bullet"/>
      <w:lvlText w:val="o"/>
      <w:lvlJc w:val="left"/>
      <w:pPr>
        <w:ind w:left="1440" w:hanging="360"/>
      </w:pPr>
      <w:rPr>
        <w:rFonts w:ascii="Courier New" w:hAnsi="Courier New" w:hint="default"/>
      </w:rPr>
    </w:lvl>
    <w:lvl w:ilvl="2" w:tplc="5F06C2E8">
      <w:start w:val="1"/>
      <w:numFmt w:val="bullet"/>
      <w:lvlText w:val=""/>
      <w:lvlJc w:val="left"/>
      <w:pPr>
        <w:ind w:left="2160" w:hanging="360"/>
      </w:pPr>
      <w:rPr>
        <w:rFonts w:ascii="Wingdings" w:hAnsi="Wingdings" w:hint="default"/>
      </w:rPr>
    </w:lvl>
    <w:lvl w:ilvl="3" w:tplc="D708C598">
      <w:start w:val="1"/>
      <w:numFmt w:val="bullet"/>
      <w:lvlText w:val=""/>
      <w:lvlJc w:val="left"/>
      <w:pPr>
        <w:ind w:left="2880" w:hanging="360"/>
      </w:pPr>
      <w:rPr>
        <w:rFonts w:ascii="Symbol" w:hAnsi="Symbol" w:hint="default"/>
      </w:rPr>
    </w:lvl>
    <w:lvl w:ilvl="4" w:tplc="0A90ACAA">
      <w:start w:val="1"/>
      <w:numFmt w:val="bullet"/>
      <w:lvlText w:val="o"/>
      <w:lvlJc w:val="left"/>
      <w:pPr>
        <w:ind w:left="3600" w:hanging="360"/>
      </w:pPr>
      <w:rPr>
        <w:rFonts w:ascii="Courier New" w:hAnsi="Courier New" w:hint="default"/>
      </w:rPr>
    </w:lvl>
    <w:lvl w:ilvl="5" w:tplc="71F8D2DA">
      <w:start w:val="1"/>
      <w:numFmt w:val="bullet"/>
      <w:lvlText w:val=""/>
      <w:lvlJc w:val="left"/>
      <w:pPr>
        <w:ind w:left="4320" w:hanging="360"/>
      </w:pPr>
      <w:rPr>
        <w:rFonts w:ascii="Wingdings" w:hAnsi="Wingdings" w:hint="default"/>
      </w:rPr>
    </w:lvl>
    <w:lvl w:ilvl="6" w:tplc="8ABAA624">
      <w:start w:val="1"/>
      <w:numFmt w:val="bullet"/>
      <w:lvlText w:val=""/>
      <w:lvlJc w:val="left"/>
      <w:pPr>
        <w:ind w:left="5040" w:hanging="360"/>
      </w:pPr>
      <w:rPr>
        <w:rFonts w:ascii="Symbol" w:hAnsi="Symbol" w:hint="default"/>
      </w:rPr>
    </w:lvl>
    <w:lvl w:ilvl="7" w:tplc="2A00C16E">
      <w:start w:val="1"/>
      <w:numFmt w:val="bullet"/>
      <w:lvlText w:val="o"/>
      <w:lvlJc w:val="left"/>
      <w:pPr>
        <w:ind w:left="5760" w:hanging="360"/>
      </w:pPr>
      <w:rPr>
        <w:rFonts w:ascii="Courier New" w:hAnsi="Courier New" w:hint="default"/>
      </w:rPr>
    </w:lvl>
    <w:lvl w:ilvl="8" w:tplc="12943CA6">
      <w:start w:val="1"/>
      <w:numFmt w:val="bullet"/>
      <w:lvlText w:val=""/>
      <w:lvlJc w:val="left"/>
      <w:pPr>
        <w:ind w:left="6480" w:hanging="360"/>
      </w:pPr>
      <w:rPr>
        <w:rFonts w:ascii="Wingdings" w:hAnsi="Wingdings" w:hint="default"/>
      </w:rPr>
    </w:lvl>
  </w:abstractNum>
  <w:abstractNum w:abstractNumId="16" w15:restartNumberingAfterBreak="0">
    <w:nsid w:val="6BA1509F"/>
    <w:multiLevelType w:val="hybridMultilevel"/>
    <w:tmpl w:val="5DB0929C"/>
    <w:lvl w:ilvl="0" w:tplc="F6409FF2">
      <w:start w:val="1"/>
      <w:numFmt w:val="bullet"/>
      <w:lvlText w:val=""/>
      <w:lvlJc w:val="left"/>
      <w:pPr>
        <w:ind w:left="720" w:hanging="360"/>
      </w:pPr>
      <w:rPr>
        <w:rFonts w:ascii="Symbol" w:hAnsi="Symbol" w:hint="default"/>
      </w:rPr>
    </w:lvl>
    <w:lvl w:ilvl="1" w:tplc="9356BD16">
      <w:start w:val="1"/>
      <w:numFmt w:val="bullet"/>
      <w:lvlText w:val="o"/>
      <w:lvlJc w:val="left"/>
      <w:pPr>
        <w:ind w:left="1440" w:hanging="360"/>
      </w:pPr>
      <w:rPr>
        <w:rFonts w:ascii="Courier New" w:hAnsi="Courier New" w:hint="default"/>
      </w:rPr>
    </w:lvl>
    <w:lvl w:ilvl="2" w:tplc="AF5AC44C">
      <w:start w:val="1"/>
      <w:numFmt w:val="bullet"/>
      <w:lvlText w:val=""/>
      <w:lvlJc w:val="left"/>
      <w:pPr>
        <w:ind w:left="2160" w:hanging="360"/>
      </w:pPr>
      <w:rPr>
        <w:rFonts w:ascii="Wingdings" w:hAnsi="Wingdings" w:hint="default"/>
      </w:rPr>
    </w:lvl>
    <w:lvl w:ilvl="3" w:tplc="255A5982">
      <w:start w:val="1"/>
      <w:numFmt w:val="bullet"/>
      <w:lvlText w:val=""/>
      <w:lvlJc w:val="left"/>
      <w:pPr>
        <w:ind w:left="2880" w:hanging="360"/>
      </w:pPr>
      <w:rPr>
        <w:rFonts w:ascii="Symbol" w:hAnsi="Symbol" w:hint="default"/>
      </w:rPr>
    </w:lvl>
    <w:lvl w:ilvl="4" w:tplc="3B323CA4">
      <w:start w:val="1"/>
      <w:numFmt w:val="bullet"/>
      <w:lvlText w:val="o"/>
      <w:lvlJc w:val="left"/>
      <w:pPr>
        <w:ind w:left="3600" w:hanging="360"/>
      </w:pPr>
      <w:rPr>
        <w:rFonts w:ascii="Courier New" w:hAnsi="Courier New" w:hint="default"/>
      </w:rPr>
    </w:lvl>
    <w:lvl w:ilvl="5" w:tplc="BAA03ECE">
      <w:start w:val="1"/>
      <w:numFmt w:val="bullet"/>
      <w:lvlText w:val=""/>
      <w:lvlJc w:val="left"/>
      <w:pPr>
        <w:ind w:left="4320" w:hanging="360"/>
      </w:pPr>
      <w:rPr>
        <w:rFonts w:ascii="Wingdings" w:hAnsi="Wingdings" w:hint="default"/>
      </w:rPr>
    </w:lvl>
    <w:lvl w:ilvl="6" w:tplc="C750F2A2">
      <w:start w:val="1"/>
      <w:numFmt w:val="bullet"/>
      <w:lvlText w:val=""/>
      <w:lvlJc w:val="left"/>
      <w:pPr>
        <w:ind w:left="5040" w:hanging="360"/>
      </w:pPr>
      <w:rPr>
        <w:rFonts w:ascii="Symbol" w:hAnsi="Symbol" w:hint="default"/>
      </w:rPr>
    </w:lvl>
    <w:lvl w:ilvl="7" w:tplc="BA86272C">
      <w:start w:val="1"/>
      <w:numFmt w:val="bullet"/>
      <w:lvlText w:val="o"/>
      <w:lvlJc w:val="left"/>
      <w:pPr>
        <w:ind w:left="5760" w:hanging="360"/>
      </w:pPr>
      <w:rPr>
        <w:rFonts w:ascii="Courier New" w:hAnsi="Courier New" w:hint="default"/>
      </w:rPr>
    </w:lvl>
    <w:lvl w:ilvl="8" w:tplc="1CF8CF90">
      <w:start w:val="1"/>
      <w:numFmt w:val="bullet"/>
      <w:lvlText w:val=""/>
      <w:lvlJc w:val="left"/>
      <w:pPr>
        <w:ind w:left="6480" w:hanging="360"/>
      </w:pPr>
      <w:rPr>
        <w:rFonts w:ascii="Wingdings" w:hAnsi="Wingdings" w:hint="default"/>
      </w:rPr>
    </w:lvl>
  </w:abstractNum>
  <w:abstractNum w:abstractNumId="17" w15:restartNumberingAfterBreak="0">
    <w:nsid w:val="6C252294"/>
    <w:multiLevelType w:val="hybridMultilevel"/>
    <w:tmpl w:val="87E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425E7"/>
    <w:multiLevelType w:val="hybridMultilevel"/>
    <w:tmpl w:val="B07A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14AFD"/>
    <w:multiLevelType w:val="hybridMultilevel"/>
    <w:tmpl w:val="24FA082C"/>
    <w:lvl w:ilvl="0" w:tplc="EF2C0AAC">
      <w:start w:val="1"/>
      <w:numFmt w:val="bullet"/>
      <w:lvlText w:val=""/>
      <w:lvlJc w:val="left"/>
      <w:pPr>
        <w:ind w:left="720" w:hanging="360"/>
      </w:pPr>
      <w:rPr>
        <w:rFonts w:ascii="Symbol" w:hAnsi="Symbol" w:hint="default"/>
      </w:rPr>
    </w:lvl>
    <w:lvl w:ilvl="1" w:tplc="CFAA5A4E">
      <w:start w:val="1"/>
      <w:numFmt w:val="bullet"/>
      <w:lvlText w:val="o"/>
      <w:lvlJc w:val="left"/>
      <w:pPr>
        <w:ind w:left="1440" w:hanging="360"/>
      </w:pPr>
      <w:rPr>
        <w:rFonts w:ascii="Courier New" w:hAnsi="Courier New" w:hint="default"/>
      </w:rPr>
    </w:lvl>
    <w:lvl w:ilvl="2" w:tplc="F6467BBE">
      <w:start w:val="1"/>
      <w:numFmt w:val="bullet"/>
      <w:lvlText w:val=""/>
      <w:lvlJc w:val="left"/>
      <w:pPr>
        <w:ind w:left="2160" w:hanging="360"/>
      </w:pPr>
      <w:rPr>
        <w:rFonts w:ascii="Wingdings" w:hAnsi="Wingdings" w:hint="default"/>
      </w:rPr>
    </w:lvl>
    <w:lvl w:ilvl="3" w:tplc="AE324C7A">
      <w:start w:val="1"/>
      <w:numFmt w:val="bullet"/>
      <w:lvlText w:val=""/>
      <w:lvlJc w:val="left"/>
      <w:pPr>
        <w:ind w:left="2880" w:hanging="360"/>
      </w:pPr>
      <w:rPr>
        <w:rFonts w:ascii="Symbol" w:hAnsi="Symbol" w:hint="default"/>
      </w:rPr>
    </w:lvl>
    <w:lvl w:ilvl="4" w:tplc="74C07D58">
      <w:start w:val="1"/>
      <w:numFmt w:val="bullet"/>
      <w:lvlText w:val="o"/>
      <w:lvlJc w:val="left"/>
      <w:pPr>
        <w:ind w:left="3600" w:hanging="360"/>
      </w:pPr>
      <w:rPr>
        <w:rFonts w:ascii="Courier New" w:hAnsi="Courier New" w:hint="default"/>
      </w:rPr>
    </w:lvl>
    <w:lvl w:ilvl="5" w:tplc="0C9615A6">
      <w:start w:val="1"/>
      <w:numFmt w:val="bullet"/>
      <w:lvlText w:val=""/>
      <w:lvlJc w:val="left"/>
      <w:pPr>
        <w:ind w:left="4320" w:hanging="360"/>
      </w:pPr>
      <w:rPr>
        <w:rFonts w:ascii="Wingdings" w:hAnsi="Wingdings" w:hint="default"/>
      </w:rPr>
    </w:lvl>
    <w:lvl w:ilvl="6" w:tplc="FE22F1E6">
      <w:start w:val="1"/>
      <w:numFmt w:val="bullet"/>
      <w:lvlText w:val=""/>
      <w:lvlJc w:val="left"/>
      <w:pPr>
        <w:ind w:left="5040" w:hanging="360"/>
      </w:pPr>
      <w:rPr>
        <w:rFonts w:ascii="Symbol" w:hAnsi="Symbol" w:hint="default"/>
      </w:rPr>
    </w:lvl>
    <w:lvl w:ilvl="7" w:tplc="C6AAFA8C">
      <w:start w:val="1"/>
      <w:numFmt w:val="bullet"/>
      <w:lvlText w:val="o"/>
      <w:lvlJc w:val="left"/>
      <w:pPr>
        <w:ind w:left="5760" w:hanging="360"/>
      </w:pPr>
      <w:rPr>
        <w:rFonts w:ascii="Courier New" w:hAnsi="Courier New" w:hint="default"/>
      </w:rPr>
    </w:lvl>
    <w:lvl w:ilvl="8" w:tplc="736C6F6C">
      <w:start w:val="1"/>
      <w:numFmt w:val="bullet"/>
      <w:lvlText w:val=""/>
      <w:lvlJc w:val="left"/>
      <w:pPr>
        <w:ind w:left="6480" w:hanging="360"/>
      </w:pPr>
      <w:rPr>
        <w:rFonts w:ascii="Wingdings" w:hAnsi="Wingdings" w:hint="default"/>
      </w:rPr>
    </w:lvl>
  </w:abstractNum>
  <w:abstractNum w:abstractNumId="20" w15:restartNumberingAfterBreak="0">
    <w:nsid w:val="789D7D85"/>
    <w:multiLevelType w:val="hybridMultilevel"/>
    <w:tmpl w:val="52785E76"/>
    <w:lvl w:ilvl="0" w:tplc="36049C7A">
      <w:start w:val="1"/>
      <w:numFmt w:val="bullet"/>
      <w:lvlText w:val=""/>
      <w:lvlJc w:val="left"/>
      <w:pPr>
        <w:ind w:left="720" w:hanging="360"/>
      </w:pPr>
      <w:rPr>
        <w:rFonts w:ascii="Symbol" w:hAnsi="Symbol" w:hint="default"/>
      </w:rPr>
    </w:lvl>
    <w:lvl w:ilvl="1" w:tplc="73261A3A">
      <w:start w:val="1"/>
      <w:numFmt w:val="bullet"/>
      <w:lvlText w:val="o"/>
      <w:lvlJc w:val="left"/>
      <w:pPr>
        <w:ind w:left="1440" w:hanging="360"/>
      </w:pPr>
      <w:rPr>
        <w:rFonts w:ascii="Courier New" w:hAnsi="Courier New" w:hint="default"/>
      </w:rPr>
    </w:lvl>
    <w:lvl w:ilvl="2" w:tplc="6EE6D3B4">
      <w:start w:val="1"/>
      <w:numFmt w:val="bullet"/>
      <w:lvlText w:val=""/>
      <w:lvlJc w:val="left"/>
      <w:pPr>
        <w:ind w:left="2160" w:hanging="360"/>
      </w:pPr>
      <w:rPr>
        <w:rFonts w:ascii="Wingdings" w:hAnsi="Wingdings" w:hint="default"/>
      </w:rPr>
    </w:lvl>
    <w:lvl w:ilvl="3" w:tplc="56242F1C">
      <w:start w:val="1"/>
      <w:numFmt w:val="bullet"/>
      <w:lvlText w:val=""/>
      <w:lvlJc w:val="left"/>
      <w:pPr>
        <w:ind w:left="2880" w:hanging="360"/>
      </w:pPr>
      <w:rPr>
        <w:rFonts w:ascii="Symbol" w:hAnsi="Symbol" w:hint="default"/>
      </w:rPr>
    </w:lvl>
    <w:lvl w:ilvl="4" w:tplc="A2F413A4">
      <w:start w:val="1"/>
      <w:numFmt w:val="bullet"/>
      <w:lvlText w:val="o"/>
      <w:lvlJc w:val="left"/>
      <w:pPr>
        <w:ind w:left="3600" w:hanging="360"/>
      </w:pPr>
      <w:rPr>
        <w:rFonts w:ascii="Courier New" w:hAnsi="Courier New" w:hint="default"/>
      </w:rPr>
    </w:lvl>
    <w:lvl w:ilvl="5" w:tplc="C972CAB0">
      <w:start w:val="1"/>
      <w:numFmt w:val="bullet"/>
      <w:lvlText w:val=""/>
      <w:lvlJc w:val="left"/>
      <w:pPr>
        <w:ind w:left="4320" w:hanging="360"/>
      </w:pPr>
      <w:rPr>
        <w:rFonts w:ascii="Wingdings" w:hAnsi="Wingdings" w:hint="default"/>
      </w:rPr>
    </w:lvl>
    <w:lvl w:ilvl="6" w:tplc="380C8548">
      <w:start w:val="1"/>
      <w:numFmt w:val="bullet"/>
      <w:lvlText w:val=""/>
      <w:lvlJc w:val="left"/>
      <w:pPr>
        <w:ind w:left="5040" w:hanging="360"/>
      </w:pPr>
      <w:rPr>
        <w:rFonts w:ascii="Symbol" w:hAnsi="Symbol" w:hint="default"/>
      </w:rPr>
    </w:lvl>
    <w:lvl w:ilvl="7" w:tplc="8690EA34">
      <w:start w:val="1"/>
      <w:numFmt w:val="bullet"/>
      <w:lvlText w:val="o"/>
      <w:lvlJc w:val="left"/>
      <w:pPr>
        <w:ind w:left="5760" w:hanging="360"/>
      </w:pPr>
      <w:rPr>
        <w:rFonts w:ascii="Courier New" w:hAnsi="Courier New" w:hint="default"/>
      </w:rPr>
    </w:lvl>
    <w:lvl w:ilvl="8" w:tplc="7326F92A">
      <w:start w:val="1"/>
      <w:numFmt w:val="bullet"/>
      <w:lvlText w:val=""/>
      <w:lvlJc w:val="left"/>
      <w:pPr>
        <w:ind w:left="6480" w:hanging="360"/>
      </w:pPr>
      <w:rPr>
        <w:rFonts w:ascii="Wingdings" w:hAnsi="Wingdings" w:hint="default"/>
      </w:rPr>
    </w:lvl>
  </w:abstractNum>
  <w:abstractNum w:abstractNumId="21" w15:restartNumberingAfterBreak="0">
    <w:nsid w:val="79C70B17"/>
    <w:multiLevelType w:val="hybridMultilevel"/>
    <w:tmpl w:val="41BC2C4E"/>
    <w:lvl w:ilvl="0" w:tplc="35FEB46A">
      <w:start w:val="1"/>
      <w:numFmt w:val="bullet"/>
      <w:lvlText w:val=""/>
      <w:lvlJc w:val="left"/>
      <w:pPr>
        <w:ind w:left="720" w:hanging="360"/>
      </w:pPr>
      <w:rPr>
        <w:rFonts w:ascii="Symbol" w:hAnsi="Symbol" w:hint="default"/>
      </w:rPr>
    </w:lvl>
    <w:lvl w:ilvl="1" w:tplc="CF707F64">
      <w:start w:val="1"/>
      <w:numFmt w:val="bullet"/>
      <w:lvlText w:val="o"/>
      <w:lvlJc w:val="left"/>
      <w:pPr>
        <w:ind w:left="1440" w:hanging="360"/>
      </w:pPr>
      <w:rPr>
        <w:rFonts w:ascii="Courier New" w:hAnsi="Courier New" w:hint="default"/>
      </w:rPr>
    </w:lvl>
    <w:lvl w:ilvl="2" w:tplc="84982088">
      <w:start w:val="1"/>
      <w:numFmt w:val="bullet"/>
      <w:lvlText w:val=""/>
      <w:lvlJc w:val="left"/>
      <w:pPr>
        <w:ind w:left="2160" w:hanging="360"/>
      </w:pPr>
      <w:rPr>
        <w:rFonts w:ascii="Wingdings" w:hAnsi="Wingdings" w:hint="default"/>
      </w:rPr>
    </w:lvl>
    <w:lvl w:ilvl="3" w:tplc="4828B6AA">
      <w:start w:val="1"/>
      <w:numFmt w:val="bullet"/>
      <w:lvlText w:val=""/>
      <w:lvlJc w:val="left"/>
      <w:pPr>
        <w:ind w:left="2880" w:hanging="360"/>
      </w:pPr>
      <w:rPr>
        <w:rFonts w:ascii="Symbol" w:hAnsi="Symbol" w:hint="default"/>
      </w:rPr>
    </w:lvl>
    <w:lvl w:ilvl="4" w:tplc="06BE1D6E">
      <w:start w:val="1"/>
      <w:numFmt w:val="bullet"/>
      <w:lvlText w:val="o"/>
      <w:lvlJc w:val="left"/>
      <w:pPr>
        <w:ind w:left="3600" w:hanging="360"/>
      </w:pPr>
      <w:rPr>
        <w:rFonts w:ascii="Courier New" w:hAnsi="Courier New" w:hint="default"/>
      </w:rPr>
    </w:lvl>
    <w:lvl w:ilvl="5" w:tplc="49F843F0">
      <w:start w:val="1"/>
      <w:numFmt w:val="bullet"/>
      <w:lvlText w:val=""/>
      <w:lvlJc w:val="left"/>
      <w:pPr>
        <w:ind w:left="4320" w:hanging="360"/>
      </w:pPr>
      <w:rPr>
        <w:rFonts w:ascii="Wingdings" w:hAnsi="Wingdings" w:hint="default"/>
      </w:rPr>
    </w:lvl>
    <w:lvl w:ilvl="6" w:tplc="D37E1044">
      <w:start w:val="1"/>
      <w:numFmt w:val="bullet"/>
      <w:lvlText w:val=""/>
      <w:lvlJc w:val="left"/>
      <w:pPr>
        <w:ind w:left="5040" w:hanging="360"/>
      </w:pPr>
      <w:rPr>
        <w:rFonts w:ascii="Symbol" w:hAnsi="Symbol" w:hint="default"/>
      </w:rPr>
    </w:lvl>
    <w:lvl w:ilvl="7" w:tplc="41A605DA">
      <w:start w:val="1"/>
      <w:numFmt w:val="bullet"/>
      <w:lvlText w:val="o"/>
      <w:lvlJc w:val="left"/>
      <w:pPr>
        <w:ind w:left="5760" w:hanging="360"/>
      </w:pPr>
      <w:rPr>
        <w:rFonts w:ascii="Courier New" w:hAnsi="Courier New" w:hint="default"/>
      </w:rPr>
    </w:lvl>
    <w:lvl w:ilvl="8" w:tplc="CB5AE486">
      <w:start w:val="1"/>
      <w:numFmt w:val="bullet"/>
      <w:lvlText w:val=""/>
      <w:lvlJc w:val="left"/>
      <w:pPr>
        <w:ind w:left="6480" w:hanging="360"/>
      </w:pPr>
      <w:rPr>
        <w:rFonts w:ascii="Wingdings" w:hAnsi="Wingdings" w:hint="default"/>
      </w:rPr>
    </w:lvl>
  </w:abstractNum>
  <w:abstractNum w:abstractNumId="22" w15:restartNumberingAfterBreak="0">
    <w:nsid w:val="7B302449"/>
    <w:multiLevelType w:val="hybridMultilevel"/>
    <w:tmpl w:val="697A0294"/>
    <w:lvl w:ilvl="0" w:tplc="3528C952">
      <w:start w:val="1"/>
      <w:numFmt w:val="bullet"/>
      <w:lvlText w:val=""/>
      <w:lvlJc w:val="left"/>
      <w:pPr>
        <w:ind w:left="720" w:hanging="360"/>
      </w:pPr>
      <w:rPr>
        <w:rFonts w:ascii="Symbol" w:hAnsi="Symbol" w:hint="default"/>
      </w:rPr>
    </w:lvl>
    <w:lvl w:ilvl="1" w:tplc="E7B6AFEE">
      <w:start w:val="1"/>
      <w:numFmt w:val="bullet"/>
      <w:lvlText w:val="o"/>
      <w:lvlJc w:val="left"/>
      <w:pPr>
        <w:ind w:left="1440" w:hanging="360"/>
      </w:pPr>
      <w:rPr>
        <w:rFonts w:ascii="Courier New" w:hAnsi="Courier New" w:hint="default"/>
      </w:rPr>
    </w:lvl>
    <w:lvl w:ilvl="2" w:tplc="F40E66FC">
      <w:start w:val="1"/>
      <w:numFmt w:val="bullet"/>
      <w:lvlText w:val=""/>
      <w:lvlJc w:val="left"/>
      <w:pPr>
        <w:ind w:left="2160" w:hanging="360"/>
      </w:pPr>
      <w:rPr>
        <w:rFonts w:ascii="Wingdings" w:hAnsi="Wingdings" w:hint="default"/>
      </w:rPr>
    </w:lvl>
    <w:lvl w:ilvl="3" w:tplc="593018B8">
      <w:start w:val="1"/>
      <w:numFmt w:val="bullet"/>
      <w:lvlText w:val=""/>
      <w:lvlJc w:val="left"/>
      <w:pPr>
        <w:ind w:left="2880" w:hanging="360"/>
      </w:pPr>
      <w:rPr>
        <w:rFonts w:ascii="Symbol" w:hAnsi="Symbol" w:hint="default"/>
      </w:rPr>
    </w:lvl>
    <w:lvl w:ilvl="4" w:tplc="99F6DAD0">
      <w:start w:val="1"/>
      <w:numFmt w:val="bullet"/>
      <w:lvlText w:val="o"/>
      <w:lvlJc w:val="left"/>
      <w:pPr>
        <w:ind w:left="3600" w:hanging="360"/>
      </w:pPr>
      <w:rPr>
        <w:rFonts w:ascii="Courier New" w:hAnsi="Courier New" w:hint="default"/>
      </w:rPr>
    </w:lvl>
    <w:lvl w:ilvl="5" w:tplc="0DE460D8">
      <w:start w:val="1"/>
      <w:numFmt w:val="bullet"/>
      <w:lvlText w:val=""/>
      <w:lvlJc w:val="left"/>
      <w:pPr>
        <w:ind w:left="4320" w:hanging="360"/>
      </w:pPr>
      <w:rPr>
        <w:rFonts w:ascii="Wingdings" w:hAnsi="Wingdings" w:hint="default"/>
      </w:rPr>
    </w:lvl>
    <w:lvl w:ilvl="6" w:tplc="D9EA8D26">
      <w:start w:val="1"/>
      <w:numFmt w:val="bullet"/>
      <w:lvlText w:val=""/>
      <w:lvlJc w:val="left"/>
      <w:pPr>
        <w:ind w:left="5040" w:hanging="360"/>
      </w:pPr>
      <w:rPr>
        <w:rFonts w:ascii="Symbol" w:hAnsi="Symbol" w:hint="default"/>
      </w:rPr>
    </w:lvl>
    <w:lvl w:ilvl="7" w:tplc="740A2B92">
      <w:start w:val="1"/>
      <w:numFmt w:val="bullet"/>
      <w:lvlText w:val="o"/>
      <w:lvlJc w:val="left"/>
      <w:pPr>
        <w:ind w:left="5760" w:hanging="360"/>
      </w:pPr>
      <w:rPr>
        <w:rFonts w:ascii="Courier New" w:hAnsi="Courier New" w:hint="default"/>
      </w:rPr>
    </w:lvl>
    <w:lvl w:ilvl="8" w:tplc="EC46E03A">
      <w:start w:val="1"/>
      <w:numFmt w:val="bullet"/>
      <w:lvlText w:val=""/>
      <w:lvlJc w:val="left"/>
      <w:pPr>
        <w:ind w:left="6480" w:hanging="360"/>
      </w:pPr>
      <w:rPr>
        <w:rFonts w:ascii="Wingdings" w:hAnsi="Wingdings" w:hint="default"/>
      </w:rPr>
    </w:lvl>
  </w:abstractNum>
  <w:abstractNum w:abstractNumId="23" w15:restartNumberingAfterBreak="0">
    <w:nsid w:val="7DC12145"/>
    <w:multiLevelType w:val="hybridMultilevel"/>
    <w:tmpl w:val="3750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20"/>
  </w:num>
  <w:num w:numId="5">
    <w:abstractNumId w:val="5"/>
  </w:num>
  <w:num w:numId="6">
    <w:abstractNumId w:val="21"/>
  </w:num>
  <w:num w:numId="7">
    <w:abstractNumId w:val="11"/>
  </w:num>
  <w:num w:numId="8">
    <w:abstractNumId w:val="19"/>
  </w:num>
  <w:num w:numId="9">
    <w:abstractNumId w:val="1"/>
  </w:num>
  <w:num w:numId="10">
    <w:abstractNumId w:val="14"/>
  </w:num>
  <w:num w:numId="11">
    <w:abstractNumId w:val="0"/>
  </w:num>
  <w:num w:numId="12">
    <w:abstractNumId w:val="22"/>
  </w:num>
  <w:num w:numId="13">
    <w:abstractNumId w:val="15"/>
  </w:num>
  <w:num w:numId="14">
    <w:abstractNumId w:val="3"/>
  </w:num>
  <w:num w:numId="15">
    <w:abstractNumId w:val="8"/>
  </w:num>
  <w:num w:numId="16">
    <w:abstractNumId w:val="16"/>
  </w:num>
  <w:num w:numId="17">
    <w:abstractNumId w:val="6"/>
  </w:num>
  <w:num w:numId="18">
    <w:abstractNumId w:val="7"/>
  </w:num>
  <w:num w:numId="19">
    <w:abstractNumId w:val="23"/>
  </w:num>
  <w:num w:numId="20">
    <w:abstractNumId w:val="23"/>
  </w:num>
  <w:num w:numId="21">
    <w:abstractNumId w:val="12"/>
  </w:num>
  <w:num w:numId="22">
    <w:abstractNumId w:val="18"/>
  </w:num>
  <w:num w:numId="23">
    <w:abstractNumId w:val="9"/>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42"/>
    <w:rsid w:val="0005079E"/>
    <w:rsid w:val="000C7385"/>
    <w:rsid w:val="00185A49"/>
    <w:rsid w:val="001B4A5C"/>
    <w:rsid w:val="00454E29"/>
    <w:rsid w:val="005C5F83"/>
    <w:rsid w:val="005D07C1"/>
    <w:rsid w:val="007853B8"/>
    <w:rsid w:val="00790367"/>
    <w:rsid w:val="0081156A"/>
    <w:rsid w:val="00856C22"/>
    <w:rsid w:val="008C3751"/>
    <w:rsid w:val="00A60F71"/>
    <w:rsid w:val="00AC7AF5"/>
    <w:rsid w:val="00B93FC6"/>
    <w:rsid w:val="00BC2491"/>
    <w:rsid w:val="00C03F64"/>
    <w:rsid w:val="00C0CE4F"/>
    <w:rsid w:val="00C46E74"/>
    <w:rsid w:val="00C7058C"/>
    <w:rsid w:val="00CB2330"/>
    <w:rsid w:val="00CC1BAD"/>
    <w:rsid w:val="00D13143"/>
    <w:rsid w:val="00D87A26"/>
    <w:rsid w:val="00D92F49"/>
    <w:rsid w:val="00E11FAA"/>
    <w:rsid w:val="00E73742"/>
    <w:rsid w:val="00EB0EB8"/>
    <w:rsid w:val="00EC17B7"/>
    <w:rsid w:val="00ED7100"/>
    <w:rsid w:val="01526C5E"/>
    <w:rsid w:val="0188623A"/>
    <w:rsid w:val="018E31F4"/>
    <w:rsid w:val="01DD5F34"/>
    <w:rsid w:val="01E53E68"/>
    <w:rsid w:val="01E65D10"/>
    <w:rsid w:val="01ECDFE6"/>
    <w:rsid w:val="01FA19E1"/>
    <w:rsid w:val="01FC11D5"/>
    <w:rsid w:val="02697F11"/>
    <w:rsid w:val="029C3387"/>
    <w:rsid w:val="0324DBC2"/>
    <w:rsid w:val="032D5206"/>
    <w:rsid w:val="0342AEC4"/>
    <w:rsid w:val="04486490"/>
    <w:rsid w:val="04546DA5"/>
    <w:rsid w:val="0467B84C"/>
    <w:rsid w:val="04B4CF30"/>
    <w:rsid w:val="0509AAEA"/>
    <w:rsid w:val="05EE70B4"/>
    <w:rsid w:val="066CBBC8"/>
    <w:rsid w:val="0685DCA2"/>
    <w:rsid w:val="068809EF"/>
    <w:rsid w:val="06911348"/>
    <w:rsid w:val="06B5A412"/>
    <w:rsid w:val="06DB868C"/>
    <w:rsid w:val="071BED68"/>
    <w:rsid w:val="07B2CA52"/>
    <w:rsid w:val="07C21B24"/>
    <w:rsid w:val="07D56B24"/>
    <w:rsid w:val="081BD37D"/>
    <w:rsid w:val="0824C929"/>
    <w:rsid w:val="08836E2F"/>
    <w:rsid w:val="08905DEF"/>
    <w:rsid w:val="08C86763"/>
    <w:rsid w:val="0916A714"/>
    <w:rsid w:val="0933EFF0"/>
    <w:rsid w:val="0A3D934F"/>
    <w:rsid w:val="0B062674"/>
    <w:rsid w:val="0B49B873"/>
    <w:rsid w:val="0B93E29A"/>
    <w:rsid w:val="0BF409D5"/>
    <w:rsid w:val="0C400FE7"/>
    <w:rsid w:val="0C41D2E7"/>
    <w:rsid w:val="0C537A8B"/>
    <w:rsid w:val="0C5597F5"/>
    <w:rsid w:val="0C719B2A"/>
    <w:rsid w:val="0CA948A0"/>
    <w:rsid w:val="0CCCB151"/>
    <w:rsid w:val="0D53F680"/>
    <w:rsid w:val="0D61B6AE"/>
    <w:rsid w:val="0D731101"/>
    <w:rsid w:val="0D97A7A4"/>
    <w:rsid w:val="0DA922C9"/>
    <w:rsid w:val="0DACC4C8"/>
    <w:rsid w:val="0E85F23C"/>
    <w:rsid w:val="0E9648AE"/>
    <w:rsid w:val="0F09DD2D"/>
    <w:rsid w:val="0F21A500"/>
    <w:rsid w:val="0FC5FF72"/>
    <w:rsid w:val="100BE58A"/>
    <w:rsid w:val="100D2BD8"/>
    <w:rsid w:val="102F7C23"/>
    <w:rsid w:val="104B3AB8"/>
    <w:rsid w:val="1066B7CD"/>
    <w:rsid w:val="107716E8"/>
    <w:rsid w:val="10C41E5F"/>
    <w:rsid w:val="111E0D6E"/>
    <w:rsid w:val="11461C09"/>
    <w:rsid w:val="11DCB74A"/>
    <w:rsid w:val="12378363"/>
    <w:rsid w:val="123E3FC1"/>
    <w:rsid w:val="125995BD"/>
    <w:rsid w:val="12874E95"/>
    <w:rsid w:val="12FBBDC5"/>
    <w:rsid w:val="135B9FF0"/>
    <w:rsid w:val="135F73CA"/>
    <w:rsid w:val="1360A416"/>
    <w:rsid w:val="138E7185"/>
    <w:rsid w:val="13F2E562"/>
    <w:rsid w:val="13F883ED"/>
    <w:rsid w:val="13FCD918"/>
    <w:rsid w:val="14574B51"/>
    <w:rsid w:val="14AC859E"/>
    <w:rsid w:val="15065111"/>
    <w:rsid w:val="157CF57F"/>
    <w:rsid w:val="158F4384"/>
    <w:rsid w:val="15A73C0E"/>
    <w:rsid w:val="15EBA976"/>
    <w:rsid w:val="15F3D21B"/>
    <w:rsid w:val="15F62CF0"/>
    <w:rsid w:val="16122AF7"/>
    <w:rsid w:val="16FF7F51"/>
    <w:rsid w:val="17495D13"/>
    <w:rsid w:val="17B524F7"/>
    <w:rsid w:val="17ECB1B3"/>
    <w:rsid w:val="1870393F"/>
    <w:rsid w:val="18F21477"/>
    <w:rsid w:val="193F227F"/>
    <w:rsid w:val="1955D35A"/>
    <w:rsid w:val="19636C74"/>
    <w:rsid w:val="19674939"/>
    <w:rsid w:val="197F503B"/>
    <w:rsid w:val="19F66F2B"/>
    <w:rsid w:val="1A209592"/>
    <w:rsid w:val="1A21428B"/>
    <w:rsid w:val="1A7CD777"/>
    <w:rsid w:val="1B176183"/>
    <w:rsid w:val="1B664CD2"/>
    <w:rsid w:val="1B8564F0"/>
    <w:rsid w:val="1B9E79E4"/>
    <w:rsid w:val="1BE1ED94"/>
    <w:rsid w:val="1C26F288"/>
    <w:rsid w:val="1C389851"/>
    <w:rsid w:val="1C511E72"/>
    <w:rsid w:val="1C594310"/>
    <w:rsid w:val="1C8D59D1"/>
    <w:rsid w:val="1CEFA48C"/>
    <w:rsid w:val="1D25C626"/>
    <w:rsid w:val="1D3446C6"/>
    <w:rsid w:val="1D4AE651"/>
    <w:rsid w:val="1D4B2F65"/>
    <w:rsid w:val="1D6E2835"/>
    <w:rsid w:val="1DF021A5"/>
    <w:rsid w:val="1E252D54"/>
    <w:rsid w:val="1E38D846"/>
    <w:rsid w:val="1E5EEA56"/>
    <w:rsid w:val="1E685491"/>
    <w:rsid w:val="1EDAA03B"/>
    <w:rsid w:val="1EDFDEFA"/>
    <w:rsid w:val="1FB57008"/>
    <w:rsid w:val="1FBA07A0"/>
    <w:rsid w:val="1FDFF242"/>
    <w:rsid w:val="202DBCFB"/>
    <w:rsid w:val="208ED2C6"/>
    <w:rsid w:val="20C9E73A"/>
    <w:rsid w:val="20D50A57"/>
    <w:rsid w:val="20F58728"/>
    <w:rsid w:val="210C373C"/>
    <w:rsid w:val="2145AC21"/>
    <w:rsid w:val="219E98EA"/>
    <w:rsid w:val="21C1731F"/>
    <w:rsid w:val="21D19C3A"/>
    <w:rsid w:val="224030AF"/>
    <w:rsid w:val="225CDBA7"/>
    <w:rsid w:val="22A8E009"/>
    <w:rsid w:val="231AEAF2"/>
    <w:rsid w:val="23592ACB"/>
    <w:rsid w:val="23671178"/>
    <w:rsid w:val="2367258B"/>
    <w:rsid w:val="23B86F7F"/>
    <w:rsid w:val="242E91E5"/>
    <w:rsid w:val="247C4B4C"/>
    <w:rsid w:val="247DDFD0"/>
    <w:rsid w:val="24B45922"/>
    <w:rsid w:val="24F800FD"/>
    <w:rsid w:val="251AC23A"/>
    <w:rsid w:val="256451DF"/>
    <w:rsid w:val="259BA78C"/>
    <w:rsid w:val="25A779CE"/>
    <w:rsid w:val="262F1911"/>
    <w:rsid w:val="266D974B"/>
    <w:rsid w:val="2677F049"/>
    <w:rsid w:val="26C628EB"/>
    <w:rsid w:val="270924F2"/>
    <w:rsid w:val="2725F3D0"/>
    <w:rsid w:val="27995993"/>
    <w:rsid w:val="2810E437"/>
    <w:rsid w:val="28ECD42F"/>
    <w:rsid w:val="2938091A"/>
    <w:rsid w:val="293FFC39"/>
    <w:rsid w:val="296D02F0"/>
    <w:rsid w:val="298E0D21"/>
    <w:rsid w:val="29E6E0CC"/>
    <w:rsid w:val="29F4C602"/>
    <w:rsid w:val="2B059C54"/>
    <w:rsid w:val="2B2BB822"/>
    <w:rsid w:val="2B4BEDAD"/>
    <w:rsid w:val="2B916AC4"/>
    <w:rsid w:val="2BF698C2"/>
    <w:rsid w:val="2C9E5A95"/>
    <w:rsid w:val="2D2414D7"/>
    <w:rsid w:val="2D326C91"/>
    <w:rsid w:val="2D54124C"/>
    <w:rsid w:val="2DAD1D71"/>
    <w:rsid w:val="2DE706F6"/>
    <w:rsid w:val="2DECA80B"/>
    <w:rsid w:val="2E621173"/>
    <w:rsid w:val="2E914F43"/>
    <w:rsid w:val="2EB6865E"/>
    <w:rsid w:val="2EE902FB"/>
    <w:rsid w:val="2F017033"/>
    <w:rsid w:val="2FC8A250"/>
    <w:rsid w:val="2FD538AE"/>
    <w:rsid w:val="2FFEB09F"/>
    <w:rsid w:val="3023B717"/>
    <w:rsid w:val="3039980C"/>
    <w:rsid w:val="303E98CD"/>
    <w:rsid w:val="305E7C66"/>
    <w:rsid w:val="3088F11C"/>
    <w:rsid w:val="30C82F72"/>
    <w:rsid w:val="30D6BADF"/>
    <w:rsid w:val="3144C181"/>
    <w:rsid w:val="31528C7A"/>
    <w:rsid w:val="315FFEC2"/>
    <w:rsid w:val="318128E9"/>
    <w:rsid w:val="31EAF436"/>
    <w:rsid w:val="325CE2DC"/>
    <w:rsid w:val="329582CF"/>
    <w:rsid w:val="329D68E3"/>
    <w:rsid w:val="330C768B"/>
    <w:rsid w:val="330F4905"/>
    <w:rsid w:val="33248FD2"/>
    <w:rsid w:val="333529F0"/>
    <w:rsid w:val="344CAFA2"/>
    <w:rsid w:val="34653037"/>
    <w:rsid w:val="34BFFA56"/>
    <w:rsid w:val="34E398ED"/>
    <w:rsid w:val="34E52821"/>
    <w:rsid w:val="3512E690"/>
    <w:rsid w:val="351DFC32"/>
    <w:rsid w:val="35B33474"/>
    <w:rsid w:val="35B4A79E"/>
    <w:rsid w:val="36EC8906"/>
    <w:rsid w:val="370F4CC5"/>
    <w:rsid w:val="37265CD8"/>
    <w:rsid w:val="372B442F"/>
    <w:rsid w:val="372E801B"/>
    <w:rsid w:val="37463774"/>
    <w:rsid w:val="37735012"/>
    <w:rsid w:val="379BD6FD"/>
    <w:rsid w:val="37DF924F"/>
    <w:rsid w:val="3832D8F4"/>
    <w:rsid w:val="3840D71A"/>
    <w:rsid w:val="3862D748"/>
    <w:rsid w:val="38D5B031"/>
    <w:rsid w:val="3943F7E7"/>
    <w:rsid w:val="39EAE431"/>
    <w:rsid w:val="39F2281A"/>
    <w:rsid w:val="3A65405B"/>
    <w:rsid w:val="3A720D59"/>
    <w:rsid w:val="3A775658"/>
    <w:rsid w:val="3A8BDDCD"/>
    <w:rsid w:val="3AC99421"/>
    <w:rsid w:val="3B55D48C"/>
    <w:rsid w:val="3B7F5A50"/>
    <w:rsid w:val="3B947FC7"/>
    <w:rsid w:val="3B9CCA00"/>
    <w:rsid w:val="3C1D0C7A"/>
    <w:rsid w:val="3C6965EF"/>
    <w:rsid w:val="3CC73EF8"/>
    <w:rsid w:val="3CDF7978"/>
    <w:rsid w:val="3CFD64F8"/>
    <w:rsid w:val="3D21FAE4"/>
    <w:rsid w:val="3D4CCAB2"/>
    <w:rsid w:val="3D519DF3"/>
    <w:rsid w:val="3D8B4972"/>
    <w:rsid w:val="3DB27FA9"/>
    <w:rsid w:val="3E3EE8CF"/>
    <w:rsid w:val="3F9ABE9F"/>
    <w:rsid w:val="3FA30668"/>
    <w:rsid w:val="3FB34F51"/>
    <w:rsid w:val="3FF10CDC"/>
    <w:rsid w:val="400A441D"/>
    <w:rsid w:val="404B75EB"/>
    <w:rsid w:val="406B9170"/>
    <w:rsid w:val="407B4B8B"/>
    <w:rsid w:val="407E2CDD"/>
    <w:rsid w:val="40A4EBA1"/>
    <w:rsid w:val="40DDDC62"/>
    <w:rsid w:val="4125EFD7"/>
    <w:rsid w:val="420C188B"/>
    <w:rsid w:val="423681AC"/>
    <w:rsid w:val="426E36F4"/>
    <w:rsid w:val="429E9CC0"/>
    <w:rsid w:val="4306E91B"/>
    <w:rsid w:val="435D8912"/>
    <w:rsid w:val="436005E8"/>
    <w:rsid w:val="438C7F9D"/>
    <w:rsid w:val="43E742BC"/>
    <w:rsid w:val="446AF554"/>
    <w:rsid w:val="4573DC01"/>
    <w:rsid w:val="4594E553"/>
    <w:rsid w:val="46390A82"/>
    <w:rsid w:val="463FCCD7"/>
    <w:rsid w:val="4682102F"/>
    <w:rsid w:val="46A7DE0C"/>
    <w:rsid w:val="46E7EFBC"/>
    <w:rsid w:val="471D7F75"/>
    <w:rsid w:val="4767C2AF"/>
    <w:rsid w:val="47D9A95B"/>
    <w:rsid w:val="47FD040A"/>
    <w:rsid w:val="48072187"/>
    <w:rsid w:val="480F6211"/>
    <w:rsid w:val="4828C045"/>
    <w:rsid w:val="4847C5BE"/>
    <w:rsid w:val="488F0762"/>
    <w:rsid w:val="489EBE79"/>
    <w:rsid w:val="48E864F3"/>
    <w:rsid w:val="48FF8CAD"/>
    <w:rsid w:val="4941A1CD"/>
    <w:rsid w:val="49AC241D"/>
    <w:rsid w:val="49D8DCB5"/>
    <w:rsid w:val="49FE163F"/>
    <w:rsid w:val="4AAB9040"/>
    <w:rsid w:val="4AC241A4"/>
    <w:rsid w:val="4AE34568"/>
    <w:rsid w:val="4AE719FD"/>
    <w:rsid w:val="4B452282"/>
    <w:rsid w:val="4B8B19D7"/>
    <w:rsid w:val="4BC5DD0F"/>
    <w:rsid w:val="4C6404F8"/>
    <w:rsid w:val="4C6DFC05"/>
    <w:rsid w:val="4D543627"/>
    <w:rsid w:val="4E32C857"/>
    <w:rsid w:val="4E58F66D"/>
    <w:rsid w:val="4EEA4D44"/>
    <w:rsid w:val="4FDEF8C9"/>
    <w:rsid w:val="5005090C"/>
    <w:rsid w:val="5035E7B6"/>
    <w:rsid w:val="50792AD1"/>
    <w:rsid w:val="50F0986C"/>
    <w:rsid w:val="50FA7D2C"/>
    <w:rsid w:val="510D4849"/>
    <w:rsid w:val="5140DA63"/>
    <w:rsid w:val="51A40951"/>
    <w:rsid w:val="51D63881"/>
    <w:rsid w:val="51EF5293"/>
    <w:rsid w:val="52271659"/>
    <w:rsid w:val="5255C5B8"/>
    <w:rsid w:val="526141E4"/>
    <w:rsid w:val="5298B494"/>
    <w:rsid w:val="52ACA323"/>
    <w:rsid w:val="52BAF594"/>
    <w:rsid w:val="52F10C0F"/>
    <w:rsid w:val="533700A6"/>
    <w:rsid w:val="53762E83"/>
    <w:rsid w:val="539C0C9B"/>
    <w:rsid w:val="54127499"/>
    <w:rsid w:val="54204B1E"/>
    <w:rsid w:val="54D1077B"/>
    <w:rsid w:val="54E8E0BC"/>
    <w:rsid w:val="54EE41B6"/>
    <w:rsid w:val="555E623D"/>
    <w:rsid w:val="5584242E"/>
    <w:rsid w:val="558BF90F"/>
    <w:rsid w:val="559CF462"/>
    <w:rsid w:val="55CC45F0"/>
    <w:rsid w:val="55EA3638"/>
    <w:rsid w:val="561930FC"/>
    <w:rsid w:val="56B9BB82"/>
    <w:rsid w:val="56B9D948"/>
    <w:rsid w:val="56DAC993"/>
    <w:rsid w:val="56F681D3"/>
    <w:rsid w:val="57AAD355"/>
    <w:rsid w:val="57C70D0C"/>
    <w:rsid w:val="57FEE3B0"/>
    <w:rsid w:val="58682136"/>
    <w:rsid w:val="58937E00"/>
    <w:rsid w:val="58A92BFC"/>
    <w:rsid w:val="5923DED4"/>
    <w:rsid w:val="592EBD4F"/>
    <w:rsid w:val="59714573"/>
    <w:rsid w:val="59F1FACB"/>
    <w:rsid w:val="5A7611A1"/>
    <w:rsid w:val="5A789DC2"/>
    <w:rsid w:val="5B04F792"/>
    <w:rsid w:val="5B0EDC11"/>
    <w:rsid w:val="5B2C7088"/>
    <w:rsid w:val="5B7D6172"/>
    <w:rsid w:val="5B7EF403"/>
    <w:rsid w:val="5B87F27F"/>
    <w:rsid w:val="5BDBE99C"/>
    <w:rsid w:val="5C05D61B"/>
    <w:rsid w:val="5C2DE843"/>
    <w:rsid w:val="5C2F3646"/>
    <w:rsid w:val="5C5A46D7"/>
    <w:rsid w:val="5C7241EA"/>
    <w:rsid w:val="5C809BB1"/>
    <w:rsid w:val="5C9110BC"/>
    <w:rsid w:val="5CF709AC"/>
    <w:rsid w:val="5D038828"/>
    <w:rsid w:val="5D17CB35"/>
    <w:rsid w:val="5D197365"/>
    <w:rsid w:val="5D2EC13C"/>
    <w:rsid w:val="5D31A283"/>
    <w:rsid w:val="5D808C6E"/>
    <w:rsid w:val="5DA9758A"/>
    <w:rsid w:val="5E1145F6"/>
    <w:rsid w:val="5E24E4C1"/>
    <w:rsid w:val="5E27F67A"/>
    <w:rsid w:val="5E408068"/>
    <w:rsid w:val="5E53AAF6"/>
    <w:rsid w:val="5E6C7BF9"/>
    <w:rsid w:val="5ED561FF"/>
    <w:rsid w:val="5EFF8268"/>
    <w:rsid w:val="5FF7EB58"/>
    <w:rsid w:val="60197EEC"/>
    <w:rsid w:val="60369DC3"/>
    <w:rsid w:val="6065F860"/>
    <w:rsid w:val="609AE19D"/>
    <w:rsid w:val="60E15A01"/>
    <w:rsid w:val="610FCC1B"/>
    <w:rsid w:val="615BD4F9"/>
    <w:rsid w:val="61DB5C6B"/>
    <w:rsid w:val="6221536D"/>
    <w:rsid w:val="623DE33C"/>
    <w:rsid w:val="63BCE184"/>
    <w:rsid w:val="63D7B4BE"/>
    <w:rsid w:val="63DB0393"/>
    <w:rsid w:val="6427B022"/>
    <w:rsid w:val="64761273"/>
    <w:rsid w:val="647EA21E"/>
    <w:rsid w:val="649B8153"/>
    <w:rsid w:val="650A69EA"/>
    <w:rsid w:val="65F4DD85"/>
    <w:rsid w:val="65FE76DE"/>
    <w:rsid w:val="66291FD3"/>
    <w:rsid w:val="665C22FA"/>
    <w:rsid w:val="668E65AD"/>
    <w:rsid w:val="67834994"/>
    <w:rsid w:val="67A69F35"/>
    <w:rsid w:val="67E1D087"/>
    <w:rsid w:val="685328F6"/>
    <w:rsid w:val="686C612A"/>
    <w:rsid w:val="68D667A9"/>
    <w:rsid w:val="6953AA6D"/>
    <w:rsid w:val="699D732C"/>
    <w:rsid w:val="699E7407"/>
    <w:rsid w:val="69B7544E"/>
    <w:rsid w:val="69D8644A"/>
    <w:rsid w:val="69EBD3C6"/>
    <w:rsid w:val="6A595B5A"/>
    <w:rsid w:val="6A5A4D05"/>
    <w:rsid w:val="6B163F16"/>
    <w:rsid w:val="6B238CBF"/>
    <w:rsid w:val="6B65DE83"/>
    <w:rsid w:val="6BAF8E46"/>
    <w:rsid w:val="6BD270B6"/>
    <w:rsid w:val="6BFD79B2"/>
    <w:rsid w:val="6C3E049B"/>
    <w:rsid w:val="6C516FC9"/>
    <w:rsid w:val="6CB66FDC"/>
    <w:rsid w:val="6D1BB7B0"/>
    <w:rsid w:val="6E0D0952"/>
    <w:rsid w:val="6E356802"/>
    <w:rsid w:val="6E446F7D"/>
    <w:rsid w:val="6E4B7787"/>
    <w:rsid w:val="6E4E43C9"/>
    <w:rsid w:val="6EC099E4"/>
    <w:rsid w:val="6EF15A85"/>
    <w:rsid w:val="6F15CD30"/>
    <w:rsid w:val="6F253A31"/>
    <w:rsid w:val="6F5F8D6F"/>
    <w:rsid w:val="6FDF96AB"/>
    <w:rsid w:val="7044A79F"/>
    <w:rsid w:val="70729E45"/>
    <w:rsid w:val="70A63FE6"/>
    <w:rsid w:val="70A72B1F"/>
    <w:rsid w:val="70B31A36"/>
    <w:rsid w:val="70CE7E70"/>
    <w:rsid w:val="7101A16B"/>
    <w:rsid w:val="7136C430"/>
    <w:rsid w:val="713956BE"/>
    <w:rsid w:val="71532CCC"/>
    <w:rsid w:val="71840656"/>
    <w:rsid w:val="7196241D"/>
    <w:rsid w:val="71B00D87"/>
    <w:rsid w:val="7226D96B"/>
    <w:rsid w:val="722CC012"/>
    <w:rsid w:val="724B5C62"/>
    <w:rsid w:val="726936EB"/>
    <w:rsid w:val="72BB95A4"/>
    <w:rsid w:val="7307B0B0"/>
    <w:rsid w:val="74666EB3"/>
    <w:rsid w:val="74882A24"/>
    <w:rsid w:val="748D1573"/>
    <w:rsid w:val="749A20AB"/>
    <w:rsid w:val="74B4E018"/>
    <w:rsid w:val="74FF2376"/>
    <w:rsid w:val="7503B044"/>
    <w:rsid w:val="750F1399"/>
    <w:rsid w:val="751E6FF0"/>
    <w:rsid w:val="751E9216"/>
    <w:rsid w:val="755B533D"/>
    <w:rsid w:val="757D33D8"/>
    <w:rsid w:val="758C9076"/>
    <w:rsid w:val="75B14CB7"/>
    <w:rsid w:val="75CBB890"/>
    <w:rsid w:val="75E49A3D"/>
    <w:rsid w:val="75EE8F43"/>
    <w:rsid w:val="7651A4F1"/>
    <w:rsid w:val="76A4879F"/>
    <w:rsid w:val="76E44CD1"/>
    <w:rsid w:val="770F375A"/>
    <w:rsid w:val="772BE91A"/>
    <w:rsid w:val="776B3A0C"/>
    <w:rsid w:val="776F24D0"/>
    <w:rsid w:val="7772549D"/>
    <w:rsid w:val="7823588D"/>
    <w:rsid w:val="785F93D8"/>
    <w:rsid w:val="78CC4D9A"/>
    <w:rsid w:val="7910F495"/>
    <w:rsid w:val="7960594A"/>
    <w:rsid w:val="796241C7"/>
    <w:rsid w:val="797092D9"/>
    <w:rsid w:val="7A3B6036"/>
    <w:rsid w:val="7A8C9E91"/>
    <w:rsid w:val="7A8FF2DE"/>
    <w:rsid w:val="7AD2283A"/>
    <w:rsid w:val="7B49742C"/>
    <w:rsid w:val="7B741F0B"/>
    <w:rsid w:val="7B982C36"/>
    <w:rsid w:val="7BB15DE6"/>
    <w:rsid w:val="7BE0392E"/>
    <w:rsid w:val="7BF59486"/>
    <w:rsid w:val="7C0D6000"/>
    <w:rsid w:val="7C325BBC"/>
    <w:rsid w:val="7C3E2A6F"/>
    <w:rsid w:val="7C6FEF54"/>
    <w:rsid w:val="7C9E5810"/>
    <w:rsid w:val="7CA18004"/>
    <w:rsid w:val="7D02C603"/>
    <w:rsid w:val="7D09EE10"/>
    <w:rsid w:val="7DCF1298"/>
    <w:rsid w:val="7E128127"/>
    <w:rsid w:val="7E5B5B59"/>
    <w:rsid w:val="7E95AB40"/>
    <w:rsid w:val="7F4A767D"/>
    <w:rsid w:val="7F503602"/>
    <w:rsid w:val="7F7E5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6EFA0"/>
  <w15:chartTrackingRefBased/>
  <w15:docId w15:val="{C7CE1512-EA66-4F46-9831-E0C85FF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742"/>
    <w:pPr>
      <w:keepNext/>
      <w:keepLines/>
      <w:spacing w:before="240" w:after="0"/>
      <w:outlineLvl w:val="0"/>
    </w:pPr>
    <w:rPr>
      <w:rFonts w:asciiTheme="majorHAnsi" w:eastAsiaTheme="majorEastAsia" w:hAnsiTheme="majorHAnsi" w:cstheme="majorBidi"/>
      <w:color w:val="A3402A" w:themeColor="accent1" w:themeShade="BF"/>
      <w:sz w:val="32"/>
      <w:szCs w:val="32"/>
    </w:rPr>
  </w:style>
  <w:style w:type="paragraph" w:styleId="Heading2">
    <w:name w:val="heading 2"/>
    <w:basedOn w:val="Normal"/>
    <w:next w:val="Normal"/>
    <w:link w:val="Heading2Char"/>
    <w:uiPriority w:val="9"/>
    <w:unhideWhenUsed/>
    <w:qFormat/>
    <w:rsid w:val="00E73742"/>
    <w:pPr>
      <w:keepNext/>
      <w:keepLines/>
      <w:spacing w:before="40" w:after="0"/>
      <w:outlineLvl w:val="1"/>
    </w:pPr>
    <w:rPr>
      <w:rFonts w:asciiTheme="majorHAnsi" w:eastAsiaTheme="majorEastAsia" w:hAnsiTheme="majorHAnsi" w:cstheme="majorBidi"/>
      <w:color w:val="A3402A"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6C2A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42"/>
  </w:style>
  <w:style w:type="paragraph" w:styleId="Footer">
    <w:name w:val="footer"/>
    <w:basedOn w:val="Normal"/>
    <w:link w:val="FooterChar"/>
    <w:uiPriority w:val="99"/>
    <w:unhideWhenUsed/>
    <w:rsid w:val="00E7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42"/>
  </w:style>
  <w:style w:type="paragraph" w:styleId="Title">
    <w:name w:val="Title"/>
    <w:basedOn w:val="Normal"/>
    <w:next w:val="Normal"/>
    <w:link w:val="TitleChar"/>
    <w:uiPriority w:val="10"/>
    <w:qFormat/>
    <w:rsid w:val="00E737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7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3742"/>
    <w:pPr>
      <w:numPr>
        <w:ilvl w:val="1"/>
      </w:numPr>
    </w:pPr>
    <w:rPr>
      <w:rFonts w:eastAsiaTheme="minorEastAsia"/>
      <w:color w:val="FFD668" w:themeColor="text1" w:themeTint="A5"/>
      <w:spacing w:val="15"/>
    </w:rPr>
  </w:style>
  <w:style w:type="character" w:customStyle="1" w:styleId="SubtitleChar">
    <w:name w:val="Subtitle Char"/>
    <w:basedOn w:val="DefaultParagraphFont"/>
    <w:link w:val="Subtitle"/>
    <w:uiPriority w:val="11"/>
    <w:rsid w:val="00E73742"/>
    <w:rPr>
      <w:rFonts w:eastAsiaTheme="minorEastAsia"/>
      <w:color w:val="FFD668" w:themeColor="text1" w:themeTint="A5"/>
      <w:spacing w:val="15"/>
    </w:rPr>
  </w:style>
  <w:style w:type="character" w:customStyle="1" w:styleId="Heading1Char">
    <w:name w:val="Heading 1 Char"/>
    <w:basedOn w:val="DefaultParagraphFont"/>
    <w:link w:val="Heading1"/>
    <w:uiPriority w:val="9"/>
    <w:rsid w:val="00E73742"/>
    <w:rPr>
      <w:rFonts w:asciiTheme="majorHAnsi" w:eastAsiaTheme="majorEastAsia" w:hAnsiTheme="majorHAnsi" w:cstheme="majorBidi"/>
      <w:color w:val="A3402A" w:themeColor="accent1" w:themeShade="BF"/>
      <w:sz w:val="32"/>
      <w:szCs w:val="32"/>
    </w:rPr>
  </w:style>
  <w:style w:type="character" w:customStyle="1" w:styleId="Heading2Char">
    <w:name w:val="Heading 2 Char"/>
    <w:basedOn w:val="DefaultParagraphFont"/>
    <w:link w:val="Heading2"/>
    <w:uiPriority w:val="9"/>
    <w:rsid w:val="00E73742"/>
    <w:rPr>
      <w:rFonts w:asciiTheme="majorHAnsi" w:eastAsiaTheme="majorEastAsia" w:hAnsiTheme="majorHAnsi" w:cstheme="majorBidi"/>
      <w:color w:val="A3402A"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9E703B" w:themeColor="hyperlink"/>
      <w:u w:val="single"/>
    </w:rPr>
  </w:style>
  <w:style w:type="table" w:styleId="TableGrid">
    <w:name w:val="Table Grid"/>
    <w:basedOn w:val="TableNormal"/>
    <w:uiPriority w:val="59"/>
    <w:rsid w:val="00FB4123"/>
    <w:pPr>
      <w:spacing w:after="0" w:line="240" w:lineRule="auto"/>
    </w:pPr>
    <w:tblPr>
      <w:tblBorders>
        <w:top w:val="single" w:sz="4" w:space="0" w:color="FFC217" w:themeColor="text1"/>
        <w:left w:val="single" w:sz="4" w:space="0" w:color="FFC217" w:themeColor="text1"/>
        <w:bottom w:val="single" w:sz="4" w:space="0" w:color="FFC217" w:themeColor="text1"/>
        <w:right w:val="single" w:sz="4" w:space="0" w:color="FFC217" w:themeColor="text1"/>
        <w:insideH w:val="single" w:sz="4" w:space="0" w:color="FFC217" w:themeColor="text1"/>
        <w:insideV w:val="single" w:sz="4" w:space="0" w:color="FFC217" w:themeColor="text1"/>
      </w:tblBorders>
    </w:tblPr>
  </w:style>
  <w:style w:type="paragraph" w:styleId="NormalWeb">
    <w:name w:val="Normal (Web)"/>
    <w:basedOn w:val="Normal"/>
    <w:uiPriority w:val="99"/>
    <w:semiHidden/>
    <w:unhideWhenUsed/>
    <w:rsid w:val="00856C2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56C22"/>
    <w:pPr>
      <w:spacing w:after="0" w:line="240" w:lineRule="auto"/>
    </w:pPr>
    <w:rPr>
      <w:rFonts w:eastAsiaTheme="minorEastAsia"/>
    </w:rPr>
  </w:style>
  <w:style w:type="character" w:customStyle="1" w:styleId="NoSpacingChar">
    <w:name w:val="No Spacing Char"/>
    <w:basedOn w:val="DefaultParagraphFont"/>
    <w:link w:val="NoSpacing"/>
    <w:uiPriority w:val="1"/>
    <w:rsid w:val="00856C22"/>
    <w:rPr>
      <w:rFonts w:eastAsiaTheme="minorEastAsia"/>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6C2A1C" w:themeColor="accent1" w:themeShade="7F"/>
      <w:sz w:val="24"/>
      <w:szCs w:val="24"/>
    </w:rPr>
  </w:style>
  <w:style w:type="character" w:styleId="CommentReference">
    <w:name w:val="annotation reference"/>
    <w:basedOn w:val="DefaultParagraphFont"/>
    <w:uiPriority w:val="99"/>
    <w:semiHidden/>
    <w:unhideWhenUsed/>
    <w:rsid w:val="00EB0EB8"/>
    <w:rPr>
      <w:sz w:val="16"/>
      <w:szCs w:val="16"/>
    </w:rPr>
  </w:style>
  <w:style w:type="paragraph" w:styleId="CommentText">
    <w:name w:val="annotation text"/>
    <w:basedOn w:val="Normal"/>
    <w:link w:val="CommentTextChar"/>
    <w:uiPriority w:val="99"/>
    <w:semiHidden/>
    <w:unhideWhenUsed/>
    <w:rsid w:val="00EB0EB8"/>
    <w:pPr>
      <w:spacing w:line="240" w:lineRule="auto"/>
    </w:pPr>
    <w:rPr>
      <w:sz w:val="20"/>
      <w:szCs w:val="20"/>
    </w:rPr>
  </w:style>
  <w:style w:type="character" w:customStyle="1" w:styleId="CommentTextChar">
    <w:name w:val="Comment Text Char"/>
    <w:basedOn w:val="DefaultParagraphFont"/>
    <w:link w:val="CommentText"/>
    <w:uiPriority w:val="99"/>
    <w:semiHidden/>
    <w:rsid w:val="00EB0EB8"/>
    <w:rPr>
      <w:sz w:val="20"/>
      <w:szCs w:val="20"/>
    </w:rPr>
  </w:style>
  <w:style w:type="paragraph" w:styleId="CommentSubject">
    <w:name w:val="annotation subject"/>
    <w:basedOn w:val="CommentText"/>
    <w:next w:val="CommentText"/>
    <w:link w:val="CommentSubjectChar"/>
    <w:uiPriority w:val="99"/>
    <w:semiHidden/>
    <w:unhideWhenUsed/>
    <w:rsid w:val="00EB0EB8"/>
    <w:rPr>
      <w:b/>
      <w:bCs/>
    </w:rPr>
  </w:style>
  <w:style w:type="character" w:customStyle="1" w:styleId="CommentSubjectChar">
    <w:name w:val="Comment Subject Char"/>
    <w:basedOn w:val="CommentTextChar"/>
    <w:link w:val="CommentSubject"/>
    <w:uiPriority w:val="99"/>
    <w:semiHidden/>
    <w:rsid w:val="00EB0EB8"/>
    <w:rPr>
      <w:b/>
      <w:bCs/>
      <w:sz w:val="20"/>
      <w:szCs w:val="20"/>
    </w:rPr>
  </w:style>
  <w:style w:type="paragraph" w:styleId="BalloonText">
    <w:name w:val="Balloon Text"/>
    <w:basedOn w:val="Normal"/>
    <w:link w:val="BalloonTextChar"/>
    <w:uiPriority w:val="99"/>
    <w:semiHidden/>
    <w:unhideWhenUsed/>
    <w:rsid w:val="00EB0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51056">
      <w:bodyDiv w:val="1"/>
      <w:marLeft w:val="0"/>
      <w:marRight w:val="0"/>
      <w:marTop w:val="0"/>
      <w:marBottom w:val="0"/>
      <w:divBdr>
        <w:top w:val="none" w:sz="0" w:space="0" w:color="auto"/>
        <w:left w:val="none" w:sz="0" w:space="0" w:color="auto"/>
        <w:bottom w:val="none" w:sz="0" w:space="0" w:color="auto"/>
        <w:right w:val="none" w:sz="0" w:space="0" w:color="auto"/>
      </w:divBdr>
    </w:div>
    <w:div w:id="1912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ye.monk@wichita.edu?subject=Task%20Force%20Inquiry"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ntennial.ncsu.edu/centennial/partners.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stanford.edu/2019/05/20/affordability-task-force-digging-needs-various-commun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t.wituk@wichita.edu?subject=Task%20Force%20Inquiry" TargetMode="External"/></Relationships>
</file>

<file path=word/theme/theme1.xml><?xml version="1.0" encoding="utf-8"?>
<a:theme xmlns:a="http://schemas.openxmlformats.org/drawingml/2006/main" name="Office Theme">
  <a:themeElements>
    <a:clrScheme name="WSU Palette">
      <a:dk1>
        <a:srgbClr val="FFC217"/>
      </a:dk1>
      <a:lt1>
        <a:srgbClr val="231F20"/>
      </a:lt1>
      <a:dk2>
        <a:srgbClr val="F3AD1C"/>
      </a:dk2>
      <a:lt2>
        <a:srgbClr val="C8C3C1"/>
      </a:lt2>
      <a:accent1>
        <a:srgbClr val="CF5E44"/>
      </a:accent1>
      <a:accent2>
        <a:srgbClr val="72A6BF"/>
      </a:accent2>
      <a:accent3>
        <a:srgbClr val="889848"/>
      </a:accent3>
      <a:accent4>
        <a:srgbClr val="CF831C"/>
      </a:accent4>
      <a:accent5>
        <a:srgbClr val="903B41"/>
      </a:accent5>
      <a:accent6>
        <a:srgbClr val="A96F88"/>
      </a:accent6>
      <a:hlink>
        <a:srgbClr val="9E703B"/>
      </a:hlink>
      <a:folHlink>
        <a:srgbClr val="7282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2020-05-22T00:00:00</PublishDate>
  <Abstract/>
  <CompanyAddress>1845 Fairmount, Wichita KS 67260</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003AE7AF3B246B4DBAA4790BFF1E9" ma:contentTypeVersion="4" ma:contentTypeDescription="Create a new document." ma:contentTypeScope="" ma:versionID="4e2de5378355dae47c1d900e65695013">
  <xsd:schema xmlns:xsd="http://www.w3.org/2001/XMLSchema" xmlns:xs="http://www.w3.org/2001/XMLSchema" xmlns:p="http://schemas.microsoft.com/office/2006/metadata/properties" xmlns:ns2="83a93a35-95b9-4e04-80b4-2778d480b7d5" targetNamespace="http://schemas.microsoft.com/office/2006/metadata/properties" ma:root="true" ma:fieldsID="a0176c234a28bfd2c8608e8f1fc428b3" ns2:_="">
    <xsd:import namespace="83a93a35-95b9-4e04-80b4-2778d480b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93a35-95b9-4e04-80b4-2778d480b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A52389-81E4-499D-9EFB-8759FD967F55}">
  <ds:schemaRefs>
    <ds:schemaRef ds:uri="http://schemas.microsoft.com/office/2006/documentManagement/types"/>
    <ds:schemaRef ds:uri="83a93a35-95b9-4e04-80b4-2778d480b7d5"/>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9089BD-DCEC-42EF-92F8-F50F86526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93a35-95b9-4e04-80b4-2778d480b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9C44D-4E4B-4864-AF06-EA3EE99A2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Engagement &amp; Regional Prosperity</vt:lpstr>
    </vt:vector>
  </TitlesOfParts>
  <Company>Wichita State University</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&amp; Regional Prosperity</dc:title>
  <dc:subject>Taskforce Report</dc:subject>
  <dc:creator>Co-chairs: V. Kaye Monk-Morgan &amp; Scott Wituk PH. D</dc:creator>
  <cp:keywords/>
  <dc:description/>
  <cp:lastModifiedBy>Downs, Tessa</cp:lastModifiedBy>
  <cp:revision>2</cp:revision>
  <cp:lastPrinted>2020-05-14T22:26:00Z</cp:lastPrinted>
  <dcterms:created xsi:type="dcterms:W3CDTF">2021-03-23T19:06:00Z</dcterms:created>
  <dcterms:modified xsi:type="dcterms:W3CDTF">2021-03-23T19:06:00Z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0x010100185003AE7AF3B246B4DBAA4790BFF1E9</vt:lpwstr>
  </property>
</Properties>
</file>