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FAE7" w14:textId="77777777" w:rsidR="00AD131F" w:rsidRDefault="00AD131F">
      <w:pPr>
        <w:pStyle w:val="BodyText"/>
        <w:kinsoku w:val="0"/>
        <w:overflowPunct w:val="0"/>
        <w:spacing w:before="6"/>
        <w:ind w:left="820"/>
        <w:rPr>
          <w:b/>
          <w:bCs/>
          <w:sz w:val="28"/>
          <w:szCs w:val="28"/>
        </w:rPr>
      </w:pPr>
      <w:r>
        <w:rPr>
          <w:b/>
          <w:bCs/>
          <w:sz w:val="28"/>
          <w:szCs w:val="28"/>
        </w:rPr>
        <w:t>THE WSU ALARA PROGRAM</w:t>
      </w:r>
    </w:p>
    <w:p w14:paraId="2F1F35FA" w14:textId="77777777" w:rsidR="00AD131F" w:rsidRDefault="00AD131F">
      <w:pPr>
        <w:pStyle w:val="BodyText"/>
        <w:kinsoku w:val="0"/>
        <w:overflowPunct w:val="0"/>
        <w:rPr>
          <w:b/>
          <w:bCs/>
          <w:sz w:val="40"/>
          <w:szCs w:val="40"/>
        </w:rPr>
      </w:pPr>
    </w:p>
    <w:p w14:paraId="5B668B4A" w14:textId="77777777" w:rsidR="00AD131F" w:rsidRDefault="00AD131F">
      <w:pPr>
        <w:pStyle w:val="Heading2"/>
        <w:numPr>
          <w:ilvl w:val="1"/>
          <w:numId w:val="14"/>
        </w:numPr>
        <w:tabs>
          <w:tab w:val="left" w:pos="821"/>
        </w:tabs>
        <w:kinsoku w:val="0"/>
        <w:overflowPunct w:val="0"/>
      </w:pPr>
      <w:r>
        <w:t>Introduction</w:t>
      </w:r>
    </w:p>
    <w:p w14:paraId="07FA7D10" w14:textId="77777777" w:rsidR="00AD131F" w:rsidRDefault="00AD131F">
      <w:pPr>
        <w:pStyle w:val="BodyText"/>
        <w:kinsoku w:val="0"/>
        <w:overflowPunct w:val="0"/>
        <w:spacing w:before="4"/>
        <w:rPr>
          <w:b/>
          <w:bCs/>
          <w:sz w:val="19"/>
          <w:szCs w:val="19"/>
        </w:rPr>
      </w:pPr>
    </w:p>
    <w:p w14:paraId="2F9C86DC" w14:textId="77777777" w:rsidR="00AD131F" w:rsidRDefault="00AD131F">
      <w:pPr>
        <w:pStyle w:val="ListParagraph"/>
        <w:numPr>
          <w:ilvl w:val="2"/>
          <w:numId w:val="14"/>
        </w:numPr>
        <w:tabs>
          <w:tab w:val="left" w:pos="1439"/>
        </w:tabs>
        <w:kinsoku w:val="0"/>
        <w:overflowPunct w:val="0"/>
        <w:rPr>
          <w:sz w:val="20"/>
          <w:szCs w:val="20"/>
        </w:rPr>
      </w:pPr>
      <w:r>
        <w:rPr>
          <w:sz w:val="20"/>
          <w:szCs w:val="20"/>
        </w:rPr>
        <w:t xml:space="preserve">As Low </w:t>
      </w:r>
      <w:proofErr w:type="gramStart"/>
      <w:r>
        <w:rPr>
          <w:sz w:val="20"/>
          <w:szCs w:val="20"/>
        </w:rPr>
        <w:t>As</w:t>
      </w:r>
      <w:proofErr w:type="gramEnd"/>
      <w:r>
        <w:rPr>
          <w:sz w:val="20"/>
          <w:szCs w:val="20"/>
        </w:rPr>
        <w:t xml:space="preserve"> Reasonably Achievable</w:t>
      </w:r>
      <w:r>
        <w:rPr>
          <w:spacing w:val="-19"/>
          <w:sz w:val="20"/>
          <w:szCs w:val="20"/>
        </w:rPr>
        <w:t xml:space="preserve"> </w:t>
      </w:r>
      <w:r>
        <w:rPr>
          <w:sz w:val="20"/>
          <w:szCs w:val="20"/>
        </w:rPr>
        <w:t>(ALARA)</w:t>
      </w:r>
    </w:p>
    <w:p w14:paraId="22EE7AAB" w14:textId="77777777" w:rsidR="00AD131F" w:rsidRDefault="00AD131F">
      <w:pPr>
        <w:pStyle w:val="BodyText"/>
        <w:kinsoku w:val="0"/>
        <w:overflowPunct w:val="0"/>
      </w:pPr>
    </w:p>
    <w:p w14:paraId="31E4B64F" w14:textId="77777777" w:rsidR="00AD131F" w:rsidRDefault="00AD131F">
      <w:pPr>
        <w:pStyle w:val="BodyText"/>
        <w:kinsoku w:val="0"/>
        <w:overflowPunct w:val="0"/>
        <w:ind w:left="820" w:right="115"/>
      </w:pPr>
      <w:r>
        <w:t xml:space="preserve">All Authorized Users of sources of ionizing radiation are expected to conduct their work in such a manner that the collective exposure of all individuals is kept </w:t>
      </w:r>
      <w:r>
        <w:rPr>
          <w:b/>
          <w:bCs/>
        </w:rPr>
        <w:t xml:space="preserve">As Low </w:t>
      </w:r>
      <w:proofErr w:type="gramStart"/>
      <w:r>
        <w:rPr>
          <w:b/>
          <w:bCs/>
        </w:rPr>
        <w:t>As</w:t>
      </w:r>
      <w:proofErr w:type="gramEnd"/>
      <w:r>
        <w:rPr>
          <w:b/>
          <w:bCs/>
        </w:rPr>
        <w:t xml:space="preserve"> Reasonably Achievable (ALARA)</w:t>
      </w:r>
      <w:r>
        <w:t xml:space="preserve">. In general, this means making every reasonable effort to maintain exposures to radiation as far below the dose limits as is practical consistent with the purposes for which the licensed activity is undertaken. Clearly, any action which has </w:t>
      </w:r>
      <w:proofErr w:type="gramStart"/>
      <w:r>
        <w:t>no</w:t>
      </w:r>
      <w:proofErr w:type="gramEnd"/>
      <w:r>
        <w:t xml:space="preserve"> cost in time or money and which will decrease the collective exposure shall be adopted. To exceed ALARA is not to violate the regulations. ALARA is a professional standard of excellence.</w:t>
      </w:r>
    </w:p>
    <w:p w14:paraId="2E32B36A" w14:textId="77777777" w:rsidR="00AD131F" w:rsidRDefault="00AD131F">
      <w:pPr>
        <w:pStyle w:val="BodyText"/>
        <w:kinsoku w:val="0"/>
        <w:overflowPunct w:val="0"/>
        <w:spacing w:before="1"/>
      </w:pPr>
    </w:p>
    <w:p w14:paraId="6A19C49E" w14:textId="77777777" w:rsidR="00AD131F" w:rsidRDefault="00AD131F">
      <w:pPr>
        <w:pStyle w:val="BodyText"/>
        <w:kinsoku w:val="0"/>
        <w:overflowPunct w:val="0"/>
        <w:ind w:left="820" w:right="89"/>
      </w:pPr>
      <w:r>
        <w:t>Although protection against external radiation fields needs to be and is addressed, experience at the Wichita State University indicates that contamination control and control over radioactive materials are the areas requiring special procedures and/or ALARA guidelines.</w:t>
      </w:r>
    </w:p>
    <w:p w14:paraId="7998DCCD" w14:textId="77777777" w:rsidR="00AD131F" w:rsidRDefault="00AD131F">
      <w:pPr>
        <w:pStyle w:val="BodyText"/>
        <w:kinsoku w:val="0"/>
        <w:overflowPunct w:val="0"/>
      </w:pPr>
    </w:p>
    <w:p w14:paraId="785BAAE4" w14:textId="77777777" w:rsidR="00AD131F" w:rsidRDefault="00AD131F">
      <w:pPr>
        <w:pStyle w:val="BodyText"/>
        <w:kinsoku w:val="0"/>
        <w:overflowPunct w:val="0"/>
        <w:ind w:left="820" w:right="135"/>
      </w:pPr>
      <w:r>
        <w:t xml:space="preserve">This document constitutes the written </w:t>
      </w:r>
      <w:r>
        <w:rPr>
          <w:b/>
          <w:bCs/>
        </w:rPr>
        <w:t xml:space="preserve">ALARA Program </w:t>
      </w:r>
      <w:r>
        <w:t>approved by the Radiation Safety Committee (RSC) and mandated by state regulations. The ALARA Program commits all users of sources of ionizing radiation to the principle that all “unnecessary exposure” is to be avoided.  Secondly, where potential or real exposures are unavoidable, every reasonable effort should be made to reduce the exposure. The Program applies to all Authorized Users of sources of ionizing radiation at Wichita State University unless an amendment to a specific permit grants alternative means of satisfying equivalent</w:t>
      </w:r>
      <w:r>
        <w:rPr>
          <w:spacing w:val="-33"/>
        </w:rPr>
        <w:t xml:space="preserve"> </w:t>
      </w:r>
      <w:r>
        <w:t>control.</w:t>
      </w:r>
    </w:p>
    <w:p w14:paraId="6FB7E7EF" w14:textId="77777777" w:rsidR="00AD131F" w:rsidRDefault="00AD131F">
      <w:pPr>
        <w:pStyle w:val="BodyText"/>
        <w:kinsoku w:val="0"/>
        <w:overflowPunct w:val="0"/>
      </w:pPr>
    </w:p>
    <w:p w14:paraId="7D49A672" w14:textId="77777777" w:rsidR="00AD131F" w:rsidRDefault="00AD131F">
      <w:pPr>
        <w:pStyle w:val="BodyText"/>
        <w:kinsoku w:val="0"/>
        <w:overflowPunct w:val="0"/>
        <w:ind w:left="820" w:right="135"/>
      </w:pPr>
      <w:r>
        <w:t xml:space="preserve">ALARA goals and levels of exposures or contamination requiring specific "action" are defined in this program. The latter are called </w:t>
      </w:r>
      <w:r>
        <w:rPr>
          <w:b/>
          <w:bCs/>
        </w:rPr>
        <w:t xml:space="preserve">action levels </w:t>
      </w:r>
      <w:r>
        <w:t>because they trigger the need for some specific response to the situation.  Because references are made to these action levels throughout this document, the action levels are defined or stated first in Section 11.2 below.</w:t>
      </w:r>
    </w:p>
    <w:p w14:paraId="0D834F8A" w14:textId="77777777" w:rsidR="00AD131F" w:rsidRDefault="00AD131F">
      <w:pPr>
        <w:pStyle w:val="BodyText"/>
        <w:kinsoku w:val="0"/>
        <w:overflowPunct w:val="0"/>
      </w:pPr>
    </w:p>
    <w:p w14:paraId="018F18CF" w14:textId="77777777" w:rsidR="00AD131F" w:rsidRDefault="00AD131F">
      <w:pPr>
        <w:pStyle w:val="BodyText"/>
        <w:kinsoku w:val="0"/>
        <w:overflowPunct w:val="0"/>
        <w:ind w:left="820"/>
      </w:pPr>
      <w:r>
        <w:t xml:space="preserve">The word </w:t>
      </w:r>
      <w:r>
        <w:rPr>
          <w:b/>
          <w:bCs/>
        </w:rPr>
        <w:t xml:space="preserve">shall </w:t>
      </w:r>
      <w:proofErr w:type="gramStart"/>
      <w:r>
        <w:t>is</w:t>
      </w:r>
      <w:proofErr w:type="gramEnd"/>
      <w:r>
        <w:t xml:space="preserve"> used for a required procedure. Failure to observe procedures and conditions introduced with a "shall" is "noncompliance" with permit conditions.</w:t>
      </w:r>
    </w:p>
    <w:p w14:paraId="69B76F19" w14:textId="77777777" w:rsidR="00AD131F" w:rsidRDefault="00AD131F">
      <w:pPr>
        <w:pStyle w:val="BodyText"/>
        <w:kinsoku w:val="0"/>
        <w:overflowPunct w:val="0"/>
        <w:spacing w:before="9"/>
        <w:rPr>
          <w:sz w:val="19"/>
          <w:szCs w:val="19"/>
        </w:rPr>
      </w:pPr>
    </w:p>
    <w:p w14:paraId="3D2E113D" w14:textId="77777777" w:rsidR="00AD131F" w:rsidRDefault="00AD131F">
      <w:pPr>
        <w:pStyle w:val="BodyText"/>
        <w:kinsoku w:val="0"/>
        <w:overflowPunct w:val="0"/>
        <w:ind w:left="820"/>
      </w:pPr>
      <w:r>
        <w:t xml:space="preserve">The word </w:t>
      </w:r>
      <w:r>
        <w:rPr>
          <w:b/>
          <w:bCs/>
        </w:rPr>
        <w:t xml:space="preserve">should </w:t>
      </w:r>
      <w:proofErr w:type="gramStart"/>
      <w:r>
        <w:t>is</w:t>
      </w:r>
      <w:proofErr w:type="gramEnd"/>
      <w:r>
        <w:t xml:space="preserve"> used for highly recommended, but not absolutely required, procedures and conditions.</w:t>
      </w:r>
    </w:p>
    <w:p w14:paraId="2B581978" w14:textId="77777777" w:rsidR="00AD131F" w:rsidRDefault="00AD131F">
      <w:pPr>
        <w:pStyle w:val="BodyText"/>
        <w:kinsoku w:val="0"/>
        <w:overflowPunct w:val="0"/>
        <w:rPr>
          <w:sz w:val="22"/>
          <w:szCs w:val="22"/>
        </w:rPr>
      </w:pPr>
    </w:p>
    <w:p w14:paraId="6DD5CEEE" w14:textId="77777777" w:rsidR="00AD131F" w:rsidRDefault="00AD131F">
      <w:pPr>
        <w:pStyle w:val="BodyText"/>
        <w:kinsoku w:val="0"/>
        <w:overflowPunct w:val="0"/>
        <w:rPr>
          <w:sz w:val="18"/>
          <w:szCs w:val="18"/>
        </w:rPr>
      </w:pPr>
    </w:p>
    <w:p w14:paraId="3E708576" w14:textId="77777777" w:rsidR="00AD131F" w:rsidRDefault="00AD131F">
      <w:pPr>
        <w:pStyle w:val="ListParagraph"/>
        <w:numPr>
          <w:ilvl w:val="2"/>
          <w:numId w:val="14"/>
        </w:numPr>
        <w:tabs>
          <w:tab w:val="left" w:pos="1439"/>
        </w:tabs>
        <w:kinsoku w:val="0"/>
        <w:overflowPunct w:val="0"/>
        <w:spacing w:before="1"/>
        <w:rPr>
          <w:sz w:val="20"/>
          <w:szCs w:val="20"/>
        </w:rPr>
      </w:pPr>
      <w:r>
        <w:rPr>
          <w:sz w:val="20"/>
          <w:szCs w:val="20"/>
        </w:rPr>
        <w:t>Regulatory</w:t>
      </w:r>
      <w:r>
        <w:rPr>
          <w:spacing w:val="-8"/>
          <w:sz w:val="20"/>
          <w:szCs w:val="20"/>
        </w:rPr>
        <w:t xml:space="preserve"> </w:t>
      </w:r>
      <w:r>
        <w:rPr>
          <w:sz w:val="20"/>
          <w:szCs w:val="20"/>
        </w:rPr>
        <w:t>Limits</w:t>
      </w:r>
    </w:p>
    <w:p w14:paraId="7DBCC339" w14:textId="77777777" w:rsidR="00AD131F" w:rsidRDefault="00AD131F">
      <w:pPr>
        <w:pStyle w:val="BodyText"/>
        <w:kinsoku w:val="0"/>
        <w:overflowPunct w:val="0"/>
      </w:pPr>
    </w:p>
    <w:p w14:paraId="4D9A6D39" w14:textId="77777777" w:rsidR="00AD131F" w:rsidRDefault="00AD131F">
      <w:pPr>
        <w:pStyle w:val="BodyText"/>
        <w:kinsoku w:val="0"/>
        <w:overflowPunct w:val="0"/>
        <w:spacing w:before="1"/>
        <w:ind w:left="820"/>
      </w:pPr>
      <w:r>
        <w:t xml:space="preserve">The limits for the exposure of Authorized Users, members of the </w:t>
      </w:r>
      <w:proofErr w:type="gramStart"/>
      <w:r>
        <w:t>general public</w:t>
      </w:r>
      <w:proofErr w:type="gramEnd"/>
      <w:r>
        <w:t xml:space="preserve">, minors, and declared pregnant women are those specified in Part 4 of the Kansas </w:t>
      </w:r>
      <w:r>
        <w:rPr>
          <w:b/>
          <w:bCs/>
        </w:rPr>
        <w:t xml:space="preserve">Radiation Protection Regulations </w:t>
      </w:r>
      <w:r>
        <w:t xml:space="preserve">(Title 10, Code of Federal Regulations Part 20). These regulations also apply to exposure limits in unrestricted areas. Authorized Users are </w:t>
      </w:r>
      <w:proofErr w:type="gramStart"/>
      <w:r>
        <w:t>by definition occupationally</w:t>
      </w:r>
      <w:proofErr w:type="gramEnd"/>
      <w:r>
        <w:t xml:space="preserve"> exposed. The RSC will determine which Authorized Occupants (laboratory personnel) are included in the "occupationally exposed" category.</w:t>
      </w:r>
    </w:p>
    <w:p w14:paraId="385D05F0" w14:textId="77777777" w:rsidR="00AD131F" w:rsidRDefault="00AD131F">
      <w:pPr>
        <w:pStyle w:val="BodyText"/>
        <w:kinsoku w:val="0"/>
        <w:overflowPunct w:val="0"/>
        <w:spacing w:before="10"/>
        <w:rPr>
          <w:sz w:val="19"/>
          <w:szCs w:val="19"/>
        </w:rPr>
      </w:pPr>
    </w:p>
    <w:p w14:paraId="63B9A70B" w14:textId="77777777" w:rsidR="00AD131F" w:rsidRDefault="00AD131F">
      <w:pPr>
        <w:pStyle w:val="ListParagraph"/>
        <w:numPr>
          <w:ilvl w:val="2"/>
          <w:numId w:val="14"/>
        </w:numPr>
        <w:tabs>
          <w:tab w:val="left" w:pos="1439"/>
        </w:tabs>
        <w:kinsoku w:val="0"/>
        <w:overflowPunct w:val="0"/>
        <w:rPr>
          <w:sz w:val="20"/>
          <w:szCs w:val="20"/>
        </w:rPr>
      </w:pPr>
      <w:r>
        <w:rPr>
          <w:sz w:val="20"/>
          <w:szCs w:val="20"/>
        </w:rPr>
        <w:t>ALARA</w:t>
      </w:r>
      <w:r>
        <w:rPr>
          <w:spacing w:val="-8"/>
          <w:sz w:val="20"/>
          <w:szCs w:val="20"/>
        </w:rPr>
        <w:t xml:space="preserve"> </w:t>
      </w:r>
      <w:r>
        <w:rPr>
          <w:sz w:val="20"/>
          <w:szCs w:val="20"/>
        </w:rPr>
        <w:t>Goals</w:t>
      </w:r>
    </w:p>
    <w:p w14:paraId="644A4F8C" w14:textId="77777777" w:rsidR="00AD131F" w:rsidRDefault="00AD131F">
      <w:pPr>
        <w:pStyle w:val="BodyText"/>
        <w:kinsoku w:val="0"/>
        <w:overflowPunct w:val="0"/>
      </w:pPr>
    </w:p>
    <w:p w14:paraId="11DAA60C" w14:textId="77777777" w:rsidR="00AD131F" w:rsidRDefault="00AD131F">
      <w:pPr>
        <w:pStyle w:val="BodyText"/>
        <w:kinsoku w:val="0"/>
        <w:overflowPunct w:val="0"/>
        <w:ind w:left="820" w:right="135"/>
      </w:pPr>
      <w:r>
        <w:t>The goal of the ALARA program is to keep all individual Total Effective Dose Equivalents (TEDE) below 1 mSv (100 mrem) per year. No annual Shallow Dose Equivalent (SDE) should exceed 10 mSv (1,000 mrem). No annual Lens of the Eye Dose Equivalent (LDE) should exceed 3 mSv (300 mrem). No Total Organ Dose Equivalent (TODE) should exceed 10 mSv (1,000 mrem).</w:t>
      </w:r>
    </w:p>
    <w:p w14:paraId="0C20DB53" w14:textId="77777777" w:rsidR="00AD131F" w:rsidRDefault="00AD131F">
      <w:pPr>
        <w:pStyle w:val="BodyText"/>
        <w:kinsoku w:val="0"/>
        <w:overflowPunct w:val="0"/>
        <w:spacing w:before="9"/>
        <w:rPr>
          <w:sz w:val="19"/>
          <w:szCs w:val="19"/>
        </w:rPr>
      </w:pPr>
    </w:p>
    <w:p w14:paraId="638AC522" w14:textId="77777777" w:rsidR="00AD131F" w:rsidRDefault="00AD131F">
      <w:pPr>
        <w:pStyle w:val="ListParagraph"/>
        <w:numPr>
          <w:ilvl w:val="2"/>
          <w:numId w:val="14"/>
        </w:numPr>
        <w:tabs>
          <w:tab w:val="left" w:pos="1489"/>
        </w:tabs>
        <w:kinsoku w:val="0"/>
        <w:overflowPunct w:val="0"/>
        <w:ind w:left="1488" w:hanging="668"/>
        <w:rPr>
          <w:sz w:val="20"/>
          <w:szCs w:val="20"/>
        </w:rPr>
      </w:pPr>
      <w:r>
        <w:rPr>
          <w:sz w:val="20"/>
          <w:szCs w:val="20"/>
        </w:rPr>
        <w:t>Achievement of Dose Equivalent</w:t>
      </w:r>
      <w:r>
        <w:rPr>
          <w:spacing w:val="-20"/>
          <w:sz w:val="20"/>
          <w:szCs w:val="20"/>
        </w:rPr>
        <w:t xml:space="preserve"> </w:t>
      </w:r>
      <w:r>
        <w:rPr>
          <w:sz w:val="20"/>
          <w:szCs w:val="20"/>
        </w:rPr>
        <w:t>Limits</w:t>
      </w:r>
    </w:p>
    <w:p w14:paraId="5DB99C37" w14:textId="77777777" w:rsidR="00AD131F" w:rsidRDefault="00AD131F">
      <w:pPr>
        <w:pStyle w:val="ListParagraph"/>
        <w:numPr>
          <w:ilvl w:val="2"/>
          <w:numId w:val="14"/>
        </w:numPr>
        <w:tabs>
          <w:tab w:val="left" w:pos="1489"/>
        </w:tabs>
        <w:kinsoku w:val="0"/>
        <w:overflowPunct w:val="0"/>
        <w:ind w:left="1488" w:hanging="668"/>
        <w:rPr>
          <w:sz w:val="20"/>
          <w:szCs w:val="20"/>
        </w:rPr>
        <w:sectPr w:rsidR="00AD131F">
          <w:headerReference w:type="default" r:id="rId7"/>
          <w:footerReference w:type="default" r:id="rId8"/>
          <w:pgSz w:w="12240" w:h="15840"/>
          <w:pgMar w:top="1700" w:right="1340" w:bottom="720" w:left="1340" w:header="1442" w:footer="524" w:gutter="0"/>
          <w:pgNumType w:start="1"/>
          <w:cols w:space="720"/>
          <w:noEndnote/>
        </w:sectPr>
      </w:pPr>
    </w:p>
    <w:p w14:paraId="34AAD547" w14:textId="77777777" w:rsidR="00AD131F" w:rsidRDefault="00AD131F">
      <w:pPr>
        <w:pStyle w:val="BodyText"/>
        <w:kinsoku w:val="0"/>
        <w:overflowPunct w:val="0"/>
        <w:spacing w:before="1"/>
        <w:ind w:left="100"/>
      </w:pPr>
      <w:r>
        <w:lastRenderedPageBreak/>
        <w:t>Authorized Users shall:</w:t>
      </w:r>
    </w:p>
    <w:p w14:paraId="18C4E2D5" w14:textId="77777777" w:rsidR="00AD131F" w:rsidRDefault="00AD131F">
      <w:pPr>
        <w:pStyle w:val="BodyText"/>
        <w:kinsoku w:val="0"/>
        <w:overflowPunct w:val="0"/>
      </w:pPr>
    </w:p>
    <w:p w14:paraId="543EB748" w14:textId="77777777" w:rsidR="00AD131F" w:rsidRDefault="00AD131F">
      <w:pPr>
        <w:pStyle w:val="ListParagraph"/>
        <w:numPr>
          <w:ilvl w:val="3"/>
          <w:numId w:val="14"/>
        </w:numPr>
        <w:tabs>
          <w:tab w:val="left" w:pos="2307"/>
        </w:tabs>
        <w:kinsoku w:val="0"/>
        <w:overflowPunct w:val="0"/>
        <w:ind w:right="308" w:firstLine="0"/>
        <w:rPr>
          <w:sz w:val="20"/>
          <w:szCs w:val="20"/>
        </w:rPr>
      </w:pPr>
      <w:r>
        <w:rPr>
          <w:sz w:val="20"/>
          <w:szCs w:val="20"/>
        </w:rPr>
        <w:t>Plan and conduct all activities so that the ALARA exposure limits specified in this chapter are not exceeded unless a Radiation Safety Committee-approved request (amendment</w:t>
      </w:r>
      <w:r>
        <w:rPr>
          <w:spacing w:val="-27"/>
          <w:sz w:val="20"/>
          <w:szCs w:val="20"/>
        </w:rPr>
        <w:t xml:space="preserve"> </w:t>
      </w:r>
      <w:r>
        <w:rPr>
          <w:sz w:val="20"/>
          <w:szCs w:val="20"/>
        </w:rPr>
        <w:t>to the permit) for a higher ALARA limit has been obtained. All approved ALARA limits shall be below the dose equivalent limits specified in the</w:t>
      </w:r>
      <w:r>
        <w:rPr>
          <w:spacing w:val="-17"/>
          <w:sz w:val="20"/>
          <w:szCs w:val="20"/>
        </w:rPr>
        <w:t xml:space="preserve"> </w:t>
      </w:r>
      <w:r>
        <w:rPr>
          <w:sz w:val="20"/>
          <w:szCs w:val="20"/>
        </w:rPr>
        <w:t>regulations.</w:t>
      </w:r>
    </w:p>
    <w:p w14:paraId="050A1DF3" w14:textId="77777777" w:rsidR="00AD131F" w:rsidRDefault="00AD131F">
      <w:pPr>
        <w:pStyle w:val="BodyText"/>
        <w:kinsoku w:val="0"/>
        <w:overflowPunct w:val="0"/>
      </w:pPr>
    </w:p>
    <w:p w14:paraId="702BB01E" w14:textId="77777777" w:rsidR="00AD131F" w:rsidRDefault="00AD131F">
      <w:pPr>
        <w:pStyle w:val="ListParagraph"/>
        <w:numPr>
          <w:ilvl w:val="3"/>
          <w:numId w:val="14"/>
        </w:numPr>
        <w:tabs>
          <w:tab w:val="left" w:pos="2357"/>
        </w:tabs>
        <w:kinsoku w:val="0"/>
        <w:overflowPunct w:val="0"/>
        <w:ind w:right="135" w:firstLine="0"/>
        <w:rPr>
          <w:sz w:val="20"/>
          <w:szCs w:val="20"/>
        </w:rPr>
      </w:pPr>
      <w:r>
        <w:rPr>
          <w:sz w:val="20"/>
          <w:szCs w:val="20"/>
        </w:rPr>
        <w:t>Report to the Radiation Safety Officer (RSO) any accidental exposure which</w:t>
      </w:r>
      <w:r>
        <w:rPr>
          <w:spacing w:val="-19"/>
          <w:sz w:val="20"/>
          <w:szCs w:val="20"/>
        </w:rPr>
        <w:t xml:space="preserve"> </w:t>
      </w:r>
      <w:r>
        <w:rPr>
          <w:sz w:val="20"/>
          <w:szCs w:val="20"/>
        </w:rPr>
        <w:t>potentially is greater than the Wichita State University ALARA limits and cooperate with the RSO in the investigation of such an</w:t>
      </w:r>
      <w:r>
        <w:rPr>
          <w:spacing w:val="-14"/>
          <w:sz w:val="20"/>
          <w:szCs w:val="20"/>
        </w:rPr>
        <w:t xml:space="preserve"> </w:t>
      </w:r>
      <w:r>
        <w:rPr>
          <w:sz w:val="20"/>
          <w:szCs w:val="20"/>
        </w:rPr>
        <w:t>incident.</w:t>
      </w:r>
    </w:p>
    <w:p w14:paraId="57105B9E" w14:textId="77777777" w:rsidR="00AD131F" w:rsidRDefault="00AD131F">
      <w:pPr>
        <w:pStyle w:val="BodyText"/>
        <w:kinsoku w:val="0"/>
        <w:overflowPunct w:val="0"/>
      </w:pPr>
    </w:p>
    <w:p w14:paraId="2997ABD2" w14:textId="77777777" w:rsidR="00AD131F" w:rsidRDefault="00AD131F">
      <w:pPr>
        <w:pStyle w:val="ListParagraph"/>
        <w:numPr>
          <w:ilvl w:val="3"/>
          <w:numId w:val="14"/>
        </w:numPr>
        <w:tabs>
          <w:tab w:val="left" w:pos="2357"/>
        </w:tabs>
        <w:kinsoku w:val="0"/>
        <w:overflowPunct w:val="0"/>
        <w:ind w:right="237" w:firstLine="0"/>
        <w:rPr>
          <w:sz w:val="20"/>
          <w:szCs w:val="20"/>
        </w:rPr>
      </w:pPr>
      <w:r>
        <w:rPr>
          <w:sz w:val="20"/>
          <w:szCs w:val="20"/>
        </w:rPr>
        <w:t xml:space="preserve">Plan and conduct activities such that the average weekly exposure does not lead to an exposure </w:t>
      </w:r>
      <w:proofErr w:type="gramStart"/>
      <w:r>
        <w:rPr>
          <w:sz w:val="20"/>
          <w:szCs w:val="20"/>
        </w:rPr>
        <w:t>in excess of</w:t>
      </w:r>
      <w:proofErr w:type="gramEnd"/>
      <w:r>
        <w:rPr>
          <w:sz w:val="20"/>
          <w:szCs w:val="20"/>
        </w:rPr>
        <w:t xml:space="preserve"> the annual ALARA limit unless a documented analysis shows that a</w:t>
      </w:r>
      <w:r>
        <w:rPr>
          <w:spacing w:val="-33"/>
          <w:sz w:val="20"/>
          <w:szCs w:val="20"/>
        </w:rPr>
        <w:t xml:space="preserve"> </w:t>
      </w:r>
      <w:r>
        <w:rPr>
          <w:sz w:val="20"/>
          <w:szCs w:val="20"/>
        </w:rPr>
        <w:t>higher exposure in a given week will be compensated by lower exposures in prior (preferable) or succeeding</w:t>
      </w:r>
      <w:r>
        <w:rPr>
          <w:spacing w:val="-10"/>
          <w:sz w:val="20"/>
          <w:szCs w:val="20"/>
        </w:rPr>
        <w:t xml:space="preserve"> </w:t>
      </w:r>
      <w:r>
        <w:rPr>
          <w:sz w:val="20"/>
          <w:szCs w:val="20"/>
        </w:rPr>
        <w:t>weeks.</w:t>
      </w:r>
    </w:p>
    <w:p w14:paraId="3AA74E96" w14:textId="77777777" w:rsidR="00AD131F" w:rsidRDefault="00AD131F">
      <w:pPr>
        <w:pStyle w:val="BodyText"/>
        <w:kinsoku w:val="0"/>
        <w:overflowPunct w:val="0"/>
        <w:spacing w:before="10"/>
        <w:rPr>
          <w:sz w:val="19"/>
          <w:szCs w:val="19"/>
        </w:rPr>
      </w:pPr>
    </w:p>
    <w:p w14:paraId="3F7EAC48" w14:textId="77777777" w:rsidR="00AD131F" w:rsidRDefault="00AD131F">
      <w:pPr>
        <w:pStyle w:val="ListParagraph"/>
        <w:numPr>
          <w:ilvl w:val="3"/>
          <w:numId w:val="14"/>
        </w:numPr>
        <w:tabs>
          <w:tab w:val="left" w:pos="2307"/>
        </w:tabs>
        <w:kinsoku w:val="0"/>
        <w:overflowPunct w:val="0"/>
        <w:ind w:right="564" w:firstLine="0"/>
        <w:rPr>
          <w:sz w:val="20"/>
          <w:szCs w:val="20"/>
        </w:rPr>
      </w:pPr>
      <w:r>
        <w:rPr>
          <w:sz w:val="20"/>
          <w:szCs w:val="20"/>
        </w:rPr>
        <w:t>Plan and conduct work so that the exposure of a declared pregnant woman does</w:t>
      </w:r>
      <w:r>
        <w:rPr>
          <w:spacing w:val="-28"/>
          <w:sz w:val="20"/>
          <w:szCs w:val="20"/>
        </w:rPr>
        <w:t xml:space="preserve"> </w:t>
      </w:r>
      <w:r>
        <w:rPr>
          <w:sz w:val="20"/>
          <w:szCs w:val="20"/>
        </w:rPr>
        <w:t>not exceed 300 µ</w:t>
      </w:r>
      <w:proofErr w:type="spellStart"/>
      <w:r>
        <w:rPr>
          <w:sz w:val="20"/>
          <w:szCs w:val="20"/>
        </w:rPr>
        <w:t>Sv</w:t>
      </w:r>
      <w:proofErr w:type="spellEnd"/>
      <w:r>
        <w:rPr>
          <w:sz w:val="20"/>
          <w:szCs w:val="20"/>
        </w:rPr>
        <w:t xml:space="preserve"> (30 mrem) in any given month during the declared phase of the</w:t>
      </w:r>
      <w:r>
        <w:rPr>
          <w:spacing w:val="-31"/>
          <w:sz w:val="20"/>
          <w:szCs w:val="20"/>
        </w:rPr>
        <w:t xml:space="preserve"> </w:t>
      </w:r>
      <w:r>
        <w:rPr>
          <w:sz w:val="20"/>
          <w:szCs w:val="20"/>
        </w:rPr>
        <w:t>pregnancy.</w:t>
      </w:r>
    </w:p>
    <w:p w14:paraId="79A40D2F" w14:textId="77777777" w:rsidR="00AD131F" w:rsidRDefault="00AD131F">
      <w:pPr>
        <w:pStyle w:val="BodyText"/>
        <w:kinsoku w:val="0"/>
        <w:overflowPunct w:val="0"/>
        <w:spacing w:before="5"/>
      </w:pPr>
    </w:p>
    <w:p w14:paraId="259ACBC5" w14:textId="77777777" w:rsidR="00AD131F" w:rsidRDefault="00AD131F">
      <w:pPr>
        <w:pStyle w:val="Heading2"/>
        <w:numPr>
          <w:ilvl w:val="1"/>
          <w:numId w:val="14"/>
        </w:numPr>
        <w:tabs>
          <w:tab w:val="left" w:pos="821"/>
        </w:tabs>
        <w:kinsoku w:val="0"/>
        <w:overflowPunct w:val="0"/>
      </w:pPr>
      <w:r>
        <w:t>Action</w:t>
      </w:r>
      <w:r>
        <w:rPr>
          <w:spacing w:val="-5"/>
        </w:rPr>
        <w:t xml:space="preserve"> </w:t>
      </w:r>
      <w:r>
        <w:t>Levels</w:t>
      </w:r>
    </w:p>
    <w:p w14:paraId="3E881C9C" w14:textId="77777777" w:rsidR="00AD131F" w:rsidRDefault="00AD131F">
      <w:pPr>
        <w:pStyle w:val="BodyText"/>
        <w:kinsoku w:val="0"/>
        <w:overflowPunct w:val="0"/>
        <w:spacing w:before="4"/>
        <w:rPr>
          <w:b/>
          <w:bCs/>
          <w:sz w:val="19"/>
          <w:szCs w:val="19"/>
        </w:rPr>
      </w:pPr>
    </w:p>
    <w:p w14:paraId="06BE5090" w14:textId="77777777" w:rsidR="00AD131F" w:rsidRDefault="00AD131F">
      <w:pPr>
        <w:pStyle w:val="ListParagraph"/>
        <w:numPr>
          <w:ilvl w:val="2"/>
          <w:numId w:val="13"/>
        </w:numPr>
        <w:tabs>
          <w:tab w:val="left" w:pos="1489"/>
        </w:tabs>
        <w:kinsoku w:val="0"/>
        <w:overflowPunct w:val="0"/>
        <w:spacing w:before="1"/>
        <w:rPr>
          <w:sz w:val="20"/>
          <w:szCs w:val="20"/>
        </w:rPr>
      </w:pPr>
      <w:r>
        <w:rPr>
          <w:sz w:val="20"/>
          <w:szCs w:val="20"/>
        </w:rPr>
        <w:t>Radiation</w:t>
      </w:r>
      <w:r>
        <w:rPr>
          <w:spacing w:val="-11"/>
          <w:sz w:val="20"/>
          <w:szCs w:val="20"/>
        </w:rPr>
        <w:t xml:space="preserve"> </w:t>
      </w:r>
      <w:r>
        <w:rPr>
          <w:sz w:val="20"/>
          <w:szCs w:val="20"/>
        </w:rPr>
        <w:t>Exposures</w:t>
      </w:r>
    </w:p>
    <w:p w14:paraId="4E254727" w14:textId="77777777" w:rsidR="00AD131F" w:rsidRDefault="00AD131F">
      <w:pPr>
        <w:pStyle w:val="BodyText"/>
        <w:kinsoku w:val="0"/>
        <w:overflowPunct w:val="0"/>
      </w:pPr>
    </w:p>
    <w:p w14:paraId="07278EC5" w14:textId="77777777" w:rsidR="00AD131F" w:rsidRDefault="00AD131F">
      <w:pPr>
        <w:pStyle w:val="BodyText"/>
        <w:kinsoku w:val="0"/>
        <w:overflowPunct w:val="0"/>
        <w:spacing w:before="1"/>
        <w:ind w:left="1540"/>
      </w:pPr>
      <w:r>
        <w:t>11.2.1.1) Action Levels for Exposure</w:t>
      </w:r>
    </w:p>
    <w:p w14:paraId="139CC8C0" w14:textId="77777777" w:rsidR="00AD131F" w:rsidRDefault="00AD131F">
      <w:pPr>
        <w:pStyle w:val="BodyText"/>
        <w:kinsoku w:val="0"/>
        <w:overflowPunct w:val="0"/>
      </w:pPr>
    </w:p>
    <w:p w14:paraId="00CE3589" w14:textId="77777777" w:rsidR="00AD131F" w:rsidRDefault="00AD131F">
      <w:pPr>
        <w:pStyle w:val="Heading2"/>
        <w:kinsoku w:val="0"/>
        <w:overflowPunct w:val="0"/>
        <w:spacing w:before="1"/>
        <w:ind w:left="2260"/>
      </w:pPr>
      <w:r>
        <w:rPr>
          <w:b w:val="0"/>
          <w:bCs w:val="0"/>
        </w:rPr>
        <w:t xml:space="preserve">a.)  </w:t>
      </w:r>
      <w:r>
        <w:t>Remedial Level (RL) for Exposure</w:t>
      </w:r>
    </w:p>
    <w:p w14:paraId="01E87CB3" w14:textId="77777777" w:rsidR="00AD131F" w:rsidRDefault="00AD131F">
      <w:pPr>
        <w:pStyle w:val="BodyText"/>
        <w:kinsoku w:val="0"/>
        <w:overflowPunct w:val="0"/>
        <w:spacing w:before="9"/>
        <w:rPr>
          <w:b/>
          <w:bCs/>
          <w:sz w:val="19"/>
          <w:szCs w:val="19"/>
        </w:rPr>
      </w:pPr>
    </w:p>
    <w:p w14:paraId="4F048DC8" w14:textId="77777777" w:rsidR="00AD131F" w:rsidRDefault="00AD131F">
      <w:pPr>
        <w:pStyle w:val="BodyText"/>
        <w:kinsoku w:val="0"/>
        <w:overflowPunct w:val="0"/>
        <w:spacing w:before="1"/>
        <w:ind w:left="2260"/>
      </w:pPr>
      <w:r>
        <w:t>Any measurable skin contamination requires decontamination and documentation in the survey records of the laboratory.</w:t>
      </w:r>
    </w:p>
    <w:p w14:paraId="7CC0242E" w14:textId="77777777" w:rsidR="00AD131F" w:rsidRDefault="00AD131F">
      <w:pPr>
        <w:pStyle w:val="BodyText"/>
        <w:kinsoku w:val="0"/>
        <w:overflowPunct w:val="0"/>
        <w:spacing w:before="1"/>
      </w:pPr>
    </w:p>
    <w:p w14:paraId="7238E73A" w14:textId="77777777" w:rsidR="00AD131F" w:rsidRDefault="00AD131F">
      <w:pPr>
        <w:pStyle w:val="BodyText"/>
        <w:kinsoku w:val="0"/>
        <w:overflowPunct w:val="0"/>
        <w:ind w:left="2260"/>
      </w:pPr>
      <w:r>
        <w:t>Note: Causes should always be determined when feasible even at the lowest levels of contamination and corrective action implemented.</w:t>
      </w:r>
    </w:p>
    <w:p w14:paraId="0C0B9947" w14:textId="77777777" w:rsidR="00AD131F" w:rsidRDefault="00AD131F">
      <w:pPr>
        <w:pStyle w:val="BodyText"/>
        <w:kinsoku w:val="0"/>
        <w:overflowPunct w:val="0"/>
        <w:spacing w:before="9"/>
        <w:rPr>
          <w:sz w:val="19"/>
          <w:szCs w:val="19"/>
        </w:rPr>
      </w:pPr>
    </w:p>
    <w:p w14:paraId="3404005A" w14:textId="77777777" w:rsidR="00AD131F" w:rsidRDefault="00AD131F">
      <w:pPr>
        <w:pStyle w:val="Heading2"/>
        <w:kinsoku w:val="0"/>
        <w:overflowPunct w:val="0"/>
        <w:ind w:left="2260"/>
      </w:pPr>
      <w:r>
        <w:rPr>
          <w:b w:val="0"/>
          <w:bCs w:val="0"/>
        </w:rPr>
        <w:t xml:space="preserve">b.)  </w:t>
      </w:r>
      <w:r>
        <w:t>Investigation Level (IL) for Exposure</w:t>
      </w:r>
    </w:p>
    <w:p w14:paraId="188E4215" w14:textId="77777777" w:rsidR="00AD131F" w:rsidRDefault="00AD131F">
      <w:pPr>
        <w:pStyle w:val="BodyText"/>
        <w:kinsoku w:val="0"/>
        <w:overflowPunct w:val="0"/>
        <w:rPr>
          <w:b/>
          <w:bCs/>
        </w:rPr>
      </w:pPr>
    </w:p>
    <w:p w14:paraId="2489DAC0" w14:textId="77777777" w:rsidR="00AD131F" w:rsidRDefault="00AD131F">
      <w:pPr>
        <w:pStyle w:val="BodyText"/>
        <w:kinsoku w:val="0"/>
        <w:overflowPunct w:val="0"/>
        <w:ind w:left="2260" w:right="86"/>
      </w:pPr>
      <w:r>
        <w:t xml:space="preserve">Any </w:t>
      </w:r>
      <w:proofErr w:type="gramStart"/>
      <w:r>
        <w:t>whole body</w:t>
      </w:r>
      <w:proofErr w:type="gramEnd"/>
      <w:r>
        <w:t xml:space="preserve"> personnel dosimeter report in excess of 30 mrems for x or gamma radiation in any one month and/or of 50 mrem energetic beta in any one month, requires an investigation by the RSO.  See Section 11.7.</w:t>
      </w:r>
    </w:p>
    <w:p w14:paraId="5799B74A" w14:textId="77777777" w:rsidR="00AD131F" w:rsidRDefault="00AD131F">
      <w:pPr>
        <w:pStyle w:val="BodyText"/>
        <w:kinsoku w:val="0"/>
        <w:overflowPunct w:val="0"/>
        <w:spacing w:before="9"/>
        <w:rPr>
          <w:sz w:val="19"/>
          <w:szCs w:val="19"/>
        </w:rPr>
      </w:pPr>
    </w:p>
    <w:p w14:paraId="3F196CEC" w14:textId="77777777" w:rsidR="00AD131F" w:rsidRDefault="00AD131F">
      <w:pPr>
        <w:pStyle w:val="ListParagraph"/>
        <w:numPr>
          <w:ilvl w:val="2"/>
          <w:numId w:val="13"/>
        </w:numPr>
        <w:tabs>
          <w:tab w:val="left" w:pos="1489"/>
        </w:tabs>
        <w:kinsoku w:val="0"/>
        <w:overflowPunct w:val="0"/>
        <w:rPr>
          <w:sz w:val="20"/>
          <w:szCs w:val="20"/>
        </w:rPr>
      </w:pPr>
      <w:r>
        <w:rPr>
          <w:sz w:val="20"/>
          <w:szCs w:val="20"/>
        </w:rPr>
        <w:t>Control of</w:t>
      </w:r>
      <w:r>
        <w:rPr>
          <w:spacing w:val="-13"/>
          <w:sz w:val="20"/>
          <w:szCs w:val="20"/>
        </w:rPr>
        <w:t xml:space="preserve"> </w:t>
      </w:r>
      <w:r>
        <w:rPr>
          <w:sz w:val="20"/>
          <w:szCs w:val="20"/>
        </w:rPr>
        <w:t>Contamination</w:t>
      </w:r>
    </w:p>
    <w:p w14:paraId="4D7467CF" w14:textId="77777777" w:rsidR="00AD131F" w:rsidRDefault="00AD131F">
      <w:pPr>
        <w:pStyle w:val="BodyText"/>
        <w:kinsoku w:val="0"/>
        <w:overflowPunct w:val="0"/>
      </w:pPr>
    </w:p>
    <w:p w14:paraId="05BF5462" w14:textId="77777777" w:rsidR="00AD131F" w:rsidRDefault="00AD131F">
      <w:pPr>
        <w:pStyle w:val="ListParagraph"/>
        <w:numPr>
          <w:ilvl w:val="3"/>
          <w:numId w:val="13"/>
        </w:numPr>
        <w:tabs>
          <w:tab w:val="left" w:pos="2410"/>
        </w:tabs>
        <w:kinsoku w:val="0"/>
        <w:overflowPunct w:val="0"/>
        <w:rPr>
          <w:sz w:val="20"/>
          <w:szCs w:val="20"/>
        </w:rPr>
      </w:pPr>
      <w:r>
        <w:rPr>
          <w:sz w:val="20"/>
          <w:szCs w:val="20"/>
        </w:rPr>
        <w:t>Wichita State University ALARA Goals in Contamination</w:t>
      </w:r>
      <w:r>
        <w:rPr>
          <w:spacing w:val="-15"/>
          <w:sz w:val="20"/>
          <w:szCs w:val="20"/>
        </w:rPr>
        <w:t xml:space="preserve"> </w:t>
      </w:r>
      <w:r>
        <w:rPr>
          <w:sz w:val="20"/>
          <w:szCs w:val="20"/>
        </w:rPr>
        <w:t>Control</w:t>
      </w:r>
    </w:p>
    <w:p w14:paraId="1814E176" w14:textId="77777777" w:rsidR="00AD131F" w:rsidRDefault="00AD131F">
      <w:pPr>
        <w:pStyle w:val="BodyText"/>
        <w:kinsoku w:val="0"/>
        <w:overflowPunct w:val="0"/>
        <w:spacing w:before="9"/>
        <w:rPr>
          <w:sz w:val="19"/>
          <w:szCs w:val="19"/>
        </w:rPr>
      </w:pPr>
    </w:p>
    <w:p w14:paraId="741A25A2" w14:textId="77777777" w:rsidR="00AD131F" w:rsidRDefault="00AD131F">
      <w:pPr>
        <w:pStyle w:val="BodyText"/>
        <w:kinsoku w:val="0"/>
        <w:overflowPunct w:val="0"/>
        <w:spacing w:before="1"/>
        <w:ind w:left="2260" w:right="86"/>
      </w:pPr>
      <w:r>
        <w:t>a.) The primary goal in contamination control is to have no measurable contamination on any external surfaces that have the potential of being contacted by personnel, such as outside surfaces of containers and equipment, floors, bench tops, secondary containers, etc.</w:t>
      </w:r>
    </w:p>
    <w:p w14:paraId="2A22B9C7" w14:textId="77777777" w:rsidR="00AD131F" w:rsidRDefault="00AD131F">
      <w:pPr>
        <w:pStyle w:val="BodyText"/>
        <w:kinsoku w:val="0"/>
        <w:overflowPunct w:val="0"/>
      </w:pPr>
    </w:p>
    <w:p w14:paraId="113DDFF0" w14:textId="77777777" w:rsidR="00AD131F" w:rsidRDefault="00AD131F">
      <w:pPr>
        <w:pStyle w:val="BodyText"/>
        <w:kinsoku w:val="0"/>
        <w:overflowPunct w:val="0"/>
        <w:spacing w:before="1"/>
        <w:ind w:left="2260"/>
      </w:pPr>
      <w:r>
        <w:t>b.)  Minimize contamination when the primary goal is not feasible.</w:t>
      </w:r>
    </w:p>
    <w:p w14:paraId="0DC4A919" w14:textId="77777777" w:rsidR="00AD131F" w:rsidRDefault="00AD131F">
      <w:pPr>
        <w:pStyle w:val="BodyText"/>
        <w:kinsoku w:val="0"/>
        <w:overflowPunct w:val="0"/>
        <w:spacing w:before="9"/>
        <w:rPr>
          <w:sz w:val="19"/>
          <w:szCs w:val="19"/>
        </w:rPr>
      </w:pPr>
    </w:p>
    <w:p w14:paraId="4C97CC51" w14:textId="77777777" w:rsidR="00AD131F" w:rsidRDefault="00AD131F">
      <w:pPr>
        <w:pStyle w:val="BodyText"/>
        <w:kinsoku w:val="0"/>
        <w:overflowPunct w:val="0"/>
        <w:spacing w:before="1"/>
        <w:ind w:left="2260"/>
      </w:pPr>
      <w:r>
        <w:t>c.) Remove contamination, even at low levels, whenever feasible and at the earliest possible time after detecting the contamination.</w:t>
      </w:r>
    </w:p>
    <w:p w14:paraId="76862E04" w14:textId="77777777" w:rsidR="00AD131F" w:rsidRDefault="00AD131F">
      <w:pPr>
        <w:pStyle w:val="BodyText"/>
        <w:kinsoku w:val="0"/>
        <w:overflowPunct w:val="0"/>
      </w:pPr>
    </w:p>
    <w:p w14:paraId="14A0538E" w14:textId="77777777" w:rsidR="00AD131F" w:rsidRDefault="00AD131F">
      <w:pPr>
        <w:pStyle w:val="ListParagraph"/>
        <w:numPr>
          <w:ilvl w:val="3"/>
          <w:numId w:val="13"/>
        </w:numPr>
        <w:tabs>
          <w:tab w:val="left" w:pos="2357"/>
        </w:tabs>
        <w:kinsoku w:val="0"/>
        <w:overflowPunct w:val="0"/>
        <w:ind w:left="2356" w:hanging="816"/>
        <w:rPr>
          <w:sz w:val="20"/>
          <w:szCs w:val="20"/>
        </w:rPr>
      </w:pPr>
      <w:r>
        <w:rPr>
          <w:sz w:val="20"/>
          <w:szCs w:val="20"/>
        </w:rPr>
        <w:t>Action Levels in Contamination</w:t>
      </w:r>
      <w:r>
        <w:rPr>
          <w:spacing w:val="-11"/>
          <w:sz w:val="20"/>
          <w:szCs w:val="20"/>
        </w:rPr>
        <w:t xml:space="preserve"> </w:t>
      </w:r>
      <w:r>
        <w:rPr>
          <w:sz w:val="20"/>
          <w:szCs w:val="20"/>
        </w:rPr>
        <w:t>Control</w:t>
      </w:r>
    </w:p>
    <w:p w14:paraId="65B22B0D" w14:textId="77777777" w:rsidR="00AD131F" w:rsidRDefault="00AD131F">
      <w:pPr>
        <w:pStyle w:val="ListParagraph"/>
        <w:numPr>
          <w:ilvl w:val="3"/>
          <w:numId w:val="13"/>
        </w:numPr>
        <w:tabs>
          <w:tab w:val="left" w:pos="2357"/>
        </w:tabs>
        <w:kinsoku w:val="0"/>
        <w:overflowPunct w:val="0"/>
        <w:ind w:left="2356" w:hanging="816"/>
        <w:rPr>
          <w:sz w:val="20"/>
          <w:szCs w:val="20"/>
        </w:rPr>
        <w:sectPr w:rsidR="00AD131F">
          <w:pgSz w:w="12240" w:h="15840"/>
          <w:pgMar w:top="1700" w:right="1360" w:bottom="720" w:left="1340" w:header="1442" w:footer="524" w:gutter="0"/>
          <w:cols w:space="720" w:equalWidth="0">
            <w:col w:w="9540"/>
          </w:cols>
          <w:noEndnote/>
        </w:sectPr>
      </w:pPr>
    </w:p>
    <w:p w14:paraId="7F2A81F6" w14:textId="77777777" w:rsidR="00AD131F" w:rsidRDefault="00AD131F">
      <w:pPr>
        <w:pStyle w:val="BodyText"/>
        <w:kinsoku w:val="0"/>
        <w:overflowPunct w:val="0"/>
        <w:spacing w:before="4"/>
        <w:rPr>
          <w:sz w:val="30"/>
          <w:szCs w:val="30"/>
        </w:rPr>
      </w:pPr>
    </w:p>
    <w:p w14:paraId="1CC8BE52" w14:textId="77777777" w:rsidR="00AD131F" w:rsidRDefault="00AD131F">
      <w:pPr>
        <w:pStyle w:val="Heading2"/>
        <w:kinsoku w:val="0"/>
        <w:overflowPunct w:val="0"/>
        <w:ind w:left="2280"/>
      </w:pPr>
      <w:r>
        <w:rPr>
          <w:b w:val="0"/>
          <w:bCs w:val="0"/>
        </w:rPr>
        <w:t xml:space="preserve">a.) </w:t>
      </w:r>
      <w:r>
        <w:t>Remedial Levels (RL) of</w:t>
      </w:r>
      <w:r>
        <w:rPr>
          <w:spacing w:val="-15"/>
        </w:rPr>
        <w:t xml:space="preserve"> </w:t>
      </w:r>
      <w:r>
        <w:t>Contamination</w:t>
      </w:r>
    </w:p>
    <w:p w14:paraId="5C39FE51" w14:textId="77777777" w:rsidR="00AD131F" w:rsidRDefault="00AD131F">
      <w:pPr>
        <w:pStyle w:val="BodyText"/>
        <w:kinsoku w:val="0"/>
        <w:overflowPunct w:val="0"/>
        <w:spacing w:before="72"/>
        <w:ind w:left="1327"/>
        <w:rPr>
          <w:sz w:val="24"/>
          <w:szCs w:val="24"/>
        </w:rPr>
      </w:pPr>
      <w:r>
        <w:rPr>
          <w:sz w:val="24"/>
          <w:szCs w:val="24"/>
        </w:rPr>
        <w:br w:type="column"/>
      </w:r>
      <w:r>
        <w:rPr>
          <w:sz w:val="24"/>
          <w:szCs w:val="24"/>
        </w:rPr>
        <w:t>2019 edition</w:t>
      </w:r>
    </w:p>
    <w:p w14:paraId="37DE61E9" w14:textId="77777777" w:rsidR="00AD131F" w:rsidRDefault="00AD131F">
      <w:pPr>
        <w:pStyle w:val="BodyText"/>
        <w:kinsoku w:val="0"/>
        <w:overflowPunct w:val="0"/>
        <w:spacing w:before="72"/>
        <w:ind w:left="1327"/>
        <w:rPr>
          <w:sz w:val="24"/>
          <w:szCs w:val="24"/>
        </w:rPr>
        <w:sectPr w:rsidR="00AD131F">
          <w:headerReference w:type="default" r:id="rId9"/>
          <w:footerReference w:type="default" r:id="rId10"/>
          <w:pgSz w:w="12240" w:h="15840"/>
          <w:pgMar w:top="1360" w:right="1320" w:bottom="720" w:left="1320" w:header="0" w:footer="524" w:gutter="0"/>
          <w:pgNumType w:start="3"/>
          <w:cols w:num="2" w:space="720" w:equalWidth="0">
            <w:col w:w="5955" w:space="40"/>
            <w:col w:w="3605"/>
          </w:cols>
          <w:noEndnote/>
        </w:sectPr>
      </w:pPr>
    </w:p>
    <w:p w14:paraId="695F047A" w14:textId="77777777" w:rsidR="00AD131F" w:rsidRDefault="00AD131F">
      <w:pPr>
        <w:pStyle w:val="BodyText"/>
        <w:kinsoku w:val="0"/>
        <w:overflowPunct w:val="0"/>
        <w:spacing w:before="1"/>
        <w:rPr>
          <w:sz w:val="12"/>
          <w:szCs w:val="12"/>
        </w:rPr>
      </w:pPr>
    </w:p>
    <w:p w14:paraId="7D3BBE8B" w14:textId="77777777" w:rsidR="00AD131F" w:rsidRDefault="00AD131F">
      <w:pPr>
        <w:pStyle w:val="BodyText"/>
        <w:kinsoku w:val="0"/>
        <w:overflowPunct w:val="0"/>
        <w:spacing w:before="91"/>
        <w:ind w:left="2280" w:right="129"/>
        <w:jc w:val="both"/>
      </w:pPr>
      <w:r>
        <w:t>Any removable contamination which exceeds one of the levels specified in Table 1</w:t>
      </w:r>
      <w:r>
        <w:rPr>
          <w:spacing w:val="-25"/>
        </w:rPr>
        <w:t xml:space="preserve"> </w:t>
      </w:r>
      <w:r>
        <w:t>below requires prompt and documented decontamination.  Fixed contamination shall not exceed 5 times the Table 1</w:t>
      </w:r>
      <w:r>
        <w:rPr>
          <w:spacing w:val="-4"/>
        </w:rPr>
        <w:t xml:space="preserve"> </w:t>
      </w:r>
      <w:r>
        <w:t>levels.</w:t>
      </w:r>
    </w:p>
    <w:p w14:paraId="7809CEDB" w14:textId="77777777" w:rsidR="00AD131F" w:rsidRDefault="00AD131F">
      <w:pPr>
        <w:pStyle w:val="BodyText"/>
        <w:kinsoku w:val="0"/>
        <w:overflowPunct w:val="0"/>
        <w:rPr>
          <w:sz w:val="22"/>
          <w:szCs w:val="22"/>
        </w:rPr>
      </w:pPr>
    </w:p>
    <w:p w14:paraId="2B51AB36" w14:textId="77777777" w:rsidR="00AD131F" w:rsidRDefault="00AD131F">
      <w:pPr>
        <w:pStyle w:val="BodyText"/>
        <w:kinsoku w:val="0"/>
        <w:overflowPunct w:val="0"/>
        <w:spacing w:before="1"/>
        <w:rPr>
          <w:sz w:val="18"/>
          <w:szCs w:val="18"/>
        </w:rPr>
      </w:pPr>
    </w:p>
    <w:p w14:paraId="7721EFA2" w14:textId="77777777" w:rsidR="00AD131F" w:rsidRDefault="00AD131F">
      <w:pPr>
        <w:pStyle w:val="BodyText"/>
        <w:kinsoku w:val="0"/>
        <w:overflowPunct w:val="0"/>
        <w:ind w:left="2280" w:right="355"/>
      </w:pPr>
      <w:r>
        <w:t xml:space="preserve">Table 1 </w:t>
      </w:r>
      <w:proofErr w:type="spellStart"/>
      <w:r>
        <w:t>not withstanding</w:t>
      </w:r>
      <w:proofErr w:type="spellEnd"/>
      <w:r>
        <w:t xml:space="preserve">, decontamination shall always be attempted when a "wipe" is measured to exceed an activity of 220 </w:t>
      </w:r>
      <w:proofErr w:type="spellStart"/>
      <w:r>
        <w:t>dpm</w:t>
      </w:r>
      <w:proofErr w:type="spellEnd"/>
      <w:r>
        <w:t xml:space="preserve"> for a surface subject to the "unrestricted" ALARA limit. Contamination levels above those specified in Table 1 are not allowed unless special permission has been granted by the RSO.</w:t>
      </w:r>
    </w:p>
    <w:p w14:paraId="6BF322D1" w14:textId="77777777" w:rsidR="00AD131F" w:rsidRDefault="00AD131F">
      <w:pPr>
        <w:pStyle w:val="BodyText"/>
        <w:kinsoku w:val="0"/>
        <w:overflowPunct w:val="0"/>
        <w:rPr>
          <w:sz w:val="22"/>
          <w:szCs w:val="22"/>
        </w:rPr>
      </w:pPr>
    </w:p>
    <w:p w14:paraId="698BADA0" w14:textId="77777777" w:rsidR="00AD131F" w:rsidRDefault="00AD131F">
      <w:pPr>
        <w:pStyle w:val="BodyText"/>
        <w:kinsoku w:val="0"/>
        <w:overflowPunct w:val="0"/>
        <w:rPr>
          <w:sz w:val="22"/>
          <w:szCs w:val="22"/>
        </w:rPr>
      </w:pPr>
    </w:p>
    <w:p w14:paraId="2E90BD26" w14:textId="77777777" w:rsidR="00AD131F" w:rsidRDefault="00AD131F">
      <w:pPr>
        <w:pStyle w:val="BodyText"/>
        <w:kinsoku w:val="0"/>
        <w:overflowPunct w:val="0"/>
        <w:rPr>
          <w:sz w:val="22"/>
          <w:szCs w:val="22"/>
        </w:rPr>
      </w:pPr>
    </w:p>
    <w:p w14:paraId="01B53579" w14:textId="77777777" w:rsidR="00AD131F" w:rsidRDefault="00AD131F">
      <w:pPr>
        <w:pStyle w:val="Heading2"/>
        <w:kinsoku w:val="0"/>
        <w:overflowPunct w:val="0"/>
        <w:spacing w:before="166" w:line="228" w:lineRule="exact"/>
        <w:ind w:left="0"/>
        <w:jc w:val="center"/>
      </w:pPr>
      <w:r>
        <w:t>Table 1 - Remedial Levels of Contamination</w:t>
      </w:r>
    </w:p>
    <w:p w14:paraId="1FD10E31" w14:textId="77777777" w:rsidR="00AD131F" w:rsidRDefault="00AD131F">
      <w:pPr>
        <w:pStyle w:val="BodyText"/>
        <w:kinsoku w:val="0"/>
        <w:overflowPunct w:val="0"/>
        <w:spacing w:line="251" w:lineRule="exact"/>
        <w:jc w:val="center"/>
        <w:rPr>
          <w:sz w:val="22"/>
          <w:szCs w:val="22"/>
        </w:rPr>
      </w:pPr>
      <w:r>
        <w:rPr>
          <w:sz w:val="22"/>
          <w:szCs w:val="22"/>
        </w:rPr>
        <w:t>(Removable contamination)</w:t>
      </w:r>
    </w:p>
    <w:p w14:paraId="321A403A" w14:textId="77777777" w:rsidR="00AD131F" w:rsidRDefault="00AD131F">
      <w:pPr>
        <w:pStyle w:val="BodyText"/>
        <w:kinsoku w:val="0"/>
        <w:overflowPunct w:val="0"/>
        <w:spacing w:before="2"/>
        <w:ind w:left="447"/>
        <w:jc w:val="center"/>
        <w:rPr>
          <w:sz w:val="17"/>
          <w:szCs w:val="17"/>
        </w:rPr>
      </w:pPr>
      <w:r>
        <w:rPr>
          <w:sz w:val="17"/>
          <w:szCs w:val="17"/>
          <w:u w:val="single"/>
        </w:rPr>
        <w:t xml:space="preserve">    Type of Radioactive Material*</w:t>
      </w:r>
    </w:p>
    <w:p w14:paraId="341EB40F" w14:textId="77777777" w:rsidR="00AD131F" w:rsidRDefault="00AD131F">
      <w:pPr>
        <w:pStyle w:val="BodyText"/>
        <w:kinsoku w:val="0"/>
        <w:overflowPunct w:val="0"/>
        <w:spacing w:before="10"/>
        <w:rPr>
          <w:sz w:val="8"/>
          <w:szCs w:val="8"/>
        </w:rPr>
      </w:pPr>
    </w:p>
    <w:p w14:paraId="18EE65C3" w14:textId="77777777" w:rsidR="00AD131F" w:rsidRDefault="00AD131F">
      <w:pPr>
        <w:pStyle w:val="BodyText"/>
        <w:kinsoku w:val="0"/>
        <w:overflowPunct w:val="0"/>
        <w:spacing w:before="93" w:line="195" w:lineRule="exact"/>
        <w:ind w:left="5881"/>
        <w:rPr>
          <w:sz w:val="17"/>
          <w:szCs w:val="17"/>
        </w:rPr>
      </w:pPr>
      <w:r>
        <w:rPr>
          <w:sz w:val="17"/>
          <w:szCs w:val="17"/>
        </w:rPr>
        <w:t>Low Risk Beta or</w:t>
      </w:r>
    </w:p>
    <w:p w14:paraId="0CC2BA2B" w14:textId="77777777" w:rsidR="00AD131F" w:rsidRDefault="00AD131F">
      <w:pPr>
        <w:pStyle w:val="BodyText"/>
        <w:tabs>
          <w:tab w:val="left" w:pos="1610"/>
          <w:tab w:val="left" w:pos="3446"/>
          <w:tab w:val="left" w:pos="5485"/>
        </w:tabs>
        <w:kinsoku w:val="0"/>
        <w:overflowPunct w:val="0"/>
        <w:spacing w:line="195" w:lineRule="exact"/>
        <w:ind w:left="1353"/>
        <w:rPr>
          <w:sz w:val="17"/>
          <w:szCs w:val="17"/>
        </w:rPr>
      </w:pPr>
      <w:r>
        <w:rPr>
          <w:sz w:val="17"/>
          <w:szCs w:val="17"/>
          <w:u w:val="single"/>
        </w:rPr>
        <w:t xml:space="preserve"> </w:t>
      </w:r>
      <w:r>
        <w:rPr>
          <w:sz w:val="17"/>
          <w:szCs w:val="17"/>
          <w:u w:val="single"/>
        </w:rPr>
        <w:tab/>
        <w:t>Alpha</w:t>
      </w:r>
      <w:r>
        <w:rPr>
          <w:spacing w:val="-2"/>
          <w:sz w:val="17"/>
          <w:szCs w:val="17"/>
          <w:u w:val="single"/>
        </w:rPr>
        <w:t xml:space="preserve"> </w:t>
      </w:r>
      <w:r>
        <w:rPr>
          <w:sz w:val="17"/>
          <w:szCs w:val="17"/>
          <w:u w:val="single"/>
        </w:rPr>
        <w:t>Emitters</w:t>
      </w:r>
      <w:r>
        <w:rPr>
          <w:sz w:val="17"/>
          <w:szCs w:val="17"/>
          <w:u w:val="single"/>
        </w:rPr>
        <w:tab/>
        <w:t>Beta or</w:t>
      </w:r>
      <w:r>
        <w:rPr>
          <w:spacing w:val="-2"/>
          <w:sz w:val="17"/>
          <w:szCs w:val="17"/>
          <w:u w:val="single"/>
        </w:rPr>
        <w:t xml:space="preserve"> </w:t>
      </w:r>
      <w:r>
        <w:rPr>
          <w:sz w:val="17"/>
          <w:szCs w:val="17"/>
          <w:u w:val="single"/>
        </w:rPr>
        <w:t>X-Ray</w:t>
      </w:r>
      <w:r>
        <w:rPr>
          <w:spacing w:val="-4"/>
          <w:sz w:val="17"/>
          <w:szCs w:val="17"/>
          <w:u w:val="single"/>
        </w:rPr>
        <w:t xml:space="preserve"> </w:t>
      </w:r>
      <w:r>
        <w:rPr>
          <w:sz w:val="17"/>
          <w:szCs w:val="17"/>
          <w:u w:val="single"/>
        </w:rPr>
        <w:t>Emitters</w:t>
      </w:r>
      <w:r>
        <w:rPr>
          <w:sz w:val="17"/>
          <w:szCs w:val="17"/>
          <w:u w:val="single"/>
        </w:rPr>
        <w:tab/>
        <w:t>X-Ray</w:t>
      </w:r>
      <w:r>
        <w:rPr>
          <w:spacing w:val="-7"/>
          <w:sz w:val="17"/>
          <w:szCs w:val="17"/>
          <w:u w:val="single"/>
        </w:rPr>
        <w:t xml:space="preserve"> </w:t>
      </w:r>
      <w:r>
        <w:rPr>
          <w:sz w:val="17"/>
          <w:szCs w:val="17"/>
          <w:u w:val="single"/>
        </w:rPr>
        <w:t>Emitters</w:t>
      </w:r>
    </w:p>
    <w:p w14:paraId="256CAC4F" w14:textId="77777777" w:rsidR="00AD131F" w:rsidRDefault="00AD131F">
      <w:pPr>
        <w:pStyle w:val="BodyText"/>
        <w:kinsoku w:val="0"/>
        <w:overflowPunct w:val="0"/>
        <w:spacing w:before="8"/>
        <w:rPr>
          <w:sz w:val="16"/>
          <w:szCs w:val="16"/>
        </w:rPr>
      </w:pPr>
    </w:p>
    <w:p w14:paraId="551B1E60" w14:textId="77777777" w:rsidR="00AD131F" w:rsidRDefault="00AD131F">
      <w:pPr>
        <w:pStyle w:val="BodyText"/>
        <w:tabs>
          <w:tab w:val="left" w:pos="2493"/>
          <w:tab w:val="left" w:pos="3686"/>
          <w:tab w:val="left" w:pos="5775"/>
        </w:tabs>
        <w:kinsoku w:val="0"/>
        <w:overflowPunct w:val="0"/>
        <w:ind w:left="336"/>
        <w:rPr>
          <w:sz w:val="17"/>
          <w:szCs w:val="17"/>
        </w:rPr>
      </w:pPr>
      <w:r>
        <w:rPr>
          <w:sz w:val="17"/>
          <w:szCs w:val="17"/>
        </w:rPr>
        <w:t>Type of</w:t>
      </w:r>
      <w:r>
        <w:rPr>
          <w:spacing w:val="-3"/>
          <w:sz w:val="17"/>
          <w:szCs w:val="17"/>
        </w:rPr>
        <w:t xml:space="preserve"> </w:t>
      </w:r>
      <w:r>
        <w:rPr>
          <w:sz w:val="17"/>
          <w:szCs w:val="17"/>
        </w:rPr>
        <w:t>Surface</w:t>
      </w:r>
      <w:proofErr w:type="gramStart"/>
      <w:r>
        <w:rPr>
          <w:sz w:val="17"/>
          <w:szCs w:val="17"/>
        </w:rPr>
        <w:t xml:space="preserve">  </w:t>
      </w:r>
      <w:r>
        <w:rPr>
          <w:spacing w:val="35"/>
          <w:sz w:val="17"/>
          <w:szCs w:val="17"/>
        </w:rPr>
        <w:t xml:space="preserve"> </w:t>
      </w:r>
      <w:r>
        <w:rPr>
          <w:sz w:val="17"/>
          <w:szCs w:val="17"/>
        </w:rPr>
        <w:t>(</w:t>
      </w:r>
      <w:proofErr w:type="gramEnd"/>
      <w:r>
        <w:rPr>
          <w:sz w:val="17"/>
          <w:szCs w:val="17"/>
        </w:rPr>
        <w:t>µCi/cm</w:t>
      </w:r>
      <w:r>
        <w:rPr>
          <w:position w:val="6"/>
          <w:sz w:val="11"/>
          <w:szCs w:val="11"/>
        </w:rPr>
        <w:t>2</w:t>
      </w:r>
      <w:r>
        <w:rPr>
          <w:sz w:val="17"/>
          <w:szCs w:val="17"/>
        </w:rPr>
        <w:t>)</w:t>
      </w:r>
      <w:r>
        <w:rPr>
          <w:sz w:val="17"/>
          <w:szCs w:val="17"/>
        </w:rPr>
        <w:tab/>
        <w:t>(</w:t>
      </w:r>
      <w:proofErr w:type="spellStart"/>
      <w:r>
        <w:rPr>
          <w:sz w:val="17"/>
          <w:szCs w:val="17"/>
        </w:rPr>
        <w:t>dpm</w:t>
      </w:r>
      <w:proofErr w:type="spellEnd"/>
      <w:r>
        <w:rPr>
          <w:sz w:val="17"/>
          <w:szCs w:val="17"/>
        </w:rPr>
        <w:t>/100cm</w:t>
      </w:r>
      <w:r>
        <w:rPr>
          <w:position w:val="6"/>
          <w:sz w:val="11"/>
          <w:szCs w:val="11"/>
        </w:rPr>
        <w:t>2</w:t>
      </w:r>
      <w:r>
        <w:rPr>
          <w:sz w:val="17"/>
          <w:szCs w:val="17"/>
        </w:rPr>
        <w:t>)</w:t>
      </w:r>
      <w:r>
        <w:rPr>
          <w:sz w:val="17"/>
          <w:szCs w:val="17"/>
        </w:rPr>
        <w:tab/>
        <w:t>(µCi/cm</w:t>
      </w:r>
      <w:r>
        <w:rPr>
          <w:position w:val="6"/>
          <w:sz w:val="11"/>
          <w:szCs w:val="11"/>
        </w:rPr>
        <w:t>2</w:t>
      </w:r>
      <w:r>
        <w:rPr>
          <w:sz w:val="17"/>
          <w:szCs w:val="17"/>
        </w:rPr>
        <w:t xml:space="preserve">)  </w:t>
      </w:r>
      <w:r>
        <w:rPr>
          <w:spacing w:val="39"/>
          <w:sz w:val="17"/>
          <w:szCs w:val="17"/>
        </w:rPr>
        <w:t xml:space="preserve"> </w:t>
      </w:r>
      <w:r>
        <w:rPr>
          <w:sz w:val="17"/>
          <w:szCs w:val="17"/>
        </w:rPr>
        <w:t>(</w:t>
      </w:r>
      <w:proofErr w:type="spellStart"/>
      <w:r>
        <w:rPr>
          <w:sz w:val="17"/>
          <w:szCs w:val="17"/>
        </w:rPr>
        <w:t>dpm</w:t>
      </w:r>
      <w:proofErr w:type="spellEnd"/>
      <w:r>
        <w:rPr>
          <w:sz w:val="17"/>
          <w:szCs w:val="17"/>
        </w:rPr>
        <w:t>/100cm</w:t>
      </w:r>
      <w:r>
        <w:rPr>
          <w:position w:val="6"/>
          <w:sz w:val="11"/>
          <w:szCs w:val="11"/>
        </w:rPr>
        <w:t>2</w:t>
      </w:r>
      <w:r>
        <w:rPr>
          <w:sz w:val="17"/>
          <w:szCs w:val="17"/>
        </w:rPr>
        <w:t>)</w:t>
      </w:r>
      <w:r>
        <w:rPr>
          <w:sz w:val="17"/>
          <w:szCs w:val="17"/>
        </w:rPr>
        <w:tab/>
        <w:t>(µCi/cm</w:t>
      </w:r>
      <w:r>
        <w:rPr>
          <w:position w:val="6"/>
          <w:sz w:val="11"/>
          <w:szCs w:val="11"/>
        </w:rPr>
        <w:t>2</w:t>
      </w:r>
      <w:r>
        <w:rPr>
          <w:sz w:val="17"/>
          <w:szCs w:val="17"/>
        </w:rPr>
        <w:t>)</w:t>
      </w:r>
      <w:r>
        <w:rPr>
          <w:spacing w:val="33"/>
          <w:sz w:val="17"/>
          <w:szCs w:val="17"/>
        </w:rPr>
        <w:t xml:space="preserve"> </w:t>
      </w:r>
      <w:r>
        <w:rPr>
          <w:sz w:val="17"/>
          <w:szCs w:val="17"/>
        </w:rPr>
        <w:t>(</w:t>
      </w:r>
      <w:proofErr w:type="spellStart"/>
      <w:r>
        <w:rPr>
          <w:sz w:val="17"/>
          <w:szCs w:val="17"/>
        </w:rPr>
        <w:t>dpm</w:t>
      </w:r>
      <w:proofErr w:type="spellEnd"/>
      <w:r>
        <w:rPr>
          <w:sz w:val="17"/>
          <w:szCs w:val="17"/>
        </w:rPr>
        <w:t>/100cm</w:t>
      </w:r>
      <w:r>
        <w:rPr>
          <w:position w:val="6"/>
          <w:sz w:val="11"/>
          <w:szCs w:val="11"/>
        </w:rPr>
        <w:t>2</w:t>
      </w:r>
      <w:r>
        <w:rPr>
          <w:sz w:val="17"/>
          <w:szCs w:val="17"/>
        </w:rPr>
        <w:t>)</w:t>
      </w:r>
    </w:p>
    <w:p w14:paraId="0C693440" w14:textId="77777777" w:rsidR="00AD131F" w:rsidRDefault="00633FC7">
      <w:pPr>
        <w:pStyle w:val="BodyText"/>
        <w:kinsoku w:val="0"/>
        <w:overflowPunct w:val="0"/>
        <w:spacing w:line="20" w:lineRule="exact"/>
        <w:ind w:left="116"/>
        <w:rPr>
          <w:sz w:val="2"/>
          <w:szCs w:val="2"/>
        </w:rPr>
      </w:pPr>
      <w:r>
        <w:rPr>
          <w:sz w:val="2"/>
          <w:szCs w:val="2"/>
        </w:rPr>
      </w:r>
      <w:r>
        <w:rPr>
          <w:sz w:val="2"/>
          <w:szCs w:val="2"/>
        </w:rPr>
        <w:pict w14:anchorId="5B39DD43">
          <v:group id="_x0000_s1029" style="width:370.45pt;height:1pt;mso-position-horizontal-relative:char;mso-position-vertical-relative:line" coordsize="7409,20" o:allowincell="f">
            <v:shape id="_x0000_s1030" style="position:absolute;left:4;top:4;width:7401;height:20;mso-position-horizontal-relative:page;mso-position-vertical-relative:page" coordsize="7401,20" o:allowincell="f" path="m,l7400,e" filled="f" strokeweight=".36pt">
              <v:path arrowok="t"/>
            </v:shape>
            <w10:anchorlock/>
          </v:group>
        </w:pict>
      </w:r>
    </w:p>
    <w:p w14:paraId="3B0639E4" w14:textId="77777777" w:rsidR="00AD131F" w:rsidRDefault="00AD131F">
      <w:pPr>
        <w:pStyle w:val="BodyText"/>
        <w:kinsoku w:val="0"/>
        <w:overflowPunct w:val="0"/>
        <w:spacing w:before="7"/>
        <w:rPr>
          <w:sz w:val="16"/>
          <w:szCs w:val="16"/>
        </w:rPr>
      </w:pPr>
    </w:p>
    <w:p w14:paraId="78E7B3F8" w14:textId="77777777" w:rsidR="00AD131F" w:rsidRDefault="00AD131F">
      <w:pPr>
        <w:pStyle w:val="BodyText"/>
        <w:tabs>
          <w:tab w:val="left" w:pos="2549"/>
          <w:tab w:val="left" w:pos="3229"/>
          <w:tab w:val="left" w:pos="4044"/>
          <w:tab w:val="left" w:pos="4766"/>
          <w:tab w:val="left" w:pos="5454"/>
        </w:tabs>
        <w:kinsoku w:val="0"/>
        <w:overflowPunct w:val="0"/>
        <w:ind w:left="120"/>
        <w:rPr>
          <w:sz w:val="17"/>
          <w:szCs w:val="17"/>
        </w:rPr>
      </w:pPr>
      <w:r>
        <w:rPr>
          <w:sz w:val="17"/>
          <w:szCs w:val="17"/>
        </w:rPr>
        <w:t>1.  Unrestricted</w:t>
      </w:r>
      <w:r>
        <w:rPr>
          <w:spacing w:val="-2"/>
          <w:sz w:val="17"/>
          <w:szCs w:val="17"/>
        </w:rPr>
        <w:t xml:space="preserve"> </w:t>
      </w:r>
      <w:r>
        <w:rPr>
          <w:sz w:val="17"/>
          <w:szCs w:val="17"/>
        </w:rPr>
        <w:t xml:space="preserve">areas  </w:t>
      </w:r>
      <w:r>
        <w:rPr>
          <w:spacing w:val="38"/>
          <w:sz w:val="17"/>
          <w:szCs w:val="17"/>
        </w:rPr>
        <w:t xml:space="preserve"> </w:t>
      </w:r>
      <w:r>
        <w:rPr>
          <w:sz w:val="17"/>
          <w:szCs w:val="17"/>
        </w:rPr>
        <w:t>10</w:t>
      </w:r>
      <w:r>
        <w:rPr>
          <w:position w:val="6"/>
          <w:sz w:val="11"/>
          <w:szCs w:val="11"/>
        </w:rPr>
        <w:t>-7</w:t>
      </w:r>
      <w:r>
        <w:rPr>
          <w:position w:val="6"/>
          <w:sz w:val="11"/>
          <w:szCs w:val="11"/>
        </w:rPr>
        <w:tab/>
      </w:r>
      <w:r>
        <w:rPr>
          <w:sz w:val="17"/>
          <w:szCs w:val="17"/>
        </w:rPr>
        <w:t>22</w:t>
      </w:r>
      <w:r>
        <w:rPr>
          <w:sz w:val="17"/>
          <w:szCs w:val="17"/>
        </w:rPr>
        <w:tab/>
        <w:t>10</w:t>
      </w:r>
      <w:r>
        <w:rPr>
          <w:position w:val="6"/>
          <w:sz w:val="11"/>
          <w:szCs w:val="11"/>
        </w:rPr>
        <w:t>-6</w:t>
      </w:r>
      <w:r>
        <w:rPr>
          <w:position w:val="6"/>
          <w:sz w:val="11"/>
          <w:szCs w:val="11"/>
        </w:rPr>
        <w:tab/>
      </w:r>
      <w:r>
        <w:rPr>
          <w:sz w:val="17"/>
          <w:szCs w:val="17"/>
        </w:rPr>
        <w:t>220</w:t>
      </w:r>
      <w:r>
        <w:rPr>
          <w:sz w:val="17"/>
          <w:szCs w:val="17"/>
        </w:rPr>
        <w:tab/>
        <w:t>10</w:t>
      </w:r>
      <w:r>
        <w:rPr>
          <w:position w:val="6"/>
          <w:sz w:val="11"/>
          <w:szCs w:val="11"/>
        </w:rPr>
        <w:t>-5</w:t>
      </w:r>
      <w:r>
        <w:rPr>
          <w:position w:val="6"/>
          <w:sz w:val="11"/>
          <w:szCs w:val="11"/>
        </w:rPr>
        <w:tab/>
      </w:r>
      <w:r>
        <w:rPr>
          <w:sz w:val="17"/>
          <w:szCs w:val="17"/>
        </w:rPr>
        <w:t>2,200</w:t>
      </w:r>
    </w:p>
    <w:p w14:paraId="6BF0309F" w14:textId="77777777" w:rsidR="00AD131F" w:rsidRDefault="00AD131F">
      <w:pPr>
        <w:pStyle w:val="BodyText"/>
        <w:kinsoku w:val="0"/>
        <w:overflowPunct w:val="0"/>
        <w:spacing w:before="7"/>
        <w:rPr>
          <w:sz w:val="16"/>
          <w:szCs w:val="16"/>
        </w:rPr>
      </w:pPr>
    </w:p>
    <w:p w14:paraId="78862398" w14:textId="77777777" w:rsidR="00AD131F" w:rsidRDefault="00AD131F">
      <w:pPr>
        <w:pStyle w:val="BodyText"/>
        <w:tabs>
          <w:tab w:val="left" w:pos="1711"/>
          <w:tab w:val="left" w:pos="2484"/>
          <w:tab w:val="left" w:pos="3248"/>
          <w:tab w:val="left" w:pos="3980"/>
          <w:tab w:val="left" w:pos="4828"/>
          <w:tab w:val="left" w:pos="5473"/>
        </w:tabs>
        <w:kinsoku w:val="0"/>
        <w:overflowPunct w:val="0"/>
        <w:ind w:left="120"/>
        <w:rPr>
          <w:sz w:val="17"/>
          <w:szCs w:val="17"/>
        </w:rPr>
      </w:pPr>
      <w:r>
        <w:rPr>
          <w:sz w:val="17"/>
          <w:szCs w:val="17"/>
        </w:rPr>
        <w:t>2.</w:t>
      </w:r>
      <w:r>
        <w:rPr>
          <w:spacing w:val="41"/>
          <w:sz w:val="17"/>
          <w:szCs w:val="17"/>
        </w:rPr>
        <w:t xml:space="preserve"> </w:t>
      </w:r>
      <w:r>
        <w:rPr>
          <w:sz w:val="17"/>
          <w:szCs w:val="17"/>
        </w:rPr>
        <w:t>Restricted</w:t>
      </w:r>
      <w:r>
        <w:rPr>
          <w:spacing w:val="-3"/>
          <w:sz w:val="17"/>
          <w:szCs w:val="17"/>
        </w:rPr>
        <w:t xml:space="preserve"> </w:t>
      </w:r>
      <w:r>
        <w:rPr>
          <w:sz w:val="17"/>
          <w:szCs w:val="17"/>
        </w:rPr>
        <w:t>areas</w:t>
      </w:r>
      <w:r>
        <w:rPr>
          <w:sz w:val="17"/>
          <w:szCs w:val="17"/>
        </w:rPr>
        <w:tab/>
        <w:t>10</w:t>
      </w:r>
      <w:r>
        <w:rPr>
          <w:position w:val="6"/>
          <w:sz w:val="11"/>
          <w:szCs w:val="11"/>
        </w:rPr>
        <w:t>-6</w:t>
      </w:r>
      <w:r>
        <w:rPr>
          <w:position w:val="6"/>
          <w:sz w:val="11"/>
          <w:szCs w:val="11"/>
        </w:rPr>
        <w:tab/>
      </w:r>
      <w:r>
        <w:rPr>
          <w:sz w:val="17"/>
          <w:szCs w:val="17"/>
        </w:rPr>
        <w:t>220</w:t>
      </w:r>
      <w:r>
        <w:rPr>
          <w:sz w:val="17"/>
          <w:szCs w:val="17"/>
        </w:rPr>
        <w:tab/>
        <w:t>10</w:t>
      </w:r>
      <w:r>
        <w:rPr>
          <w:position w:val="6"/>
          <w:sz w:val="11"/>
          <w:szCs w:val="11"/>
        </w:rPr>
        <w:t>-5</w:t>
      </w:r>
      <w:r>
        <w:rPr>
          <w:position w:val="6"/>
          <w:sz w:val="11"/>
          <w:szCs w:val="11"/>
        </w:rPr>
        <w:tab/>
      </w:r>
      <w:r>
        <w:rPr>
          <w:sz w:val="17"/>
          <w:szCs w:val="17"/>
        </w:rPr>
        <w:t>2,200</w:t>
      </w:r>
      <w:r>
        <w:rPr>
          <w:sz w:val="17"/>
          <w:szCs w:val="17"/>
        </w:rPr>
        <w:tab/>
        <w:t>10</w:t>
      </w:r>
      <w:r>
        <w:rPr>
          <w:position w:val="6"/>
          <w:sz w:val="11"/>
          <w:szCs w:val="11"/>
        </w:rPr>
        <w:t>-4</w:t>
      </w:r>
      <w:r>
        <w:rPr>
          <w:position w:val="6"/>
          <w:sz w:val="11"/>
          <w:szCs w:val="11"/>
        </w:rPr>
        <w:tab/>
      </w:r>
      <w:r>
        <w:rPr>
          <w:sz w:val="17"/>
          <w:szCs w:val="17"/>
        </w:rPr>
        <w:t>22,000</w:t>
      </w:r>
    </w:p>
    <w:p w14:paraId="4D106458" w14:textId="77777777" w:rsidR="00AD131F" w:rsidRDefault="00AD131F">
      <w:pPr>
        <w:pStyle w:val="BodyText"/>
        <w:kinsoku w:val="0"/>
        <w:overflowPunct w:val="0"/>
        <w:spacing w:before="7"/>
        <w:rPr>
          <w:sz w:val="16"/>
          <w:szCs w:val="16"/>
        </w:rPr>
      </w:pPr>
    </w:p>
    <w:p w14:paraId="08E673FD" w14:textId="77777777" w:rsidR="00AD131F" w:rsidRDefault="00AD131F">
      <w:pPr>
        <w:pStyle w:val="BodyText"/>
        <w:tabs>
          <w:tab w:val="left" w:pos="1728"/>
          <w:tab w:val="left" w:pos="2544"/>
          <w:tab w:val="left" w:pos="3224"/>
          <w:tab w:val="left" w:pos="4040"/>
          <w:tab w:val="left" w:pos="4761"/>
          <w:tab w:val="left" w:pos="5449"/>
        </w:tabs>
        <w:kinsoku w:val="0"/>
        <w:overflowPunct w:val="0"/>
        <w:ind w:left="336" w:right="3766" w:hanging="216"/>
        <w:rPr>
          <w:sz w:val="17"/>
          <w:szCs w:val="17"/>
        </w:rPr>
      </w:pPr>
      <w:r>
        <w:rPr>
          <w:sz w:val="17"/>
          <w:szCs w:val="17"/>
        </w:rPr>
        <w:t>3.</w:t>
      </w:r>
      <w:r>
        <w:rPr>
          <w:spacing w:val="38"/>
          <w:sz w:val="17"/>
          <w:szCs w:val="17"/>
        </w:rPr>
        <w:t xml:space="preserve"> </w:t>
      </w:r>
      <w:r>
        <w:rPr>
          <w:sz w:val="17"/>
          <w:szCs w:val="17"/>
        </w:rPr>
        <w:t>Personal</w:t>
      </w:r>
      <w:r>
        <w:rPr>
          <w:spacing w:val="-4"/>
          <w:sz w:val="17"/>
          <w:szCs w:val="17"/>
        </w:rPr>
        <w:t xml:space="preserve"> </w:t>
      </w:r>
      <w:r>
        <w:rPr>
          <w:sz w:val="17"/>
          <w:szCs w:val="17"/>
        </w:rPr>
        <w:t>clothing</w:t>
      </w:r>
      <w:r>
        <w:rPr>
          <w:sz w:val="17"/>
          <w:szCs w:val="17"/>
        </w:rPr>
        <w:tab/>
        <w:t>10</w:t>
      </w:r>
      <w:r>
        <w:rPr>
          <w:position w:val="6"/>
          <w:sz w:val="11"/>
          <w:szCs w:val="11"/>
        </w:rPr>
        <w:t>-7</w:t>
      </w:r>
      <w:r>
        <w:rPr>
          <w:position w:val="6"/>
          <w:sz w:val="11"/>
          <w:szCs w:val="11"/>
        </w:rPr>
        <w:tab/>
      </w:r>
      <w:r>
        <w:rPr>
          <w:sz w:val="17"/>
          <w:szCs w:val="17"/>
        </w:rPr>
        <w:t>22</w:t>
      </w:r>
      <w:r>
        <w:rPr>
          <w:sz w:val="17"/>
          <w:szCs w:val="17"/>
        </w:rPr>
        <w:tab/>
        <w:t>10</w:t>
      </w:r>
      <w:r>
        <w:rPr>
          <w:position w:val="6"/>
          <w:sz w:val="11"/>
          <w:szCs w:val="11"/>
        </w:rPr>
        <w:t>-6</w:t>
      </w:r>
      <w:r>
        <w:rPr>
          <w:position w:val="6"/>
          <w:sz w:val="11"/>
          <w:szCs w:val="11"/>
        </w:rPr>
        <w:tab/>
      </w:r>
      <w:r>
        <w:rPr>
          <w:sz w:val="17"/>
          <w:szCs w:val="17"/>
        </w:rPr>
        <w:t>200</w:t>
      </w:r>
      <w:r>
        <w:rPr>
          <w:sz w:val="17"/>
          <w:szCs w:val="17"/>
        </w:rPr>
        <w:tab/>
        <w:t>10</w:t>
      </w:r>
      <w:r>
        <w:rPr>
          <w:position w:val="6"/>
          <w:sz w:val="11"/>
          <w:szCs w:val="11"/>
        </w:rPr>
        <w:t>-5</w:t>
      </w:r>
      <w:r>
        <w:rPr>
          <w:position w:val="6"/>
          <w:sz w:val="11"/>
          <w:szCs w:val="11"/>
        </w:rPr>
        <w:tab/>
      </w:r>
      <w:r>
        <w:rPr>
          <w:sz w:val="17"/>
          <w:szCs w:val="17"/>
        </w:rPr>
        <w:t>2,200 worn</w:t>
      </w:r>
      <w:r>
        <w:rPr>
          <w:spacing w:val="-8"/>
          <w:sz w:val="17"/>
          <w:szCs w:val="17"/>
        </w:rPr>
        <w:t xml:space="preserve"> </w:t>
      </w:r>
      <w:r>
        <w:rPr>
          <w:sz w:val="17"/>
          <w:szCs w:val="17"/>
        </w:rPr>
        <w:t>outside</w:t>
      </w:r>
    </w:p>
    <w:p w14:paraId="0BFC7998" w14:textId="77777777" w:rsidR="00AD131F" w:rsidRDefault="00AD131F">
      <w:pPr>
        <w:pStyle w:val="BodyText"/>
        <w:kinsoku w:val="0"/>
        <w:overflowPunct w:val="0"/>
        <w:spacing w:line="194" w:lineRule="exact"/>
        <w:ind w:left="334"/>
        <w:rPr>
          <w:sz w:val="17"/>
          <w:szCs w:val="17"/>
        </w:rPr>
      </w:pPr>
      <w:r>
        <w:rPr>
          <w:sz w:val="17"/>
          <w:szCs w:val="17"/>
        </w:rPr>
        <w:t>restricted areas</w:t>
      </w:r>
    </w:p>
    <w:p w14:paraId="6FD17709" w14:textId="77777777" w:rsidR="00AD131F" w:rsidRDefault="00AD131F">
      <w:pPr>
        <w:pStyle w:val="BodyText"/>
        <w:kinsoku w:val="0"/>
        <w:overflowPunct w:val="0"/>
        <w:spacing w:before="8"/>
        <w:rPr>
          <w:sz w:val="16"/>
          <w:szCs w:val="16"/>
        </w:rPr>
      </w:pPr>
    </w:p>
    <w:p w14:paraId="51D084A9" w14:textId="77777777" w:rsidR="00AD131F" w:rsidRDefault="00AD131F">
      <w:pPr>
        <w:pStyle w:val="BodyText"/>
        <w:tabs>
          <w:tab w:val="left" w:pos="2520"/>
          <w:tab w:val="left" w:pos="3284"/>
          <w:tab w:val="left" w:pos="4016"/>
          <w:tab w:val="left" w:pos="4864"/>
          <w:tab w:val="left" w:pos="5509"/>
        </w:tabs>
        <w:kinsoku w:val="0"/>
        <w:overflowPunct w:val="0"/>
        <w:spacing w:before="1"/>
        <w:ind w:left="336" w:right="3621" w:hanging="216"/>
        <w:rPr>
          <w:sz w:val="17"/>
          <w:szCs w:val="17"/>
        </w:rPr>
      </w:pPr>
      <w:r>
        <w:rPr>
          <w:sz w:val="17"/>
          <w:szCs w:val="17"/>
        </w:rPr>
        <w:t>4.  Protective</w:t>
      </w:r>
      <w:r>
        <w:rPr>
          <w:spacing w:val="-5"/>
          <w:sz w:val="17"/>
          <w:szCs w:val="17"/>
        </w:rPr>
        <w:t xml:space="preserve"> </w:t>
      </w:r>
      <w:proofErr w:type="gramStart"/>
      <w:r>
        <w:rPr>
          <w:sz w:val="17"/>
          <w:szCs w:val="17"/>
        </w:rPr>
        <w:t xml:space="preserve">clothing </w:t>
      </w:r>
      <w:r>
        <w:rPr>
          <w:spacing w:val="40"/>
          <w:sz w:val="17"/>
          <w:szCs w:val="17"/>
        </w:rPr>
        <w:t xml:space="preserve"> </w:t>
      </w:r>
      <w:r>
        <w:rPr>
          <w:sz w:val="17"/>
          <w:szCs w:val="17"/>
        </w:rPr>
        <w:t>10</w:t>
      </w:r>
      <w:proofErr w:type="gramEnd"/>
      <w:r>
        <w:rPr>
          <w:position w:val="6"/>
          <w:sz w:val="11"/>
          <w:szCs w:val="11"/>
        </w:rPr>
        <w:t>-6</w:t>
      </w:r>
      <w:r>
        <w:rPr>
          <w:position w:val="6"/>
          <w:sz w:val="11"/>
          <w:szCs w:val="11"/>
        </w:rPr>
        <w:tab/>
      </w:r>
      <w:r>
        <w:rPr>
          <w:sz w:val="17"/>
          <w:szCs w:val="17"/>
        </w:rPr>
        <w:t>220</w:t>
      </w:r>
      <w:r>
        <w:rPr>
          <w:sz w:val="17"/>
          <w:szCs w:val="17"/>
        </w:rPr>
        <w:tab/>
        <w:t>10</w:t>
      </w:r>
      <w:r>
        <w:rPr>
          <w:position w:val="6"/>
          <w:sz w:val="11"/>
          <w:szCs w:val="11"/>
        </w:rPr>
        <w:t>-5</w:t>
      </w:r>
      <w:r>
        <w:rPr>
          <w:position w:val="6"/>
          <w:sz w:val="11"/>
          <w:szCs w:val="11"/>
        </w:rPr>
        <w:tab/>
      </w:r>
      <w:r>
        <w:rPr>
          <w:sz w:val="17"/>
          <w:szCs w:val="17"/>
        </w:rPr>
        <w:t>2,220</w:t>
      </w:r>
      <w:r>
        <w:rPr>
          <w:sz w:val="17"/>
          <w:szCs w:val="17"/>
        </w:rPr>
        <w:tab/>
        <w:t>10</w:t>
      </w:r>
      <w:r>
        <w:rPr>
          <w:position w:val="6"/>
          <w:sz w:val="11"/>
          <w:szCs w:val="11"/>
        </w:rPr>
        <w:t>-4</w:t>
      </w:r>
      <w:r>
        <w:rPr>
          <w:position w:val="6"/>
          <w:sz w:val="11"/>
          <w:szCs w:val="11"/>
        </w:rPr>
        <w:tab/>
      </w:r>
      <w:r>
        <w:rPr>
          <w:sz w:val="17"/>
          <w:szCs w:val="17"/>
        </w:rPr>
        <w:t>22,000 worn only</w:t>
      </w:r>
      <w:r>
        <w:rPr>
          <w:spacing w:val="-10"/>
          <w:sz w:val="17"/>
          <w:szCs w:val="17"/>
        </w:rPr>
        <w:t xml:space="preserve"> </w:t>
      </w:r>
      <w:r>
        <w:rPr>
          <w:sz w:val="17"/>
          <w:szCs w:val="17"/>
        </w:rPr>
        <w:t>in</w:t>
      </w:r>
    </w:p>
    <w:p w14:paraId="477E32EB" w14:textId="77777777" w:rsidR="00AD131F" w:rsidRDefault="00AD131F">
      <w:pPr>
        <w:pStyle w:val="BodyText"/>
        <w:kinsoku w:val="0"/>
        <w:overflowPunct w:val="0"/>
        <w:spacing w:line="194" w:lineRule="exact"/>
        <w:ind w:left="334"/>
        <w:rPr>
          <w:sz w:val="17"/>
          <w:szCs w:val="17"/>
        </w:rPr>
      </w:pPr>
      <w:r>
        <w:rPr>
          <w:sz w:val="17"/>
          <w:szCs w:val="17"/>
        </w:rPr>
        <w:t>restricted areas</w:t>
      </w:r>
    </w:p>
    <w:p w14:paraId="4F742DF2" w14:textId="77777777" w:rsidR="00AD131F" w:rsidRDefault="00AD131F">
      <w:pPr>
        <w:pStyle w:val="BodyText"/>
        <w:kinsoku w:val="0"/>
        <w:overflowPunct w:val="0"/>
        <w:spacing w:before="7"/>
        <w:rPr>
          <w:sz w:val="16"/>
          <w:szCs w:val="16"/>
        </w:rPr>
      </w:pPr>
    </w:p>
    <w:p w14:paraId="37138F2E" w14:textId="77777777" w:rsidR="00AD131F" w:rsidRDefault="00AD131F">
      <w:pPr>
        <w:pStyle w:val="BodyText"/>
        <w:tabs>
          <w:tab w:val="left" w:pos="1579"/>
          <w:tab w:val="left" w:pos="2352"/>
          <w:tab w:val="left" w:pos="3114"/>
          <w:tab w:val="left" w:pos="3932"/>
          <w:tab w:val="left" w:pos="4653"/>
          <w:tab w:val="left" w:pos="5341"/>
        </w:tabs>
        <w:kinsoku w:val="0"/>
        <w:overflowPunct w:val="0"/>
        <w:ind w:left="120"/>
        <w:rPr>
          <w:sz w:val="17"/>
          <w:szCs w:val="17"/>
        </w:rPr>
      </w:pPr>
      <w:r>
        <w:rPr>
          <w:sz w:val="17"/>
          <w:szCs w:val="17"/>
        </w:rPr>
        <w:t>5.  Skin</w:t>
      </w:r>
      <w:r>
        <w:rPr>
          <w:sz w:val="17"/>
          <w:szCs w:val="17"/>
        </w:rPr>
        <w:tab/>
        <w:t>10</w:t>
      </w:r>
      <w:r>
        <w:rPr>
          <w:position w:val="6"/>
          <w:sz w:val="11"/>
          <w:szCs w:val="11"/>
        </w:rPr>
        <w:t>-6</w:t>
      </w:r>
      <w:r>
        <w:rPr>
          <w:position w:val="6"/>
          <w:sz w:val="11"/>
          <w:szCs w:val="11"/>
        </w:rPr>
        <w:tab/>
      </w:r>
      <w:r>
        <w:rPr>
          <w:sz w:val="17"/>
          <w:szCs w:val="17"/>
        </w:rPr>
        <w:t>220</w:t>
      </w:r>
      <w:r>
        <w:rPr>
          <w:sz w:val="17"/>
          <w:szCs w:val="17"/>
        </w:rPr>
        <w:tab/>
        <w:t>10</w:t>
      </w:r>
      <w:r>
        <w:rPr>
          <w:position w:val="6"/>
          <w:sz w:val="11"/>
          <w:szCs w:val="11"/>
        </w:rPr>
        <w:t>-6</w:t>
      </w:r>
      <w:r>
        <w:rPr>
          <w:position w:val="6"/>
          <w:sz w:val="11"/>
          <w:szCs w:val="11"/>
        </w:rPr>
        <w:tab/>
      </w:r>
      <w:r>
        <w:rPr>
          <w:sz w:val="17"/>
          <w:szCs w:val="17"/>
        </w:rPr>
        <w:t>220</w:t>
      </w:r>
      <w:r>
        <w:rPr>
          <w:sz w:val="17"/>
          <w:szCs w:val="17"/>
        </w:rPr>
        <w:tab/>
        <w:t>10</w:t>
      </w:r>
      <w:r>
        <w:rPr>
          <w:position w:val="6"/>
          <w:sz w:val="11"/>
          <w:szCs w:val="11"/>
        </w:rPr>
        <w:t>-5</w:t>
      </w:r>
      <w:r>
        <w:rPr>
          <w:position w:val="6"/>
          <w:sz w:val="11"/>
          <w:szCs w:val="11"/>
        </w:rPr>
        <w:tab/>
      </w:r>
      <w:r>
        <w:rPr>
          <w:sz w:val="17"/>
          <w:szCs w:val="17"/>
        </w:rPr>
        <w:t>2,000</w:t>
      </w:r>
    </w:p>
    <w:p w14:paraId="0468B1A1" w14:textId="77777777" w:rsidR="00AD131F" w:rsidRDefault="00AD131F">
      <w:pPr>
        <w:pStyle w:val="BodyText"/>
        <w:kinsoku w:val="0"/>
        <w:overflowPunct w:val="0"/>
        <w:spacing w:before="11"/>
        <w:rPr>
          <w:sz w:val="16"/>
          <w:szCs w:val="16"/>
        </w:rPr>
      </w:pPr>
    </w:p>
    <w:p w14:paraId="3F731FC4" w14:textId="77777777" w:rsidR="00AD131F" w:rsidRDefault="00AD131F">
      <w:pPr>
        <w:pStyle w:val="BodyText"/>
        <w:tabs>
          <w:tab w:val="left" w:pos="840"/>
          <w:tab w:val="left" w:pos="5010"/>
        </w:tabs>
        <w:kinsoku w:val="0"/>
        <w:overflowPunct w:val="0"/>
        <w:ind w:left="840" w:right="114" w:hanging="720"/>
        <w:jc w:val="both"/>
        <w:rPr>
          <w:sz w:val="17"/>
          <w:szCs w:val="17"/>
        </w:rPr>
      </w:pPr>
      <w:r>
        <w:rPr>
          <w:sz w:val="17"/>
          <w:szCs w:val="17"/>
        </w:rPr>
        <w:t>*</w:t>
      </w:r>
      <w:r>
        <w:rPr>
          <w:sz w:val="17"/>
          <w:szCs w:val="17"/>
        </w:rPr>
        <w:tab/>
        <w:t>Beta</w:t>
      </w:r>
      <w:r>
        <w:rPr>
          <w:spacing w:val="20"/>
          <w:sz w:val="17"/>
          <w:szCs w:val="17"/>
        </w:rPr>
        <w:t xml:space="preserve"> </w:t>
      </w:r>
      <w:r>
        <w:rPr>
          <w:sz w:val="17"/>
          <w:szCs w:val="17"/>
        </w:rPr>
        <w:t>or</w:t>
      </w:r>
      <w:r>
        <w:rPr>
          <w:spacing w:val="20"/>
          <w:sz w:val="17"/>
          <w:szCs w:val="17"/>
        </w:rPr>
        <w:t xml:space="preserve"> </w:t>
      </w:r>
      <w:r>
        <w:rPr>
          <w:sz w:val="17"/>
          <w:szCs w:val="17"/>
        </w:rPr>
        <w:t>x-ray</w:t>
      </w:r>
      <w:r>
        <w:rPr>
          <w:spacing w:val="16"/>
          <w:sz w:val="17"/>
          <w:szCs w:val="17"/>
        </w:rPr>
        <w:t xml:space="preserve"> </w:t>
      </w:r>
      <w:r>
        <w:rPr>
          <w:sz w:val="17"/>
          <w:szCs w:val="17"/>
        </w:rPr>
        <w:t>emitter</w:t>
      </w:r>
      <w:r>
        <w:rPr>
          <w:spacing w:val="22"/>
          <w:sz w:val="17"/>
          <w:szCs w:val="17"/>
        </w:rPr>
        <w:t xml:space="preserve"> </w:t>
      </w:r>
      <w:r>
        <w:rPr>
          <w:sz w:val="17"/>
          <w:szCs w:val="17"/>
        </w:rPr>
        <w:t>values</w:t>
      </w:r>
      <w:r>
        <w:rPr>
          <w:spacing w:val="20"/>
          <w:sz w:val="17"/>
          <w:szCs w:val="17"/>
        </w:rPr>
        <w:t xml:space="preserve"> </w:t>
      </w:r>
      <w:r>
        <w:rPr>
          <w:sz w:val="17"/>
          <w:szCs w:val="17"/>
        </w:rPr>
        <w:t>are</w:t>
      </w:r>
      <w:r>
        <w:rPr>
          <w:spacing w:val="18"/>
          <w:sz w:val="17"/>
          <w:szCs w:val="17"/>
        </w:rPr>
        <w:t xml:space="preserve"> </w:t>
      </w:r>
      <w:r>
        <w:rPr>
          <w:sz w:val="17"/>
          <w:szCs w:val="17"/>
        </w:rPr>
        <w:t>applicable</w:t>
      </w:r>
      <w:r>
        <w:rPr>
          <w:spacing w:val="18"/>
          <w:sz w:val="17"/>
          <w:szCs w:val="17"/>
        </w:rPr>
        <w:t xml:space="preserve"> </w:t>
      </w:r>
      <w:r>
        <w:rPr>
          <w:sz w:val="17"/>
          <w:szCs w:val="17"/>
        </w:rPr>
        <w:t>for</w:t>
      </w:r>
      <w:r>
        <w:rPr>
          <w:spacing w:val="20"/>
          <w:sz w:val="17"/>
          <w:szCs w:val="17"/>
        </w:rPr>
        <w:t xml:space="preserve"> </w:t>
      </w:r>
      <w:r>
        <w:rPr>
          <w:sz w:val="17"/>
          <w:szCs w:val="17"/>
        </w:rPr>
        <w:t>all</w:t>
      </w:r>
      <w:r>
        <w:rPr>
          <w:spacing w:val="20"/>
          <w:sz w:val="17"/>
          <w:szCs w:val="17"/>
        </w:rPr>
        <w:t xml:space="preserve"> </w:t>
      </w:r>
      <w:r>
        <w:rPr>
          <w:sz w:val="17"/>
          <w:szCs w:val="17"/>
        </w:rPr>
        <w:t>beta</w:t>
      </w:r>
      <w:r>
        <w:rPr>
          <w:spacing w:val="20"/>
          <w:sz w:val="17"/>
          <w:szCs w:val="17"/>
        </w:rPr>
        <w:t xml:space="preserve"> </w:t>
      </w:r>
      <w:r>
        <w:rPr>
          <w:sz w:val="17"/>
          <w:szCs w:val="17"/>
        </w:rPr>
        <w:t>and</w:t>
      </w:r>
      <w:r>
        <w:rPr>
          <w:spacing w:val="18"/>
          <w:sz w:val="17"/>
          <w:szCs w:val="17"/>
        </w:rPr>
        <w:t xml:space="preserve"> </w:t>
      </w:r>
      <w:r>
        <w:rPr>
          <w:sz w:val="17"/>
          <w:szCs w:val="17"/>
        </w:rPr>
        <w:t>x-ray</w:t>
      </w:r>
      <w:r>
        <w:rPr>
          <w:spacing w:val="16"/>
          <w:sz w:val="17"/>
          <w:szCs w:val="17"/>
        </w:rPr>
        <w:t xml:space="preserve"> </w:t>
      </w:r>
      <w:r>
        <w:rPr>
          <w:sz w:val="17"/>
          <w:szCs w:val="17"/>
        </w:rPr>
        <w:t>emitters</w:t>
      </w:r>
      <w:r>
        <w:rPr>
          <w:spacing w:val="20"/>
          <w:sz w:val="17"/>
          <w:szCs w:val="17"/>
        </w:rPr>
        <w:t xml:space="preserve"> </w:t>
      </w:r>
      <w:r>
        <w:rPr>
          <w:sz w:val="17"/>
          <w:szCs w:val="17"/>
        </w:rPr>
        <w:t>other</w:t>
      </w:r>
      <w:r>
        <w:rPr>
          <w:spacing w:val="20"/>
          <w:sz w:val="17"/>
          <w:szCs w:val="17"/>
        </w:rPr>
        <w:t xml:space="preserve"> </w:t>
      </w:r>
      <w:r>
        <w:rPr>
          <w:sz w:val="17"/>
          <w:szCs w:val="17"/>
        </w:rPr>
        <w:t>than</w:t>
      </w:r>
      <w:r>
        <w:rPr>
          <w:spacing w:val="18"/>
          <w:sz w:val="17"/>
          <w:szCs w:val="17"/>
        </w:rPr>
        <w:t xml:space="preserve"> </w:t>
      </w:r>
      <w:r>
        <w:rPr>
          <w:sz w:val="17"/>
          <w:szCs w:val="17"/>
        </w:rPr>
        <w:t>those</w:t>
      </w:r>
      <w:r>
        <w:rPr>
          <w:spacing w:val="18"/>
          <w:sz w:val="17"/>
          <w:szCs w:val="17"/>
        </w:rPr>
        <w:t xml:space="preserve"> </w:t>
      </w:r>
      <w:r>
        <w:rPr>
          <w:sz w:val="17"/>
          <w:szCs w:val="17"/>
        </w:rPr>
        <w:t>considered</w:t>
      </w:r>
      <w:r>
        <w:rPr>
          <w:spacing w:val="18"/>
          <w:sz w:val="17"/>
          <w:szCs w:val="17"/>
        </w:rPr>
        <w:t xml:space="preserve"> </w:t>
      </w:r>
      <w:proofErr w:type="gramStart"/>
      <w:r>
        <w:rPr>
          <w:sz w:val="17"/>
          <w:szCs w:val="17"/>
        </w:rPr>
        <w:t>low-risk</w:t>
      </w:r>
      <w:proofErr w:type="gramEnd"/>
      <w:r>
        <w:rPr>
          <w:sz w:val="17"/>
          <w:szCs w:val="17"/>
        </w:rPr>
        <w:t xml:space="preserve">. </w:t>
      </w:r>
      <w:r>
        <w:rPr>
          <w:spacing w:val="41"/>
          <w:sz w:val="17"/>
          <w:szCs w:val="17"/>
        </w:rPr>
        <w:t xml:space="preserve"> </w:t>
      </w:r>
      <w:r>
        <w:rPr>
          <w:sz w:val="17"/>
          <w:szCs w:val="17"/>
        </w:rPr>
        <w:t xml:space="preserve">Low-risk nuclides include C-14, H-3, S-35, Tc-99m, and others whose beta energies are less than 0.2 MeV maximum, whose gamma- or x-ray emission is less than 0.1 R/h at 1 meter per curie, and whose permissible concentration in air (see 10 CFR Part 20, </w:t>
      </w:r>
      <w:proofErr w:type="gramStart"/>
      <w:r>
        <w:rPr>
          <w:sz w:val="17"/>
          <w:szCs w:val="17"/>
        </w:rPr>
        <w:t>Appendix  B</w:t>
      </w:r>
      <w:proofErr w:type="gramEnd"/>
      <w:r>
        <w:rPr>
          <w:sz w:val="17"/>
          <w:szCs w:val="17"/>
        </w:rPr>
        <w:t>,  Table  1)  is  greater  than</w:t>
      </w:r>
      <w:r>
        <w:rPr>
          <w:spacing w:val="9"/>
          <w:sz w:val="17"/>
          <w:szCs w:val="17"/>
        </w:rPr>
        <w:t xml:space="preserve"> </w:t>
      </w:r>
      <w:r>
        <w:rPr>
          <w:sz w:val="17"/>
          <w:szCs w:val="17"/>
        </w:rPr>
        <w:t>10</w:t>
      </w:r>
      <w:r>
        <w:rPr>
          <w:position w:val="6"/>
          <w:sz w:val="11"/>
          <w:szCs w:val="11"/>
        </w:rPr>
        <w:t xml:space="preserve">-6 </w:t>
      </w:r>
      <w:r>
        <w:rPr>
          <w:spacing w:val="26"/>
          <w:position w:val="6"/>
          <w:sz w:val="11"/>
          <w:szCs w:val="11"/>
        </w:rPr>
        <w:t xml:space="preserve"> </w:t>
      </w:r>
      <w:r>
        <w:rPr>
          <w:sz w:val="17"/>
          <w:szCs w:val="17"/>
        </w:rPr>
        <w:t>µCi/ml.</w:t>
      </w:r>
      <w:r>
        <w:rPr>
          <w:sz w:val="17"/>
          <w:szCs w:val="17"/>
        </w:rPr>
        <w:tab/>
        <w:t>(</w:t>
      </w:r>
      <w:proofErr w:type="gramStart"/>
      <w:r>
        <w:rPr>
          <w:sz w:val="17"/>
          <w:szCs w:val="17"/>
        </w:rPr>
        <w:t>Regulatory  Guide</w:t>
      </w:r>
      <w:proofErr w:type="gramEnd"/>
      <w:r>
        <w:rPr>
          <w:sz w:val="17"/>
          <w:szCs w:val="17"/>
        </w:rPr>
        <w:t xml:space="preserve">  8.23,  Radiation  Safety  Surveys</w:t>
      </w:r>
      <w:r>
        <w:rPr>
          <w:spacing w:val="5"/>
          <w:sz w:val="17"/>
          <w:szCs w:val="17"/>
        </w:rPr>
        <w:t xml:space="preserve"> </w:t>
      </w:r>
      <w:r>
        <w:rPr>
          <w:sz w:val="17"/>
          <w:szCs w:val="17"/>
        </w:rPr>
        <w:t>at</w:t>
      </w:r>
      <w:r>
        <w:rPr>
          <w:spacing w:val="36"/>
          <w:sz w:val="17"/>
          <w:szCs w:val="17"/>
        </w:rPr>
        <w:t xml:space="preserve"> </w:t>
      </w:r>
      <w:r>
        <w:rPr>
          <w:sz w:val="17"/>
          <w:szCs w:val="17"/>
        </w:rPr>
        <w:t>Medical Institutions)</w:t>
      </w:r>
    </w:p>
    <w:p w14:paraId="3E967779" w14:textId="77777777" w:rsidR="00AD131F" w:rsidRDefault="00AD131F">
      <w:pPr>
        <w:pStyle w:val="BodyText"/>
        <w:kinsoku w:val="0"/>
        <w:overflowPunct w:val="0"/>
        <w:rPr>
          <w:sz w:val="18"/>
          <w:szCs w:val="18"/>
        </w:rPr>
      </w:pPr>
    </w:p>
    <w:p w14:paraId="2D722B8F" w14:textId="77777777" w:rsidR="00AD131F" w:rsidRDefault="00AD131F">
      <w:pPr>
        <w:pStyle w:val="BodyText"/>
        <w:kinsoku w:val="0"/>
        <w:overflowPunct w:val="0"/>
        <w:spacing w:before="9"/>
        <w:rPr>
          <w:sz w:val="21"/>
          <w:szCs w:val="21"/>
        </w:rPr>
      </w:pPr>
    </w:p>
    <w:p w14:paraId="0FFDD52F" w14:textId="77777777" w:rsidR="00AD131F" w:rsidRDefault="00AD131F">
      <w:pPr>
        <w:pStyle w:val="BodyText"/>
        <w:kinsoku w:val="0"/>
        <w:overflowPunct w:val="0"/>
        <w:ind w:left="2280" w:right="117"/>
        <w:jc w:val="both"/>
      </w:pPr>
      <w:r>
        <w:t xml:space="preserve">Note: A </w:t>
      </w:r>
      <w:r>
        <w:rPr>
          <w:b/>
          <w:bCs/>
        </w:rPr>
        <w:t xml:space="preserve">remedial level </w:t>
      </w:r>
      <w:r>
        <w:t>of contamination is defined by the Federal Regulatory Guide 8.23 for restricted and unrestricted areas, equipment, and/or clothes. When a "remedial level</w:t>
      </w:r>
      <w:proofErr w:type="gramStart"/>
      <w:r>
        <w:t>"  is</w:t>
      </w:r>
      <w:proofErr w:type="gramEnd"/>
      <w:r>
        <w:t xml:space="preserve"> discovered, prompt and documented decontamination shall be performed. Table 1 specifies those levels. Notice that these levels are not in </w:t>
      </w:r>
      <w:proofErr w:type="spellStart"/>
      <w:r>
        <w:t>cpm</w:t>
      </w:r>
      <w:proofErr w:type="spellEnd"/>
      <w:r>
        <w:t xml:space="preserve"> but in </w:t>
      </w:r>
      <w:proofErr w:type="spellStart"/>
      <w:r>
        <w:t>dpm</w:t>
      </w:r>
      <w:proofErr w:type="spellEnd"/>
      <w:r>
        <w:t xml:space="preserve">. Appropriate efficiency corrections must be applied. These levels are defined in terms of removable activity (activity on wipes). [For example, a </w:t>
      </w:r>
      <w:r>
        <w:rPr>
          <w:u w:val="single"/>
        </w:rPr>
        <w:t xml:space="preserve">thin </w:t>
      </w:r>
      <w:r>
        <w:t>window (1-2 mg/cm</w:t>
      </w:r>
      <w:r>
        <w:rPr>
          <w:position w:val="7"/>
          <w:sz w:val="13"/>
          <w:szCs w:val="13"/>
        </w:rPr>
        <w:t>2</w:t>
      </w:r>
      <w:r>
        <w:t xml:space="preserve">) GM meter typically might have an efficiency of 0.05 for C-14 and 0.2 for P-32. Liquid Scintillation Counters have higher efficiencies. The user needs to determine the efficiency.] </w:t>
      </w:r>
      <w:proofErr w:type="gramStart"/>
      <w:r>
        <w:t>The  Safety</w:t>
      </w:r>
      <w:proofErr w:type="gramEnd"/>
      <w:r>
        <w:t xml:space="preserve"> Data Sheets provide nominal conversion factors from </w:t>
      </w:r>
      <w:proofErr w:type="spellStart"/>
      <w:r>
        <w:t>cpm</w:t>
      </w:r>
      <w:proofErr w:type="spellEnd"/>
      <w:r>
        <w:t xml:space="preserve"> to </w:t>
      </w:r>
      <w:proofErr w:type="spellStart"/>
      <w:r>
        <w:t>dpm</w:t>
      </w:r>
      <w:proofErr w:type="spellEnd"/>
      <w:r>
        <w:t xml:space="preserve"> for the most used</w:t>
      </w:r>
      <w:r>
        <w:rPr>
          <w:spacing w:val="-8"/>
        </w:rPr>
        <w:t xml:space="preserve"> </w:t>
      </w:r>
      <w:r>
        <w:t>instruments.</w:t>
      </w:r>
    </w:p>
    <w:p w14:paraId="17E82373" w14:textId="77777777" w:rsidR="00AD131F" w:rsidRDefault="00AD131F">
      <w:pPr>
        <w:pStyle w:val="BodyText"/>
        <w:kinsoku w:val="0"/>
        <w:overflowPunct w:val="0"/>
      </w:pPr>
    </w:p>
    <w:p w14:paraId="3FA4AF2B" w14:textId="77777777" w:rsidR="00AD131F" w:rsidRDefault="00AD131F">
      <w:pPr>
        <w:pStyle w:val="Heading2"/>
        <w:kinsoku w:val="0"/>
        <w:overflowPunct w:val="0"/>
        <w:ind w:left="2280"/>
        <w:jc w:val="both"/>
      </w:pPr>
      <w:r>
        <w:rPr>
          <w:b w:val="0"/>
          <w:bCs w:val="0"/>
        </w:rPr>
        <w:t xml:space="preserve">b.)  </w:t>
      </w:r>
      <w:r>
        <w:t>Investigation Level (IL) for Contamination</w:t>
      </w:r>
    </w:p>
    <w:p w14:paraId="2BE0EDE6" w14:textId="77777777" w:rsidR="00AD131F" w:rsidRDefault="00AD131F">
      <w:pPr>
        <w:pStyle w:val="BodyText"/>
        <w:kinsoku w:val="0"/>
        <w:overflowPunct w:val="0"/>
        <w:rPr>
          <w:b/>
          <w:bCs/>
        </w:rPr>
      </w:pPr>
    </w:p>
    <w:p w14:paraId="6F134BE5" w14:textId="77777777" w:rsidR="00AD131F" w:rsidRDefault="00AD131F">
      <w:pPr>
        <w:pStyle w:val="BodyText"/>
        <w:kinsoku w:val="0"/>
        <w:overflowPunct w:val="0"/>
        <w:ind w:left="2280"/>
      </w:pPr>
      <w:r>
        <w:t xml:space="preserve">Any contamination levels that exceed those specified in (I) or (II) below requires an immediate investigation in which causes are determined, corrective </w:t>
      </w:r>
      <w:proofErr w:type="gramStart"/>
      <w:r>
        <w:t>actions  designed</w:t>
      </w:r>
      <w:proofErr w:type="gramEnd"/>
      <w:r>
        <w:t xml:space="preserve"> to</w:t>
      </w:r>
    </w:p>
    <w:p w14:paraId="52538B00" w14:textId="77777777" w:rsidR="00AD131F" w:rsidRDefault="00AD131F">
      <w:pPr>
        <w:pStyle w:val="BodyText"/>
        <w:kinsoku w:val="0"/>
        <w:overflowPunct w:val="0"/>
        <w:ind w:left="2280"/>
        <w:sectPr w:rsidR="00AD131F">
          <w:type w:val="continuous"/>
          <w:pgSz w:w="12240" w:h="15840"/>
          <w:pgMar w:top="1700" w:right="1320" w:bottom="720" w:left="1320" w:header="720" w:footer="720" w:gutter="0"/>
          <w:cols w:space="720" w:equalWidth="0">
            <w:col w:w="9600"/>
          </w:cols>
          <w:noEndnote/>
        </w:sectPr>
      </w:pPr>
    </w:p>
    <w:p w14:paraId="6A084DBF" w14:textId="77777777" w:rsidR="00AD131F" w:rsidRDefault="00AD131F">
      <w:pPr>
        <w:pStyle w:val="Heading1"/>
        <w:kinsoku w:val="0"/>
        <w:overflowPunct w:val="0"/>
        <w:spacing w:before="72" w:line="275" w:lineRule="exact"/>
        <w:ind w:left="0" w:right="241"/>
        <w:jc w:val="right"/>
      </w:pPr>
      <w:r>
        <w:lastRenderedPageBreak/>
        <w:t>2019 edition</w:t>
      </w:r>
    </w:p>
    <w:p w14:paraId="5B9B94EB" w14:textId="77777777" w:rsidR="00AD131F" w:rsidRDefault="00AD131F">
      <w:pPr>
        <w:pStyle w:val="BodyText"/>
        <w:kinsoku w:val="0"/>
        <w:overflowPunct w:val="0"/>
        <w:spacing w:line="480" w:lineRule="auto"/>
        <w:ind w:left="2260"/>
      </w:pPr>
      <w:r>
        <w:t xml:space="preserve">prevent recurrence are implemented, and reports are submitted to the RSO and the RSC. Two different </w:t>
      </w:r>
      <w:proofErr w:type="gramStart"/>
      <w:r>
        <w:t>IL's</w:t>
      </w:r>
      <w:proofErr w:type="gramEnd"/>
      <w:r>
        <w:t xml:space="preserve"> are used.  These levels are as follows:</w:t>
      </w:r>
    </w:p>
    <w:p w14:paraId="7AACD0DC" w14:textId="77777777" w:rsidR="00AD131F" w:rsidRDefault="00AD131F">
      <w:pPr>
        <w:pStyle w:val="BodyText"/>
        <w:kinsoku w:val="0"/>
        <w:overflowPunct w:val="0"/>
        <w:spacing w:before="10"/>
        <w:ind w:left="2981"/>
      </w:pPr>
      <w:r>
        <w:t xml:space="preserve">I.) For clearly marked and labeled work areas covered with absorbent paper, contamination at more </w:t>
      </w:r>
      <w:proofErr w:type="spellStart"/>
      <w:r>
        <w:t>then</w:t>
      </w:r>
      <w:proofErr w:type="spellEnd"/>
      <w:r>
        <w:t xml:space="preserve"> 25 times the Table 1 "restricted" levels or 5 or more spots at 10 times the Table 1 levels requires implementation of an Investigation Level.</w:t>
      </w:r>
    </w:p>
    <w:p w14:paraId="52D591CA" w14:textId="77777777" w:rsidR="00AD131F" w:rsidRDefault="00AD131F">
      <w:pPr>
        <w:pStyle w:val="BodyText"/>
        <w:kinsoku w:val="0"/>
        <w:overflowPunct w:val="0"/>
        <w:spacing w:before="9"/>
        <w:rPr>
          <w:sz w:val="19"/>
          <w:szCs w:val="19"/>
        </w:rPr>
      </w:pPr>
    </w:p>
    <w:p w14:paraId="6646D49D" w14:textId="77777777" w:rsidR="00AD131F" w:rsidRDefault="00AD131F">
      <w:pPr>
        <w:pStyle w:val="BodyText"/>
        <w:kinsoku w:val="0"/>
        <w:overflowPunct w:val="0"/>
        <w:ind w:left="2981" w:right="135"/>
      </w:pPr>
      <w:r>
        <w:t xml:space="preserve">II.) For unmarked areas, including all floors, contamination at more than 10 times the Table 1 "unrestricted" levels </w:t>
      </w:r>
      <w:proofErr w:type="gramStart"/>
      <w:r>
        <w:t>requires</w:t>
      </w:r>
      <w:proofErr w:type="gramEnd"/>
      <w:r>
        <w:t xml:space="preserve"> implementation of an Investigation Level.</w:t>
      </w:r>
    </w:p>
    <w:p w14:paraId="465769E5" w14:textId="77777777" w:rsidR="00AD131F" w:rsidRDefault="00AD131F">
      <w:pPr>
        <w:pStyle w:val="BodyText"/>
        <w:kinsoku w:val="0"/>
        <w:overflowPunct w:val="0"/>
        <w:rPr>
          <w:sz w:val="22"/>
          <w:szCs w:val="22"/>
        </w:rPr>
      </w:pPr>
    </w:p>
    <w:p w14:paraId="22864E62" w14:textId="77777777" w:rsidR="00AD131F" w:rsidRDefault="00AD131F">
      <w:pPr>
        <w:pStyle w:val="BodyText"/>
        <w:kinsoku w:val="0"/>
        <w:overflowPunct w:val="0"/>
        <w:spacing w:before="5"/>
        <w:rPr>
          <w:sz w:val="18"/>
          <w:szCs w:val="18"/>
        </w:rPr>
      </w:pPr>
    </w:p>
    <w:p w14:paraId="1579D76D" w14:textId="77777777" w:rsidR="00AD131F" w:rsidRDefault="00AD131F">
      <w:pPr>
        <w:pStyle w:val="Heading2"/>
        <w:numPr>
          <w:ilvl w:val="1"/>
          <w:numId w:val="14"/>
        </w:numPr>
        <w:tabs>
          <w:tab w:val="left" w:pos="821"/>
        </w:tabs>
        <w:kinsoku w:val="0"/>
        <w:overflowPunct w:val="0"/>
        <w:spacing w:before="1"/>
      </w:pPr>
      <w:r>
        <w:t>Control of Radiation</w:t>
      </w:r>
      <w:r>
        <w:rPr>
          <w:spacing w:val="-10"/>
        </w:rPr>
        <w:t xml:space="preserve"> </w:t>
      </w:r>
      <w:r>
        <w:t>Sources</w:t>
      </w:r>
    </w:p>
    <w:p w14:paraId="7E4A318F" w14:textId="77777777" w:rsidR="00AD131F" w:rsidRDefault="00AD131F">
      <w:pPr>
        <w:pStyle w:val="BodyText"/>
        <w:kinsoku w:val="0"/>
        <w:overflowPunct w:val="0"/>
        <w:spacing w:before="5"/>
        <w:rPr>
          <w:b/>
          <w:bCs/>
          <w:sz w:val="19"/>
          <w:szCs w:val="19"/>
        </w:rPr>
      </w:pPr>
    </w:p>
    <w:p w14:paraId="7F5C274B" w14:textId="77777777" w:rsidR="00AD131F" w:rsidRDefault="00AD131F">
      <w:pPr>
        <w:pStyle w:val="ListParagraph"/>
        <w:numPr>
          <w:ilvl w:val="2"/>
          <w:numId w:val="12"/>
        </w:numPr>
        <w:tabs>
          <w:tab w:val="left" w:pos="1489"/>
        </w:tabs>
        <w:kinsoku w:val="0"/>
        <w:overflowPunct w:val="0"/>
        <w:spacing w:before="1"/>
        <w:ind w:right="1358" w:firstLine="0"/>
        <w:rPr>
          <w:sz w:val="20"/>
          <w:szCs w:val="20"/>
        </w:rPr>
      </w:pPr>
      <w:r>
        <w:rPr>
          <w:sz w:val="20"/>
          <w:szCs w:val="20"/>
        </w:rPr>
        <w:t>Instruments Containing Radioactive Sources (Liquid Scintillation Counters and</w:t>
      </w:r>
      <w:r>
        <w:rPr>
          <w:spacing w:val="-31"/>
          <w:sz w:val="20"/>
          <w:szCs w:val="20"/>
        </w:rPr>
        <w:t xml:space="preserve"> </w:t>
      </w:r>
      <w:r>
        <w:rPr>
          <w:sz w:val="20"/>
          <w:szCs w:val="20"/>
        </w:rPr>
        <w:t>Gas Chromatographs with radioactive sources) and Radiation Generating</w:t>
      </w:r>
      <w:r>
        <w:rPr>
          <w:spacing w:val="-27"/>
          <w:sz w:val="20"/>
          <w:szCs w:val="20"/>
        </w:rPr>
        <w:t xml:space="preserve"> </w:t>
      </w:r>
      <w:r>
        <w:rPr>
          <w:sz w:val="20"/>
          <w:szCs w:val="20"/>
        </w:rPr>
        <w:t>Devices</w:t>
      </w:r>
    </w:p>
    <w:p w14:paraId="0D5C5B44" w14:textId="77777777" w:rsidR="00AD131F" w:rsidRDefault="00AD131F">
      <w:pPr>
        <w:pStyle w:val="BodyText"/>
        <w:kinsoku w:val="0"/>
        <w:overflowPunct w:val="0"/>
        <w:spacing w:before="1"/>
      </w:pPr>
    </w:p>
    <w:p w14:paraId="2B25EC49" w14:textId="77777777" w:rsidR="00AD131F" w:rsidRDefault="00AD131F">
      <w:pPr>
        <w:pStyle w:val="BodyText"/>
        <w:kinsoku w:val="0"/>
        <w:overflowPunct w:val="0"/>
        <w:ind w:left="100"/>
      </w:pPr>
      <w:r>
        <w:t>The Authorized Laboratory Supervisor shall:</w:t>
      </w:r>
    </w:p>
    <w:p w14:paraId="68E68947" w14:textId="77777777" w:rsidR="00AD131F" w:rsidRDefault="00AD131F">
      <w:pPr>
        <w:pStyle w:val="BodyText"/>
        <w:kinsoku w:val="0"/>
        <w:overflowPunct w:val="0"/>
        <w:spacing w:before="9"/>
        <w:rPr>
          <w:sz w:val="19"/>
          <w:szCs w:val="19"/>
        </w:rPr>
      </w:pPr>
    </w:p>
    <w:p w14:paraId="6F2D640C" w14:textId="77777777" w:rsidR="00AD131F" w:rsidRDefault="00AD131F">
      <w:pPr>
        <w:pStyle w:val="ListParagraph"/>
        <w:numPr>
          <w:ilvl w:val="3"/>
          <w:numId w:val="12"/>
        </w:numPr>
        <w:tabs>
          <w:tab w:val="left" w:pos="2410"/>
        </w:tabs>
        <w:kinsoku w:val="0"/>
        <w:overflowPunct w:val="0"/>
        <w:spacing w:before="1"/>
        <w:ind w:right="150" w:firstLine="0"/>
        <w:rPr>
          <w:sz w:val="20"/>
          <w:szCs w:val="20"/>
        </w:rPr>
      </w:pPr>
      <w:r>
        <w:rPr>
          <w:sz w:val="20"/>
          <w:szCs w:val="20"/>
        </w:rPr>
        <w:t>Ensure that the serial number(s) or some other unique identifying number has been registered with the RSO under the permit which governs the use of the instrument and/or</w:t>
      </w:r>
      <w:r>
        <w:rPr>
          <w:spacing w:val="-29"/>
          <w:sz w:val="20"/>
          <w:szCs w:val="20"/>
        </w:rPr>
        <w:t xml:space="preserve"> </w:t>
      </w:r>
      <w:r>
        <w:rPr>
          <w:sz w:val="20"/>
          <w:szCs w:val="20"/>
        </w:rPr>
        <w:t>radiation generating</w:t>
      </w:r>
      <w:r>
        <w:rPr>
          <w:spacing w:val="-6"/>
          <w:sz w:val="20"/>
          <w:szCs w:val="20"/>
        </w:rPr>
        <w:t xml:space="preserve"> </w:t>
      </w:r>
      <w:r>
        <w:rPr>
          <w:sz w:val="20"/>
          <w:szCs w:val="20"/>
        </w:rPr>
        <w:t>device.</w:t>
      </w:r>
    </w:p>
    <w:p w14:paraId="3B6418D8" w14:textId="77777777" w:rsidR="00AD131F" w:rsidRDefault="00AD131F">
      <w:pPr>
        <w:pStyle w:val="BodyText"/>
        <w:kinsoku w:val="0"/>
        <w:overflowPunct w:val="0"/>
      </w:pPr>
    </w:p>
    <w:p w14:paraId="0A19F34F" w14:textId="77777777" w:rsidR="00AD131F" w:rsidRDefault="00AD131F">
      <w:pPr>
        <w:pStyle w:val="ListParagraph"/>
        <w:numPr>
          <w:ilvl w:val="3"/>
          <w:numId w:val="12"/>
        </w:numPr>
        <w:tabs>
          <w:tab w:val="left" w:pos="2410"/>
        </w:tabs>
        <w:kinsoku w:val="0"/>
        <w:overflowPunct w:val="0"/>
        <w:spacing w:before="1"/>
        <w:ind w:right="112" w:firstLine="0"/>
        <w:rPr>
          <w:sz w:val="20"/>
          <w:szCs w:val="20"/>
        </w:rPr>
      </w:pPr>
      <w:r>
        <w:rPr>
          <w:sz w:val="20"/>
          <w:szCs w:val="20"/>
        </w:rPr>
        <w:t>Ensure</w:t>
      </w:r>
      <w:r>
        <w:rPr>
          <w:spacing w:val="-4"/>
          <w:sz w:val="20"/>
          <w:szCs w:val="20"/>
        </w:rPr>
        <w:t xml:space="preserve"> </w:t>
      </w:r>
      <w:r>
        <w:rPr>
          <w:sz w:val="20"/>
          <w:szCs w:val="20"/>
        </w:rPr>
        <w:t>that</w:t>
      </w:r>
      <w:r>
        <w:rPr>
          <w:spacing w:val="-4"/>
          <w:sz w:val="20"/>
          <w:szCs w:val="20"/>
        </w:rPr>
        <w:t xml:space="preserve"> </w:t>
      </w:r>
      <w:r>
        <w:rPr>
          <w:sz w:val="20"/>
          <w:szCs w:val="20"/>
        </w:rPr>
        <w:t>the</w:t>
      </w:r>
      <w:r>
        <w:rPr>
          <w:spacing w:val="-4"/>
          <w:sz w:val="20"/>
          <w:szCs w:val="20"/>
        </w:rPr>
        <w:t xml:space="preserve"> </w:t>
      </w:r>
      <w:r>
        <w:rPr>
          <w:sz w:val="20"/>
          <w:szCs w:val="20"/>
        </w:rPr>
        <w:t>permit</w:t>
      </w:r>
      <w:r>
        <w:rPr>
          <w:spacing w:val="-4"/>
          <w:sz w:val="20"/>
          <w:szCs w:val="20"/>
        </w:rPr>
        <w:t xml:space="preserve"> </w:t>
      </w:r>
      <w:r>
        <w:rPr>
          <w:sz w:val="20"/>
          <w:szCs w:val="20"/>
        </w:rPr>
        <w:t>specifies</w:t>
      </w:r>
      <w:r>
        <w:rPr>
          <w:spacing w:val="-2"/>
          <w:sz w:val="20"/>
          <w:szCs w:val="20"/>
        </w:rPr>
        <w:t xml:space="preserve"> </w:t>
      </w:r>
      <w:r>
        <w:rPr>
          <w:sz w:val="20"/>
          <w:szCs w:val="20"/>
        </w:rPr>
        <w:t>where</w:t>
      </w:r>
      <w:r>
        <w:rPr>
          <w:spacing w:val="-4"/>
          <w:sz w:val="20"/>
          <w:szCs w:val="20"/>
        </w:rPr>
        <w:t xml:space="preserve"> </w:t>
      </w:r>
      <w:r>
        <w:rPr>
          <w:sz w:val="20"/>
          <w:szCs w:val="20"/>
        </w:rPr>
        <w:t>the</w:t>
      </w:r>
      <w:r>
        <w:rPr>
          <w:spacing w:val="-4"/>
          <w:sz w:val="20"/>
          <w:szCs w:val="20"/>
        </w:rPr>
        <w:t xml:space="preserve"> </w:t>
      </w:r>
      <w:r>
        <w:rPr>
          <w:sz w:val="20"/>
          <w:szCs w:val="20"/>
        </w:rPr>
        <w:t>instrument</w:t>
      </w:r>
      <w:r>
        <w:rPr>
          <w:spacing w:val="-4"/>
          <w:sz w:val="20"/>
          <w:szCs w:val="20"/>
        </w:rPr>
        <w:t xml:space="preserve"> </w:t>
      </w:r>
      <w:r>
        <w:rPr>
          <w:sz w:val="20"/>
          <w:szCs w:val="20"/>
        </w:rPr>
        <w:t>and/or</w:t>
      </w:r>
      <w:r>
        <w:rPr>
          <w:spacing w:val="-4"/>
          <w:sz w:val="20"/>
          <w:szCs w:val="20"/>
        </w:rPr>
        <w:t xml:space="preserve"> </w:t>
      </w:r>
      <w:r>
        <w:rPr>
          <w:sz w:val="20"/>
          <w:szCs w:val="20"/>
        </w:rPr>
        <w:t>radiation</w:t>
      </w:r>
      <w:r>
        <w:rPr>
          <w:spacing w:val="-4"/>
          <w:sz w:val="20"/>
          <w:szCs w:val="20"/>
        </w:rPr>
        <w:t xml:space="preserve"> </w:t>
      </w:r>
      <w:r>
        <w:rPr>
          <w:sz w:val="20"/>
          <w:szCs w:val="20"/>
        </w:rPr>
        <w:t>generating</w:t>
      </w:r>
      <w:r>
        <w:rPr>
          <w:spacing w:val="-4"/>
          <w:sz w:val="20"/>
          <w:szCs w:val="20"/>
        </w:rPr>
        <w:t xml:space="preserve"> </w:t>
      </w:r>
      <w:r>
        <w:rPr>
          <w:sz w:val="20"/>
          <w:szCs w:val="20"/>
        </w:rPr>
        <w:t>device is</w:t>
      </w:r>
      <w:r>
        <w:rPr>
          <w:spacing w:val="-3"/>
          <w:sz w:val="20"/>
          <w:szCs w:val="20"/>
        </w:rPr>
        <w:t xml:space="preserve"> </w:t>
      </w:r>
      <w:r>
        <w:rPr>
          <w:sz w:val="20"/>
          <w:szCs w:val="20"/>
        </w:rPr>
        <w:t>located.</w:t>
      </w:r>
    </w:p>
    <w:p w14:paraId="2097D333" w14:textId="77777777" w:rsidR="00AD131F" w:rsidRDefault="00AD131F">
      <w:pPr>
        <w:pStyle w:val="BodyText"/>
        <w:kinsoku w:val="0"/>
        <w:overflowPunct w:val="0"/>
      </w:pPr>
    </w:p>
    <w:p w14:paraId="7B8E1986" w14:textId="77777777" w:rsidR="00AD131F" w:rsidRDefault="00AD131F">
      <w:pPr>
        <w:pStyle w:val="ListParagraph"/>
        <w:numPr>
          <w:ilvl w:val="3"/>
          <w:numId w:val="12"/>
        </w:numPr>
        <w:tabs>
          <w:tab w:val="left" w:pos="2357"/>
        </w:tabs>
        <w:kinsoku w:val="0"/>
        <w:overflowPunct w:val="0"/>
        <w:spacing w:before="1"/>
        <w:ind w:right="146" w:firstLine="0"/>
        <w:rPr>
          <w:sz w:val="20"/>
          <w:szCs w:val="20"/>
        </w:rPr>
      </w:pPr>
      <w:r>
        <w:rPr>
          <w:sz w:val="20"/>
          <w:szCs w:val="20"/>
        </w:rPr>
        <w:t>Ensure that a highly visible label with the following words shall remain attached to</w:t>
      </w:r>
      <w:r>
        <w:rPr>
          <w:spacing w:val="-34"/>
          <w:sz w:val="20"/>
          <w:szCs w:val="20"/>
        </w:rPr>
        <w:t xml:space="preserve"> </w:t>
      </w:r>
      <w:r>
        <w:rPr>
          <w:sz w:val="20"/>
          <w:szCs w:val="20"/>
        </w:rPr>
        <w:t>such an instrument and/or radiation generating</w:t>
      </w:r>
      <w:r>
        <w:rPr>
          <w:spacing w:val="-18"/>
          <w:sz w:val="20"/>
          <w:szCs w:val="20"/>
        </w:rPr>
        <w:t xml:space="preserve"> </w:t>
      </w:r>
      <w:r>
        <w:rPr>
          <w:sz w:val="20"/>
          <w:szCs w:val="20"/>
        </w:rPr>
        <w:t>device.</w:t>
      </w:r>
    </w:p>
    <w:p w14:paraId="15762D42" w14:textId="77777777" w:rsidR="00AD131F" w:rsidRDefault="00AD131F">
      <w:pPr>
        <w:pStyle w:val="BodyText"/>
        <w:kinsoku w:val="0"/>
        <w:overflowPunct w:val="0"/>
        <w:spacing w:before="1"/>
      </w:pPr>
    </w:p>
    <w:p w14:paraId="71B2EEF3" w14:textId="77777777" w:rsidR="00AD131F" w:rsidRDefault="00AD131F">
      <w:pPr>
        <w:pStyle w:val="BodyText"/>
        <w:kinsoku w:val="0"/>
        <w:overflowPunct w:val="0"/>
        <w:ind w:left="1540"/>
      </w:pPr>
      <w:r>
        <w:t>Notice:  "Do not move without notifying the Radiation Safety Officer.”</w:t>
      </w:r>
    </w:p>
    <w:p w14:paraId="7885E665" w14:textId="77777777" w:rsidR="00AD131F" w:rsidRDefault="00AD131F">
      <w:pPr>
        <w:pStyle w:val="BodyText"/>
        <w:kinsoku w:val="0"/>
        <w:overflowPunct w:val="0"/>
        <w:spacing w:before="9"/>
        <w:rPr>
          <w:sz w:val="19"/>
          <w:szCs w:val="19"/>
        </w:rPr>
      </w:pPr>
    </w:p>
    <w:p w14:paraId="43E4B64A" w14:textId="77777777" w:rsidR="00AD131F" w:rsidRDefault="00AD131F">
      <w:pPr>
        <w:pStyle w:val="ListParagraph"/>
        <w:numPr>
          <w:ilvl w:val="3"/>
          <w:numId w:val="12"/>
        </w:numPr>
        <w:tabs>
          <w:tab w:val="left" w:pos="2359"/>
        </w:tabs>
        <w:kinsoku w:val="0"/>
        <w:overflowPunct w:val="0"/>
        <w:ind w:right="586" w:firstLine="0"/>
        <w:rPr>
          <w:sz w:val="20"/>
          <w:szCs w:val="20"/>
        </w:rPr>
      </w:pPr>
      <w:r>
        <w:rPr>
          <w:sz w:val="20"/>
          <w:szCs w:val="20"/>
        </w:rPr>
        <w:t>Do not transfer responsibility for the instrument and/or radiation generating</w:t>
      </w:r>
      <w:r>
        <w:rPr>
          <w:spacing w:val="-27"/>
          <w:sz w:val="20"/>
          <w:szCs w:val="20"/>
        </w:rPr>
        <w:t xml:space="preserve"> </w:t>
      </w:r>
      <w:r>
        <w:rPr>
          <w:sz w:val="20"/>
          <w:szCs w:val="20"/>
        </w:rPr>
        <w:t>device unless prior written authorization from RSO and the Committee has been</w:t>
      </w:r>
      <w:r>
        <w:rPr>
          <w:spacing w:val="-24"/>
          <w:sz w:val="20"/>
          <w:szCs w:val="20"/>
        </w:rPr>
        <w:t xml:space="preserve"> </w:t>
      </w:r>
      <w:r>
        <w:rPr>
          <w:sz w:val="20"/>
          <w:szCs w:val="20"/>
        </w:rPr>
        <w:t>obtained.</w:t>
      </w:r>
    </w:p>
    <w:p w14:paraId="383209A1" w14:textId="77777777" w:rsidR="00AD131F" w:rsidRDefault="00AD131F">
      <w:pPr>
        <w:pStyle w:val="BodyText"/>
        <w:kinsoku w:val="0"/>
        <w:overflowPunct w:val="0"/>
        <w:ind w:left="1540" w:right="135"/>
      </w:pPr>
      <w:r>
        <w:t>Note: These sources are covered together with all other sources of ionizing radiation under standard permit conditions.</w:t>
      </w:r>
    </w:p>
    <w:p w14:paraId="72A829AC" w14:textId="77777777" w:rsidR="00AD131F" w:rsidRDefault="00AD131F">
      <w:pPr>
        <w:pStyle w:val="BodyText"/>
        <w:kinsoku w:val="0"/>
        <w:overflowPunct w:val="0"/>
        <w:spacing w:before="10"/>
        <w:rPr>
          <w:sz w:val="19"/>
          <w:szCs w:val="19"/>
        </w:rPr>
      </w:pPr>
    </w:p>
    <w:p w14:paraId="38539090" w14:textId="77777777" w:rsidR="00AD131F" w:rsidRDefault="00AD131F">
      <w:pPr>
        <w:pStyle w:val="BodyText"/>
        <w:kinsoku w:val="0"/>
        <w:overflowPunct w:val="0"/>
        <w:ind w:left="1540"/>
      </w:pPr>
      <w:r>
        <w:t>11.3.1.5 Promptly notify the RSO when the instrument and/or radiation generating device is no longer needed.</w:t>
      </w:r>
    </w:p>
    <w:p w14:paraId="78DDBF7F" w14:textId="77777777" w:rsidR="00AD131F" w:rsidRDefault="00AD131F">
      <w:pPr>
        <w:pStyle w:val="BodyText"/>
        <w:kinsoku w:val="0"/>
        <w:overflowPunct w:val="0"/>
      </w:pPr>
    </w:p>
    <w:p w14:paraId="6E086D82" w14:textId="77777777" w:rsidR="00AD131F" w:rsidRDefault="00AD131F">
      <w:pPr>
        <w:pStyle w:val="BodyText"/>
        <w:kinsoku w:val="0"/>
        <w:overflowPunct w:val="0"/>
        <w:ind w:left="1540"/>
      </w:pPr>
      <w:r>
        <w:t>Note: Authorized Laboratories, sources of ionizing radiation, and radiation generating devices</w:t>
      </w:r>
    </w:p>
    <w:p w14:paraId="545E1687" w14:textId="77777777" w:rsidR="00AD131F" w:rsidRDefault="00AD131F">
      <w:pPr>
        <w:pStyle w:val="BodyText"/>
        <w:kinsoku w:val="0"/>
        <w:overflowPunct w:val="0"/>
        <w:ind w:left="1540"/>
      </w:pPr>
      <w:r>
        <w:rPr>
          <w:b/>
          <w:bCs/>
        </w:rPr>
        <w:t xml:space="preserve">shall not be abandoned </w:t>
      </w:r>
      <w:r>
        <w:t>by an Authorized Laboratory Supervisor.</w:t>
      </w:r>
    </w:p>
    <w:p w14:paraId="38930E16" w14:textId="77777777" w:rsidR="00AD131F" w:rsidRDefault="00AD131F">
      <w:pPr>
        <w:pStyle w:val="BodyText"/>
        <w:kinsoku w:val="0"/>
        <w:overflowPunct w:val="0"/>
        <w:spacing w:before="10"/>
        <w:rPr>
          <w:sz w:val="19"/>
          <w:szCs w:val="19"/>
        </w:rPr>
      </w:pPr>
    </w:p>
    <w:p w14:paraId="7C90420C" w14:textId="77777777" w:rsidR="00AD131F" w:rsidRDefault="00AD131F">
      <w:pPr>
        <w:pStyle w:val="ListParagraph"/>
        <w:numPr>
          <w:ilvl w:val="3"/>
          <w:numId w:val="11"/>
        </w:numPr>
        <w:tabs>
          <w:tab w:val="left" w:pos="2359"/>
        </w:tabs>
        <w:kinsoku w:val="0"/>
        <w:overflowPunct w:val="0"/>
        <w:ind w:right="426" w:firstLine="0"/>
        <w:rPr>
          <w:sz w:val="20"/>
          <w:szCs w:val="20"/>
        </w:rPr>
      </w:pPr>
      <w:r>
        <w:rPr>
          <w:sz w:val="20"/>
          <w:szCs w:val="20"/>
        </w:rPr>
        <w:t>Do not remove such instruments or radiation generating devices from the</w:t>
      </w:r>
      <w:r>
        <w:rPr>
          <w:spacing w:val="-27"/>
          <w:sz w:val="20"/>
          <w:szCs w:val="20"/>
        </w:rPr>
        <w:t xml:space="preserve"> </w:t>
      </w:r>
      <w:r>
        <w:rPr>
          <w:sz w:val="20"/>
          <w:szCs w:val="20"/>
        </w:rPr>
        <w:t>Equipment Inventory unless prior approval has been obtained from the</w:t>
      </w:r>
      <w:r>
        <w:rPr>
          <w:spacing w:val="-22"/>
          <w:sz w:val="20"/>
          <w:szCs w:val="20"/>
        </w:rPr>
        <w:t xml:space="preserve"> </w:t>
      </w:r>
      <w:r>
        <w:rPr>
          <w:sz w:val="20"/>
          <w:szCs w:val="20"/>
        </w:rPr>
        <w:t>RSO.</w:t>
      </w:r>
    </w:p>
    <w:p w14:paraId="4542C151" w14:textId="77777777" w:rsidR="00AD131F" w:rsidRDefault="00AD131F">
      <w:pPr>
        <w:pStyle w:val="BodyText"/>
        <w:kinsoku w:val="0"/>
        <w:overflowPunct w:val="0"/>
      </w:pPr>
    </w:p>
    <w:p w14:paraId="2CFF1D1D" w14:textId="77777777" w:rsidR="00AD131F" w:rsidRDefault="00AD131F">
      <w:pPr>
        <w:pStyle w:val="ListParagraph"/>
        <w:numPr>
          <w:ilvl w:val="3"/>
          <w:numId w:val="11"/>
        </w:numPr>
        <w:tabs>
          <w:tab w:val="left" w:pos="2357"/>
        </w:tabs>
        <w:kinsoku w:val="0"/>
        <w:overflowPunct w:val="0"/>
        <w:ind w:right="113" w:firstLine="0"/>
        <w:rPr>
          <w:sz w:val="20"/>
          <w:szCs w:val="20"/>
        </w:rPr>
      </w:pPr>
      <w:r>
        <w:rPr>
          <w:sz w:val="20"/>
          <w:szCs w:val="20"/>
        </w:rPr>
        <w:t>Specify the location of storage for instruments, spare radiation generating devices</w:t>
      </w:r>
      <w:r>
        <w:rPr>
          <w:spacing w:val="-33"/>
          <w:sz w:val="20"/>
          <w:szCs w:val="20"/>
        </w:rPr>
        <w:t xml:space="preserve"> </w:t>
      </w:r>
      <w:r>
        <w:rPr>
          <w:sz w:val="20"/>
          <w:szCs w:val="20"/>
        </w:rPr>
        <w:t xml:space="preserve">and/or X-ray tubes to be used in instruments in the permit </w:t>
      </w:r>
      <w:proofErr w:type="gramStart"/>
      <w:r>
        <w:rPr>
          <w:sz w:val="20"/>
          <w:szCs w:val="20"/>
        </w:rPr>
        <w:t>application, and</w:t>
      </w:r>
      <w:proofErr w:type="gramEnd"/>
      <w:r>
        <w:rPr>
          <w:sz w:val="20"/>
          <w:szCs w:val="20"/>
        </w:rPr>
        <w:t xml:space="preserve"> shall not change location without first notifying the</w:t>
      </w:r>
      <w:r>
        <w:rPr>
          <w:spacing w:val="-12"/>
          <w:sz w:val="20"/>
          <w:szCs w:val="20"/>
        </w:rPr>
        <w:t xml:space="preserve"> </w:t>
      </w:r>
      <w:r>
        <w:rPr>
          <w:sz w:val="20"/>
          <w:szCs w:val="20"/>
        </w:rPr>
        <w:t>RSO.</w:t>
      </w:r>
    </w:p>
    <w:p w14:paraId="520CAF76" w14:textId="77777777" w:rsidR="00AD131F" w:rsidRDefault="00AD131F">
      <w:pPr>
        <w:pStyle w:val="BodyText"/>
        <w:kinsoku w:val="0"/>
        <w:overflowPunct w:val="0"/>
      </w:pPr>
    </w:p>
    <w:p w14:paraId="4BB4181C" w14:textId="77777777" w:rsidR="00AD131F" w:rsidRDefault="00AD131F">
      <w:pPr>
        <w:pStyle w:val="BodyText"/>
        <w:kinsoku w:val="0"/>
        <w:overflowPunct w:val="0"/>
        <w:ind w:left="100"/>
      </w:pPr>
      <w:r>
        <w:t>Authorized Users shall:</w:t>
      </w:r>
    </w:p>
    <w:p w14:paraId="570DC6A2" w14:textId="77777777" w:rsidR="00AD131F" w:rsidRDefault="00AD131F">
      <w:pPr>
        <w:pStyle w:val="BodyText"/>
        <w:kinsoku w:val="0"/>
        <w:overflowPunct w:val="0"/>
      </w:pPr>
    </w:p>
    <w:p w14:paraId="468A143C" w14:textId="77777777" w:rsidR="00AD131F" w:rsidRDefault="00AD131F">
      <w:pPr>
        <w:pStyle w:val="ListParagraph"/>
        <w:numPr>
          <w:ilvl w:val="3"/>
          <w:numId w:val="11"/>
        </w:numPr>
        <w:tabs>
          <w:tab w:val="left" w:pos="2357"/>
        </w:tabs>
        <w:kinsoku w:val="0"/>
        <w:overflowPunct w:val="0"/>
        <w:ind w:right="784" w:firstLine="0"/>
        <w:rPr>
          <w:sz w:val="20"/>
          <w:szCs w:val="20"/>
        </w:rPr>
      </w:pPr>
      <w:r>
        <w:rPr>
          <w:sz w:val="20"/>
          <w:szCs w:val="20"/>
        </w:rPr>
        <w:t>Use the radiation generating devices and/or sources of ionizing radiation only</w:t>
      </w:r>
      <w:r>
        <w:rPr>
          <w:spacing w:val="-26"/>
          <w:sz w:val="20"/>
          <w:szCs w:val="20"/>
        </w:rPr>
        <w:t xml:space="preserve"> </w:t>
      </w:r>
      <w:r>
        <w:rPr>
          <w:sz w:val="20"/>
          <w:szCs w:val="20"/>
        </w:rPr>
        <w:t>as specified in the applicable permit.  This includes training requirements and</w:t>
      </w:r>
      <w:r>
        <w:rPr>
          <w:spacing w:val="-26"/>
          <w:sz w:val="20"/>
          <w:szCs w:val="20"/>
        </w:rPr>
        <w:t xml:space="preserve"> </w:t>
      </w:r>
      <w:r>
        <w:rPr>
          <w:sz w:val="20"/>
          <w:szCs w:val="20"/>
        </w:rPr>
        <w:t>procedures</w:t>
      </w:r>
    </w:p>
    <w:p w14:paraId="3A372467" w14:textId="77777777" w:rsidR="00AD131F" w:rsidRDefault="00AD131F">
      <w:pPr>
        <w:pStyle w:val="ListParagraph"/>
        <w:numPr>
          <w:ilvl w:val="3"/>
          <w:numId w:val="11"/>
        </w:numPr>
        <w:tabs>
          <w:tab w:val="left" w:pos="2357"/>
        </w:tabs>
        <w:kinsoku w:val="0"/>
        <w:overflowPunct w:val="0"/>
        <w:ind w:right="784" w:firstLine="0"/>
        <w:rPr>
          <w:sz w:val="20"/>
          <w:szCs w:val="20"/>
        </w:rPr>
        <w:sectPr w:rsidR="00AD131F">
          <w:headerReference w:type="default" r:id="rId11"/>
          <w:footerReference w:type="default" r:id="rId12"/>
          <w:pgSz w:w="12240" w:h="15840"/>
          <w:pgMar w:top="1360" w:right="1340" w:bottom="720" w:left="1340" w:header="0" w:footer="524" w:gutter="0"/>
          <w:pgNumType w:start="4"/>
          <w:cols w:space="720" w:equalWidth="0">
            <w:col w:w="9560"/>
          </w:cols>
          <w:noEndnote/>
        </w:sectPr>
      </w:pPr>
    </w:p>
    <w:p w14:paraId="707C5EC1" w14:textId="77777777" w:rsidR="00AD131F" w:rsidRDefault="00AD131F">
      <w:pPr>
        <w:pStyle w:val="BodyText"/>
        <w:kinsoku w:val="0"/>
        <w:overflowPunct w:val="0"/>
        <w:spacing w:before="3"/>
        <w:rPr>
          <w:sz w:val="12"/>
          <w:szCs w:val="12"/>
        </w:rPr>
      </w:pPr>
    </w:p>
    <w:p w14:paraId="6E4BFC0F" w14:textId="77777777" w:rsidR="00AD131F" w:rsidRDefault="00AD131F">
      <w:pPr>
        <w:pStyle w:val="ListParagraph"/>
        <w:numPr>
          <w:ilvl w:val="3"/>
          <w:numId w:val="11"/>
        </w:numPr>
        <w:tabs>
          <w:tab w:val="left" w:pos="2307"/>
        </w:tabs>
        <w:kinsoku w:val="0"/>
        <w:overflowPunct w:val="0"/>
        <w:spacing w:before="91"/>
        <w:ind w:right="365" w:firstLine="0"/>
        <w:rPr>
          <w:sz w:val="20"/>
          <w:szCs w:val="20"/>
        </w:rPr>
      </w:pPr>
      <w:r>
        <w:rPr>
          <w:sz w:val="20"/>
          <w:szCs w:val="20"/>
        </w:rPr>
        <w:t>Not move a radiation generating device or source of ionizing radiation to another location without prior approval from RSO. This is for the purpose of ensuring that the radiation generating device or source of ionizing radiation will never become an "orphan,” or that its location becomes unknown to the</w:t>
      </w:r>
      <w:r>
        <w:rPr>
          <w:spacing w:val="-11"/>
          <w:sz w:val="20"/>
          <w:szCs w:val="20"/>
        </w:rPr>
        <w:t xml:space="preserve"> </w:t>
      </w:r>
      <w:r>
        <w:rPr>
          <w:sz w:val="20"/>
          <w:szCs w:val="20"/>
        </w:rPr>
        <w:t>RSO.</w:t>
      </w:r>
    </w:p>
    <w:p w14:paraId="7411C5A8" w14:textId="77777777" w:rsidR="00AD131F" w:rsidRDefault="00AD131F">
      <w:pPr>
        <w:pStyle w:val="BodyText"/>
        <w:kinsoku w:val="0"/>
        <w:overflowPunct w:val="0"/>
      </w:pPr>
    </w:p>
    <w:p w14:paraId="68D8A1C2" w14:textId="77777777" w:rsidR="00AD131F" w:rsidRDefault="00AD131F">
      <w:pPr>
        <w:pStyle w:val="ListParagraph"/>
        <w:numPr>
          <w:ilvl w:val="3"/>
          <w:numId w:val="11"/>
        </w:numPr>
        <w:tabs>
          <w:tab w:val="left" w:pos="2458"/>
        </w:tabs>
        <w:kinsoku w:val="0"/>
        <w:overflowPunct w:val="0"/>
        <w:ind w:right="223" w:firstLine="0"/>
        <w:rPr>
          <w:sz w:val="20"/>
          <w:szCs w:val="20"/>
        </w:rPr>
      </w:pPr>
      <w:r>
        <w:rPr>
          <w:sz w:val="20"/>
          <w:szCs w:val="20"/>
        </w:rPr>
        <w:t>Not remove the label specified in Section 11.3.1.3 above and/or "Caution</w:t>
      </w:r>
      <w:r>
        <w:rPr>
          <w:spacing w:val="-26"/>
          <w:sz w:val="20"/>
          <w:szCs w:val="20"/>
        </w:rPr>
        <w:t xml:space="preserve"> </w:t>
      </w:r>
      <w:r>
        <w:rPr>
          <w:sz w:val="20"/>
          <w:szCs w:val="20"/>
        </w:rPr>
        <w:t>Radioactive Materials" labels. Only RSO staff members are authorized to remove such labels subject to the restrictions placed upon them by the</w:t>
      </w:r>
      <w:r>
        <w:rPr>
          <w:spacing w:val="-17"/>
          <w:sz w:val="20"/>
          <w:szCs w:val="20"/>
        </w:rPr>
        <w:t xml:space="preserve"> </w:t>
      </w:r>
      <w:r>
        <w:rPr>
          <w:sz w:val="20"/>
          <w:szCs w:val="20"/>
        </w:rPr>
        <w:t>License.</w:t>
      </w:r>
    </w:p>
    <w:p w14:paraId="59C286B0" w14:textId="77777777" w:rsidR="00AD131F" w:rsidRDefault="00AD131F">
      <w:pPr>
        <w:pStyle w:val="BodyText"/>
        <w:kinsoku w:val="0"/>
        <w:overflowPunct w:val="0"/>
        <w:spacing w:before="9"/>
        <w:rPr>
          <w:sz w:val="19"/>
          <w:szCs w:val="19"/>
        </w:rPr>
      </w:pPr>
    </w:p>
    <w:p w14:paraId="16B5E768" w14:textId="77777777" w:rsidR="00AD131F" w:rsidRDefault="00AD131F">
      <w:pPr>
        <w:pStyle w:val="ListParagraph"/>
        <w:numPr>
          <w:ilvl w:val="3"/>
          <w:numId w:val="11"/>
        </w:numPr>
        <w:tabs>
          <w:tab w:val="left" w:pos="2458"/>
        </w:tabs>
        <w:kinsoku w:val="0"/>
        <w:overflowPunct w:val="0"/>
        <w:ind w:right="372" w:firstLine="0"/>
        <w:rPr>
          <w:sz w:val="20"/>
          <w:szCs w:val="20"/>
        </w:rPr>
      </w:pPr>
      <w:r>
        <w:rPr>
          <w:sz w:val="20"/>
          <w:szCs w:val="20"/>
        </w:rPr>
        <w:t>Maintain the storage of spare radiation generating devices and/or spare X-ray tubes, (</w:t>
      </w:r>
      <w:proofErr w:type="spellStart"/>
      <w:r>
        <w:rPr>
          <w:sz w:val="20"/>
          <w:szCs w:val="20"/>
        </w:rPr>
        <w:t>etc</w:t>
      </w:r>
      <w:proofErr w:type="spellEnd"/>
      <w:r>
        <w:rPr>
          <w:sz w:val="20"/>
          <w:szCs w:val="20"/>
        </w:rPr>
        <w:t>) in a secured fashion so that unauthorized access is</w:t>
      </w:r>
      <w:r>
        <w:rPr>
          <w:spacing w:val="-22"/>
          <w:sz w:val="20"/>
          <w:szCs w:val="20"/>
        </w:rPr>
        <w:t xml:space="preserve"> </w:t>
      </w:r>
      <w:r>
        <w:rPr>
          <w:sz w:val="20"/>
          <w:szCs w:val="20"/>
        </w:rPr>
        <w:t>prevented.</w:t>
      </w:r>
    </w:p>
    <w:p w14:paraId="5B7B2F9C" w14:textId="77777777" w:rsidR="00AD131F" w:rsidRDefault="00AD131F">
      <w:pPr>
        <w:pStyle w:val="BodyText"/>
        <w:kinsoku w:val="0"/>
        <w:overflowPunct w:val="0"/>
      </w:pPr>
    </w:p>
    <w:p w14:paraId="1FDE61AB" w14:textId="77777777" w:rsidR="00AD131F" w:rsidRDefault="00AD131F">
      <w:pPr>
        <w:pStyle w:val="BodyText"/>
        <w:kinsoku w:val="0"/>
        <w:overflowPunct w:val="0"/>
        <w:ind w:left="1540" w:right="86"/>
      </w:pPr>
      <w:r>
        <w:t>Note: For Authorized Laboratory Supervisors who have only "sources" of the type addressed in this section (11.3.1), the only other applicable sections are 11.4 and 11.8 below.</w:t>
      </w:r>
    </w:p>
    <w:p w14:paraId="3155A979" w14:textId="77777777" w:rsidR="00AD131F" w:rsidRDefault="00AD131F">
      <w:pPr>
        <w:pStyle w:val="ListParagraph"/>
        <w:numPr>
          <w:ilvl w:val="2"/>
          <w:numId w:val="12"/>
        </w:numPr>
        <w:tabs>
          <w:tab w:val="left" w:pos="1489"/>
        </w:tabs>
        <w:kinsoku w:val="0"/>
        <w:overflowPunct w:val="0"/>
        <w:spacing w:line="480" w:lineRule="auto"/>
        <w:ind w:left="100" w:right="5635" w:firstLine="720"/>
        <w:rPr>
          <w:sz w:val="20"/>
          <w:szCs w:val="20"/>
        </w:rPr>
      </w:pPr>
      <w:r>
        <w:rPr>
          <w:sz w:val="20"/>
          <w:szCs w:val="20"/>
        </w:rPr>
        <w:t>Outdated Radioactive</w:t>
      </w:r>
      <w:r>
        <w:rPr>
          <w:spacing w:val="-12"/>
          <w:sz w:val="20"/>
          <w:szCs w:val="20"/>
        </w:rPr>
        <w:t xml:space="preserve"> </w:t>
      </w:r>
      <w:r>
        <w:rPr>
          <w:sz w:val="20"/>
          <w:szCs w:val="20"/>
        </w:rPr>
        <w:t xml:space="preserve">Sources </w:t>
      </w:r>
      <w:proofErr w:type="gramStart"/>
      <w:r>
        <w:rPr>
          <w:sz w:val="20"/>
          <w:szCs w:val="20"/>
        </w:rPr>
        <w:t>The</w:t>
      </w:r>
      <w:proofErr w:type="gramEnd"/>
      <w:r>
        <w:rPr>
          <w:sz w:val="20"/>
          <w:szCs w:val="20"/>
        </w:rPr>
        <w:t xml:space="preserve"> Authorized Laboratory Supervisor</w:t>
      </w:r>
      <w:r>
        <w:rPr>
          <w:spacing w:val="-18"/>
          <w:sz w:val="20"/>
          <w:szCs w:val="20"/>
        </w:rPr>
        <w:t xml:space="preserve"> </w:t>
      </w:r>
      <w:r>
        <w:rPr>
          <w:sz w:val="20"/>
          <w:szCs w:val="20"/>
        </w:rPr>
        <w:t>shall:</w:t>
      </w:r>
    </w:p>
    <w:p w14:paraId="3E536451" w14:textId="77777777" w:rsidR="00AD131F" w:rsidRDefault="00AD131F">
      <w:pPr>
        <w:pStyle w:val="ListParagraph"/>
        <w:numPr>
          <w:ilvl w:val="3"/>
          <w:numId w:val="10"/>
        </w:numPr>
        <w:tabs>
          <w:tab w:val="left" w:pos="2357"/>
        </w:tabs>
        <w:kinsoku w:val="0"/>
        <w:overflowPunct w:val="0"/>
        <w:spacing w:before="11"/>
        <w:ind w:right="156" w:firstLine="0"/>
        <w:rPr>
          <w:sz w:val="20"/>
          <w:szCs w:val="20"/>
        </w:rPr>
      </w:pPr>
      <w:r>
        <w:rPr>
          <w:sz w:val="20"/>
          <w:szCs w:val="20"/>
        </w:rPr>
        <w:t>Arrange for approved transfer and/or disposal of all radioactive sources in the</w:t>
      </w:r>
      <w:r>
        <w:rPr>
          <w:spacing w:val="-26"/>
          <w:sz w:val="20"/>
          <w:szCs w:val="20"/>
        </w:rPr>
        <w:t xml:space="preserve"> </w:t>
      </w:r>
      <w:r>
        <w:rPr>
          <w:sz w:val="20"/>
          <w:szCs w:val="20"/>
        </w:rPr>
        <w:t>inventory of the permit before leaving the university or terminating the</w:t>
      </w:r>
      <w:r>
        <w:rPr>
          <w:spacing w:val="-25"/>
          <w:sz w:val="20"/>
          <w:szCs w:val="20"/>
        </w:rPr>
        <w:t xml:space="preserve"> </w:t>
      </w:r>
      <w:r>
        <w:rPr>
          <w:sz w:val="20"/>
          <w:szCs w:val="20"/>
        </w:rPr>
        <w:t>permit.</w:t>
      </w:r>
    </w:p>
    <w:p w14:paraId="203C5DB5" w14:textId="77777777" w:rsidR="00AD131F" w:rsidRDefault="00AD131F">
      <w:pPr>
        <w:pStyle w:val="BodyText"/>
        <w:kinsoku w:val="0"/>
        <w:overflowPunct w:val="0"/>
      </w:pPr>
    </w:p>
    <w:p w14:paraId="46E399E8" w14:textId="77777777" w:rsidR="00AD131F" w:rsidRDefault="00AD131F">
      <w:pPr>
        <w:pStyle w:val="ListParagraph"/>
        <w:numPr>
          <w:ilvl w:val="3"/>
          <w:numId w:val="10"/>
        </w:numPr>
        <w:tabs>
          <w:tab w:val="left" w:pos="2357"/>
        </w:tabs>
        <w:kinsoku w:val="0"/>
        <w:overflowPunct w:val="0"/>
        <w:ind w:right="134" w:firstLine="0"/>
        <w:rPr>
          <w:sz w:val="20"/>
          <w:szCs w:val="20"/>
        </w:rPr>
      </w:pPr>
      <w:r>
        <w:rPr>
          <w:sz w:val="20"/>
          <w:szCs w:val="20"/>
        </w:rPr>
        <w:t>Require an accounting by Authorized Users under their permit of all radioactive</w:t>
      </w:r>
      <w:r>
        <w:rPr>
          <w:spacing w:val="-26"/>
          <w:sz w:val="20"/>
          <w:szCs w:val="20"/>
        </w:rPr>
        <w:t xml:space="preserve"> </w:t>
      </w:r>
      <w:r>
        <w:rPr>
          <w:sz w:val="20"/>
          <w:szCs w:val="20"/>
        </w:rPr>
        <w:t>sources created by the users before such users leave the university (This includes identification and labeling of containers with levels of activity and</w:t>
      </w:r>
      <w:r>
        <w:rPr>
          <w:spacing w:val="-20"/>
          <w:sz w:val="20"/>
          <w:szCs w:val="20"/>
        </w:rPr>
        <w:t xml:space="preserve"> </w:t>
      </w:r>
      <w:r>
        <w:rPr>
          <w:sz w:val="20"/>
          <w:szCs w:val="20"/>
        </w:rPr>
        <w:t>isotope.)</w:t>
      </w:r>
    </w:p>
    <w:p w14:paraId="2494391E" w14:textId="77777777" w:rsidR="00AD131F" w:rsidRDefault="00AD131F">
      <w:pPr>
        <w:pStyle w:val="BodyText"/>
        <w:kinsoku w:val="0"/>
        <w:overflowPunct w:val="0"/>
        <w:spacing w:before="9"/>
        <w:rPr>
          <w:sz w:val="19"/>
          <w:szCs w:val="19"/>
        </w:rPr>
      </w:pPr>
    </w:p>
    <w:p w14:paraId="655FF396" w14:textId="77777777" w:rsidR="00AD131F" w:rsidRDefault="00AD131F">
      <w:pPr>
        <w:pStyle w:val="ListParagraph"/>
        <w:numPr>
          <w:ilvl w:val="3"/>
          <w:numId w:val="10"/>
        </w:numPr>
        <w:tabs>
          <w:tab w:val="left" w:pos="2307"/>
        </w:tabs>
        <w:kinsoku w:val="0"/>
        <w:overflowPunct w:val="0"/>
        <w:ind w:right="569" w:firstLine="0"/>
        <w:rPr>
          <w:sz w:val="20"/>
          <w:szCs w:val="20"/>
        </w:rPr>
      </w:pPr>
      <w:r>
        <w:rPr>
          <w:sz w:val="20"/>
          <w:szCs w:val="20"/>
        </w:rPr>
        <w:t>Properly and promptly transfer to RSO for disposal any sources for which no use</w:t>
      </w:r>
      <w:r>
        <w:rPr>
          <w:spacing w:val="-22"/>
          <w:sz w:val="20"/>
          <w:szCs w:val="20"/>
        </w:rPr>
        <w:t xml:space="preserve"> </w:t>
      </w:r>
      <w:r>
        <w:rPr>
          <w:sz w:val="20"/>
          <w:szCs w:val="20"/>
        </w:rPr>
        <w:t>is anticipated.</w:t>
      </w:r>
    </w:p>
    <w:p w14:paraId="2D10AA78" w14:textId="77777777" w:rsidR="00AD131F" w:rsidRDefault="00AD131F">
      <w:pPr>
        <w:pStyle w:val="BodyText"/>
        <w:kinsoku w:val="0"/>
        <w:overflowPunct w:val="0"/>
      </w:pPr>
    </w:p>
    <w:p w14:paraId="7368836D" w14:textId="77777777" w:rsidR="00AD131F" w:rsidRDefault="00AD131F">
      <w:pPr>
        <w:pStyle w:val="ListParagraph"/>
        <w:numPr>
          <w:ilvl w:val="3"/>
          <w:numId w:val="10"/>
        </w:numPr>
        <w:tabs>
          <w:tab w:val="left" w:pos="2307"/>
        </w:tabs>
        <w:kinsoku w:val="0"/>
        <w:overflowPunct w:val="0"/>
        <w:ind w:right="99" w:firstLine="0"/>
        <w:rPr>
          <w:sz w:val="20"/>
          <w:szCs w:val="20"/>
        </w:rPr>
      </w:pPr>
      <w:r>
        <w:rPr>
          <w:sz w:val="20"/>
          <w:szCs w:val="20"/>
        </w:rPr>
        <w:t>Place unused stock sources which have been on the inventory for more than five years and for which potential use has been justified in a secondary container which shall be sealed by the RSO and shall bear a label with these words: "Notice: Do not break seal or change location of this container without notifying the RSO." Sources will be placed in such containers at the time of the physical inventory.  See Section 11.3.2.5</w:t>
      </w:r>
      <w:r>
        <w:rPr>
          <w:spacing w:val="-11"/>
          <w:sz w:val="20"/>
          <w:szCs w:val="20"/>
        </w:rPr>
        <w:t xml:space="preserve"> </w:t>
      </w:r>
      <w:r>
        <w:rPr>
          <w:sz w:val="20"/>
          <w:szCs w:val="20"/>
        </w:rPr>
        <w:t>below.</w:t>
      </w:r>
    </w:p>
    <w:p w14:paraId="0B86D188" w14:textId="77777777" w:rsidR="00AD131F" w:rsidRDefault="00AD131F">
      <w:pPr>
        <w:pStyle w:val="BodyText"/>
        <w:kinsoku w:val="0"/>
        <w:overflowPunct w:val="0"/>
      </w:pPr>
    </w:p>
    <w:p w14:paraId="4E20F54B" w14:textId="77777777" w:rsidR="00AD131F" w:rsidRDefault="00AD131F">
      <w:pPr>
        <w:pStyle w:val="ListParagraph"/>
        <w:numPr>
          <w:ilvl w:val="3"/>
          <w:numId w:val="10"/>
        </w:numPr>
        <w:tabs>
          <w:tab w:val="left" w:pos="2307"/>
        </w:tabs>
        <w:kinsoku w:val="0"/>
        <w:overflowPunct w:val="0"/>
        <w:ind w:right="407" w:firstLine="0"/>
        <w:rPr>
          <w:sz w:val="20"/>
          <w:szCs w:val="20"/>
        </w:rPr>
      </w:pPr>
      <w:r>
        <w:rPr>
          <w:sz w:val="20"/>
          <w:szCs w:val="20"/>
        </w:rPr>
        <w:t>Perform an annual physical inventory of all sources that are listed under the permit</w:t>
      </w:r>
      <w:r>
        <w:rPr>
          <w:spacing w:val="-29"/>
          <w:sz w:val="20"/>
          <w:szCs w:val="20"/>
        </w:rPr>
        <w:t xml:space="preserve"> </w:t>
      </w:r>
      <w:r>
        <w:rPr>
          <w:sz w:val="20"/>
          <w:szCs w:val="20"/>
        </w:rPr>
        <w:t>in cooperation with the RSO. (Stocks in containers specified in Section 11.3.2.4 above with unbroken seals are inventoried upon identification of the</w:t>
      </w:r>
      <w:r>
        <w:rPr>
          <w:spacing w:val="-18"/>
          <w:sz w:val="20"/>
          <w:szCs w:val="20"/>
        </w:rPr>
        <w:t xml:space="preserve"> </w:t>
      </w:r>
      <w:r>
        <w:rPr>
          <w:sz w:val="20"/>
          <w:szCs w:val="20"/>
        </w:rPr>
        <w:t>containers.)</w:t>
      </w:r>
    </w:p>
    <w:p w14:paraId="616F2280" w14:textId="77777777" w:rsidR="00AD131F" w:rsidRDefault="00AD131F">
      <w:pPr>
        <w:pStyle w:val="BodyText"/>
        <w:kinsoku w:val="0"/>
        <w:overflowPunct w:val="0"/>
        <w:spacing w:before="9"/>
        <w:rPr>
          <w:sz w:val="19"/>
          <w:szCs w:val="19"/>
        </w:rPr>
      </w:pPr>
    </w:p>
    <w:p w14:paraId="7F8B63AF" w14:textId="77777777" w:rsidR="00AD131F" w:rsidRDefault="00AD131F">
      <w:pPr>
        <w:pStyle w:val="BodyText"/>
        <w:kinsoku w:val="0"/>
        <w:overflowPunct w:val="0"/>
        <w:ind w:left="820"/>
      </w:pPr>
      <w:r>
        <w:t>Note: The conditions of Section 11.3.2 are agreed upon by the Authorized Laboratory Supervisor when responsibility for a permit and its conditions are accepted by signature of the acceptance letter.</w:t>
      </w:r>
    </w:p>
    <w:p w14:paraId="217C32F4" w14:textId="77777777" w:rsidR="001E1A01" w:rsidRDefault="001E1A01">
      <w:pPr>
        <w:pStyle w:val="BodyText"/>
        <w:kinsoku w:val="0"/>
        <w:overflowPunct w:val="0"/>
        <w:ind w:left="820"/>
      </w:pPr>
    </w:p>
    <w:p w14:paraId="34BB7037" w14:textId="77777777" w:rsidR="001E1A01" w:rsidRDefault="001E1A01" w:rsidP="001E1A01">
      <w:pPr>
        <w:pStyle w:val="BodyText"/>
        <w:kinsoku w:val="0"/>
        <w:overflowPunct w:val="0"/>
        <w:ind w:left="102"/>
      </w:pPr>
      <w:r>
        <w:t xml:space="preserve">Portable X-ray Units                             </w:t>
      </w:r>
    </w:p>
    <w:p w14:paraId="15CCC2F4" w14:textId="77777777" w:rsidR="001E1A01" w:rsidRDefault="001E1A01" w:rsidP="008E02DF">
      <w:pPr>
        <w:pStyle w:val="ListParagraph"/>
        <w:tabs>
          <w:tab w:val="left" w:pos="302"/>
        </w:tabs>
        <w:kinsoku w:val="0"/>
        <w:overflowPunct w:val="0"/>
        <w:spacing w:before="8" w:line="249" w:lineRule="auto"/>
        <w:ind w:left="1440" w:right="826"/>
        <w:rPr>
          <w:sz w:val="20"/>
          <w:szCs w:val="20"/>
        </w:rPr>
      </w:pPr>
      <w:r>
        <w:rPr>
          <w:sz w:val="20"/>
          <w:szCs w:val="20"/>
        </w:rPr>
        <w:t xml:space="preserve"> 11.3.2.6) </w:t>
      </w:r>
      <w:r w:rsidRPr="001E1A01">
        <w:rPr>
          <w:sz w:val="20"/>
          <w:szCs w:val="20"/>
        </w:rPr>
        <w:t>The</w:t>
      </w:r>
      <w:r>
        <w:rPr>
          <w:spacing w:val="-3"/>
          <w:sz w:val="20"/>
          <w:szCs w:val="20"/>
        </w:rPr>
        <w:t xml:space="preserve"> </w:t>
      </w:r>
      <w:r>
        <w:rPr>
          <w:sz w:val="20"/>
          <w:szCs w:val="20"/>
        </w:rPr>
        <w:t>portable</w:t>
      </w:r>
      <w:r>
        <w:rPr>
          <w:spacing w:val="-3"/>
          <w:sz w:val="20"/>
          <w:szCs w:val="20"/>
        </w:rPr>
        <w:t xml:space="preserve"> </w:t>
      </w:r>
      <w:r>
        <w:rPr>
          <w:sz w:val="20"/>
          <w:szCs w:val="20"/>
        </w:rPr>
        <w:t>dental</w:t>
      </w:r>
      <w:r>
        <w:rPr>
          <w:spacing w:val="-3"/>
          <w:sz w:val="20"/>
          <w:szCs w:val="20"/>
        </w:rPr>
        <w:t xml:space="preserve"> </w:t>
      </w:r>
      <w:r>
        <w:rPr>
          <w:sz w:val="20"/>
          <w:szCs w:val="20"/>
        </w:rPr>
        <w:t>X-ray</w:t>
      </w:r>
      <w:r>
        <w:rPr>
          <w:spacing w:val="-3"/>
          <w:sz w:val="20"/>
          <w:szCs w:val="20"/>
        </w:rPr>
        <w:t xml:space="preserve"> </w:t>
      </w:r>
      <w:r>
        <w:rPr>
          <w:sz w:val="20"/>
          <w:szCs w:val="20"/>
        </w:rPr>
        <w:t>system</w:t>
      </w:r>
      <w:r>
        <w:rPr>
          <w:spacing w:val="-3"/>
          <w:sz w:val="20"/>
          <w:szCs w:val="20"/>
        </w:rPr>
        <w:t xml:space="preserve"> </w:t>
      </w:r>
      <w:r>
        <w:rPr>
          <w:sz w:val="20"/>
          <w:szCs w:val="20"/>
        </w:rPr>
        <w:t>being</w:t>
      </w:r>
      <w:r>
        <w:rPr>
          <w:spacing w:val="-3"/>
          <w:sz w:val="20"/>
          <w:szCs w:val="20"/>
        </w:rPr>
        <w:t xml:space="preserve"> </w:t>
      </w:r>
      <w:r>
        <w:rPr>
          <w:sz w:val="20"/>
          <w:szCs w:val="20"/>
        </w:rPr>
        <w:t>used</w:t>
      </w:r>
      <w:r>
        <w:rPr>
          <w:spacing w:val="-3"/>
          <w:sz w:val="20"/>
          <w:szCs w:val="20"/>
        </w:rPr>
        <w:t xml:space="preserve"> </w:t>
      </w:r>
      <w:r>
        <w:rPr>
          <w:sz w:val="20"/>
          <w:szCs w:val="20"/>
        </w:rPr>
        <w:t>must</w:t>
      </w:r>
      <w:r>
        <w:rPr>
          <w:spacing w:val="-3"/>
          <w:sz w:val="20"/>
          <w:szCs w:val="20"/>
        </w:rPr>
        <w:t xml:space="preserve"> </w:t>
      </w:r>
      <w:r>
        <w:rPr>
          <w:sz w:val="20"/>
          <w:szCs w:val="20"/>
        </w:rPr>
        <w:t>have</w:t>
      </w:r>
      <w:r>
        <w:rPr>
          <w:spacing w:val="-3"/>
          <w:sz w:val="20"/>
          <w:szCs w:val="20"/>
        </w:rPr>
        <w:t xml:space="preserve"> </w:t>
      </w:r>
      <w:r>
        <w:rPr>
          <w:sz w:val="20"/>
          <w:szCs w:val="20"/>
        </w:rPr>
        <w:t>FDA</w:t>
      </w:r>
      <w:r>
        <w:rPr>
          <w:spacing w:val="-3"/>
          <w:sz w:val="20"/>
          <w:szCs w:val="20"/>
        </w:rPr>
        <w:t xml:space="preserve"> </w:t>
      </w:r>
      <w:r>
        <w:rPr>
          <w:sz w:val="20"/>
          <w:szCs w:val="20"/>
        </w:rPr>
        <w:t>approval</w:t>
      </w:r>
      <w:r>
        <w:rPr>
          <w:spacing w:val="-3"/>
          <w:sz w:val="20"/>
          <w:szCs w:val="20"/>
        </w:rPr>
        <w:t xml:space="preserve"> </w:t>
      </w:r>
      <w:r>
        <w:rPr>
          <w:sz w:val="20"/>
          <w:szCs w:val="20"/>
        </w:rPr>
        <w:t>and</w:t>
      </w:r>
      <w:r>
        <w:rPr>
          <w:spacing w:val="-3"/>
          <w:sz w:val="20"/>
          <w:szCs w:val="20"/>
        </w:rPr>
        <w:t xml:space="preserve"> </w:t>
      </w:r>
      <w:r>
        <w:rPr>
          <w:sz w:val="20"/>
          <w:szCs w:val="20"/>
        </w:rPr>
        <w:t>must</w:t>
      </w:r>
      <w:r>
        <w:rPr>
          <w:spacing w:val="-3"/>
          <w:sz w:val="20"/>
          <w:szCs w:val="20"/>
        </w:rPr>
        <w:t xml:space="preserve">     </w:t>
      </w:r>
      <w:r>
        <w:rPr>
          <w:sz w:val="20"/>
          <w:szCs w:val="20"/>
        </w:rPr>
        <w:t>be</w:t>
      </w:r>
      <w:r>
        <w:rPr>
          <w:spacing w:val="-3"/>
          <w:sz w:val="20"/>
          <w:szCs w:val="20"/>
        </w:rPr>
        <w:t xml:space="preserve"> </w:t>
      </w:r>
      <w:r>
        <w:rPr>
          <w:sz w:val="20"/>
          <w:szCs w:val="20"/>
        </w:rPr>
        <w:t>used</w:t>
      </w:r>
      <w:r>
        <w:rPr>
          <w:spacing w:val="-3"/>
          <w:sz w:val="20"/>
          <w:szCs w:val="20"/>
        </w:rPr>
        <w:t xml:space="preserve"> </w:t>
      </w:r>
      <w:r>
        <w:rPr>
          <w:sz w:val="20"/>
          <w:szCs w:val="20"/>
        </w:rPr>
        <w:t>in</w:t>
      </w:r>
      <w:r>
        <w:rPr>
          <w:spacing w:val="-3"/>
          <w:sz w:val="20"/>
          <w:szCs w:val="20"/>
        </w:rPr>
        <w:t xml:space="preserve"> </w:t>
      </w:r>
      <w:r>
        <w:rPr>
          <w:sz w:val="20"/>
          <w:szCs w:val="20"/>
        </w:rPr>
        <w:t>a</w:t>
      </w:r>
      <w:r>
        <w:rPr>
          <w:spacing w:val="-3"/>
          <w:sz w:val="20"/>
          <w:szCs w:val="20"/>
        </w:rPr>
        <w:t xml:space="preserve"> </w:t>
      </w:r>
      <w:r>
        <w:rPr>
          <w:sz w:val="20"/>
          <w:szCs w:val="20"/>
        </w:rPr>
        <w:t>manner consistent with that</w:t>
      </w:r>
      <w:r>
        <w:rPr>
          <w:spacing w:val="-12"/>
          <w:sz w:val="20"/>
          <w:szCs w:val="20"/>
        </w:rPr>
        <w:t xml:space="preserve"> </w:t>
      </w:r>
      <w:r>
        <w:rPr>
          <w:sz w:val="20"/>
          <w:szCs w:val="20"/>
        </w:rPr>
        <w:t xml:space="preserve">approval. </w:t>
      </w:r>
      <w:r w:rsidR="008E02DF">
        <w:rPr>
          <w:sz w:val="20"/>
          <w:szCs w:val="20"/>
        </w:rPr>
        <w:t xml:space="preserve">                                                                                                11.2.3.7</w:t>
      </w:r>
      <w:r w:rsidR="0006061A">
        <w:rPr>
          <w:sz w:val="20"/>
          <w:szCs w:val="20"/>
        </w:rPr>
        <w:t>)</w:t>
      </w:r>
      <w:r w:rsidR="008E02DF">
        <w:rPr>
          <w:sz w:val="20"/>
          <w:szCs w:val="20"/>
        </w:rPr>
        <w:t xml:space="preserve">   </w:t>
      </w:r>
      <w:r>
        <w:rPr>
          <w:sz w:val="20"/>
          <w:szCs w:val="20"/>
        </w:rPr>
        <w:t>The unit must have a manufacturer-provided backscatter shield that is not less than 0.25 mm lead equivalent.</w:t>
      </w:r>
      <w:r>
        <w:rPr>
          <w:spacing w:val="-3"/>
          <w:sz w:val="20"/>
          <w:szCs w:val="20"/>
        </w:rPr>
        <w:t xml:space="preserve"> </w:t>
      </w:r>
      <w:r>
        <w:rPr>
          <w:sz w:val="20"/>
          <w:szCs w:val="20"/>
        </w:rPr>
        <w:t>The</w:t>
      </w:r>
      <w:r>
        <w:rPr>
          <w:spacing w:val="-3"/>
          <w:sz w:val="20"/>
          <w:szCs w:val="20"/>
        </w:rPr>
        <w:t xml:space="preserve"> </w:t>
      </w:r>
      <w:r>
        <w:rPr>
          <w:sz w:val="20"/>
          <w:szCs w:val="20"/>
        </w:rPr>
        <w:t>shield</w:t>
      </w:r>
      <w:r>
        <w:rPr>
          <w:spacing w:val="-3"/>
          <w:sz w:val="20"/>
          <w:szCs w:val="20"/>
        </w:rPr>
        <w:t xml:space="preserve"> </w:t>
      </w:r>
      <w:r>
        <w:rPr>
          <w:sz w:val="20"/>
          <w:szCs w:val="20"/>
        </w:rPr>
        <w:t>must</w:t>
      </w:r>
      <w:r>
        <w:rPr>
          <w:spacing w:val="-3"/>
          <w:sz w:val="20"/>
          <w:szCs w:val="20"/>
        </w:rPr>
        <w:t xml:space="preserve"> </w:t>
      </w:r>
      <w:r>
        <w:rPr>
          <w:sz w:val="20"/>
          <w:szCs w:val="20"/>
        </w:rPr>
        <w:t>be</w:t>
      </w:r>
      <w:r>
        <w:rPr>
          <w:spacing w:val="-3"/>
          <w:sz w:val="20"/>
          <w:szCs w:val="20"/>
        </w:rPr>
        <w:t xml:space="preserve"> </w:t>
      </w:r>
      <w:r>
        <w:rPr>
          <w:sz w:val="20"/>
          <w:szCs w:val="20"/>
        </w:rPr>
        <w:t>permanently</w:t>
      </w:r>
      <w:r>
        <w:rPr>
          <w:spacing w:val="-3"/>
          <w:sz w:val="20"/>
          <w:szCs w:val="20"/>
        </w:rPr>
        <w:t xml:space="preserve"> </w:t>
      </w:r>
      <w:proofErr w:type="gramStart"/>
      <w:r>
        <w:rPr>
          <w:sz w:val="20"/>
          <w:szCs w:val="20"/>
        </w:rPr>
        <w:t>affixed</w:t>
      </w:r>
      <w:r>
        <w:rPr>
          <w:spacing w:val="-3"/>
          <w:sz w:val="20"/>
          <w:szCs w:val="20"/>
        </w:rPr>
        <w:t xml:space="preserve"> </w:t>
      </w:r>
      <w:r>
        <w:rPr>
          <w:sz w:val="20"/>
          <w:szCs w:val="20"/>
        </w:rPr>
        <w:t>in</w:t>
      </w:r>
      <w:r>
        <w:rPr>
          <w:spacing w:val="-3"/>
          <w:sz w:val="20"/>
          <w:szCs w:val="20"/>
        </w:rPr>
        <w:t xml:space="preserve"> </w:t>
      </w:r>
      <w:r>
        <w:rPr>
          <w:sz w:val="20"/>
          <w:szCs w:val="20"/>
        </w:rPr>
        <w:t>place</w:t>
      </w:r>
      <w:r>
        <w:rPr>
          <w:spacing w:val="-3"/>
          <w:sz w:val="20"/>
          <w:szCs w:val="20"/>
        </w:rPr>
        <w:t xml:space="preserve"> </w:t>
      </w:r>
      <w:r>
        <w:rPr>
          <w:sz w:val="20"/>
          <w:szCs w:val="20"/>
        </w:rPr>
        <w:t>at</w:t>
      </w:r>
      <w:r>
        <w:rPr>
          <w:spacing w:val="-3"/>
          <w:sz w:val="20"/>
          <w:szCs w:val="20"/>
        </w:rPr>
        <w:t xml:space="preserve"> </w:t>
      </w:r>
      <w:r>
        <w:rPr>
          <w:sz w:val="20"/>
          <w:szCs w:val="20"/>
        </w:rPr>
        <w:t>all</w:t>
      </w:r>
      <w:r>
        <w:rPr>
          <w:spacing w:val="-3"/>
          <w:sz w:val="20"/>
          <w:szCs w:val="20"/>
        </w:rPr>
        <w:t xml:space="preserve"> </w:t>
      </w:r>
      <w:r>
        <w:rPr>
          <w:sz w:val="20"/>
          <w:szCs w:val="20"/>
        </w:rPr>
        <w:t>times</w:t>
      </w:r>
      <w:proofErr w:type="gramEnd"/>
      <w:r>
        <w:rPr>
          <w:sz w:val="20"/>
          <w:szCs w:val="20"/>
        </w:rPr>
        <w:t>.</w:t>
      </w:r>
      <w:r>
        <w:rPr>
          <w:spacing w:val="-3"/>
          <w:sz w:val="20"/>
          <w:szCs w:val="20"/>
        </w:rPr>
        <w:t xml:space="preserve"> </w:t>
      </w:r>
      <w:r>
        <w:rPr>
          <w:sz w:val="20"/>
          <w:szCs w:val="20"/>
        </w:rPr>
        <w:t>The</w:t>
      </w:r>
      <w:r>
        <w:rPr>
          <w:spacing w:val="-3"/>
          <w:sz w:val="20"/>
          <w:szCs w:val="20"/>
        </w:rPr>
        <w:t xml:space="preserve"> </w:t>
      </w:r>
      <w:r>
        <w:rPr>
          <w:sz w:val="20"/>
          <w:szCs w:val="20"/>
        </w:rPr>
        <w:t>X-ray</w:t>
      </w:r>
      <w:r>
        <w:rPr>
          <w:spacing w:val="-3"/>
          <w:sz w:val="20"/>
          <w:szCs w:val="20"/>
        </w:rPr>
        <w:t xml:space="preserve"> </w:t>
      </w:r>
      <w:r>
        <w:rPr>
          <w:sz w:val="20"/>
          <w:szCs w:val="20"/>
        </w:rPr>
        <w:t>system</w:t>
      </w:r>
      <w:r>
        <w:rPr>
          <w:spacing w:val="-3"/>
          <w:sz w:val="20"/>
          <w:szCs w:val="20"/>
        </w:rPr>
        <w:t xml:space="preserve"> </w:t>
      </w:r>
      <w:r>
        <w:rPr>
          <w:sz w:val="20"/>
          <w:szCs w:val="20"/>
        </w:rPr>
        <w:t>may</w:t>
      </w:r>
      <w:r>
        <w:rPr>
          <w:spacing w:val="-3"/>
          <w:sz w:val="20"/>
          <w:szCs w:val="20"/>
        </w:rPr>
        <w:t xml:space="preserve"> </w:t>
      </w:r>
      <w:r>
        <w:rPr>
          <w:sz w:val="20"/>
          <w:szCs w:val="20"/>
        </w:rPr>
        <w:t>not</w:t>
      </w:r>
      <w:r>
        <w:rPr>
          <w:spacing w:val="-3"/>
          <w:sz w:val="20"/>
          <w:szCs w:val="20"/>
        </w:rPr>
        <w:t xml:space="preserve"> </w:t>
      </w:r>
      <w:r>
        <w:rPr>
          <w:sz w:val="20"/>
          <w:szCs w:val="20"/>
        </w:rPr>
        <w:t>be</w:t>
      </w:r>
      <w:r>
        <w:rPr>
          <w:spacing w:val="-3"/>
          <w:sz w:val="20"/>
          <w:szCs w:val="20"/>
        </w:rPr>
        <w:t xml:space="preserve"> </w:t>
      </w:r>
      <w:r>
        <w:rPr>
          <w:sz w:val="20"/>
          <w:szCs w:val="20"/>
        </w:rPr>
        <w:t>used if this component becomes broken or</w:t>
      </w:r>
      <w:r>
        <w:rPr>
          <w:spacing w:val="-20"/>
          <w:sz w:val="20"/>
          <w:szCs w:val="20"/>
        </w:rPr>
        <w:t xml:space="preserve"> </w:t>
      </w:r>
      <w:r>
        <w:rPr>
          <w:sz w:val="20"/>
          <w:szCs w:val="20"/>
        </w:rPr>
        <w:t>dislodged.</w:t>
      </w:r>
    </w:p>
    <w:p w14:paraId="6B5FBD5D" w14:textId="77777777" w:rsidR="0006061A" w:rsidRDefault="0006061A" w:rsidP="008E02DF">
      <w:pPr>
        <w:pStyle w:val="ListParagraph"/>
        <w:tabs>
          <w:tab w:val="left" w:pos="302"/>
        </w:tabs>
        <w:kinsoku w:val="0"/>
        <w:overflowPunct w:val="0"/>
        <w:spacing w:before="8" w:line="249" w:lineRule="auto"/>
        <w:ind w:left="1440" w:right="826"/>
        <w:rPr>
          <w:sz w:val="20"/>
          <w:szCs w:val="20"/>
        </w:rPr>
      </w:pPr>
      <w:r>
        <w:rPr>
          <w:sz w:val="20"/>
          <w:szCs w:val="20"/>
        </w:rPr>
        <w:t>11.2.3.8</w:t>
      </w:r>
      <w:proofErr w:type="gramStart"/>
      <w:r>
        <w:rPr>
          <w:sz w:val="20"/>
          <w:szCs w:val="20"/>
        </w:rPr>
        <w:t>)  All</w:t>
      </w:r>
      <w:proofErr w:type="gramEnd"/>
      <w:r>
        <w:rPr>
          <w:sz w:val="20"/>
          <w:szCs w:val="20"/>
        </w:rPr>
        <w:t xml:space="preserve"> users of hand held x-ray units must receive training specific to these units.  </w:t>
      </w:r>
    </w:p>
    <w:p w14:paraId="52F097DD" w14:textId="77777777" w:rsidR="001E1A01" w:rsidRDefault="001E1A01">
      <w:pPr>
        <w:pStyle w:val="BodyText"/>
        <w:kinsoku w:val="0"/>
        <w:overflowPunct w:val="0"/>
        <w:ind w:left="820"/>
      </w:pPr>
    </w:p>
    <w:p w14:paraId="72FED585" w14:textId="77777777" w:rsidR="00AD131F" w:rsidRDefault="00AD131F">
      <w:pPr>
        <w:pStyle w:val="BodyText"/>
        <w:kinsoku w:val="0"/>
        <w:overflowPunct w:val="0"/>
        <w:rPr>
          <w:sz w:val="22"/>
          <w:szCs w:val="22"/>
        </w:rPr>
      </w:pPr>
    </w:p>
    <w:p w14:paraId="35524029" w14:textId="77777777" w:rsidR="00AD131F" w:rsidRDefault="00AD131F">
      <w:pPr>
        <w:pStyle w:val="BodyText"/>
        <w:kinsoku w:val="0"/>
        <w:overflowPunct w:val="0"/>
        <w:spacing w:before="3"/>
        <w:rPr>
          <w:sz w:val="18"/>
          <w:szCs w:val="18"/>
        </w:rPr>
      </w:pPr>
    </w:p>
    <w:p w14:paraId="2F742DA7" w14:textId="77777777" w:rsidR="00AD131F" w:rsidRDefault="00AD131F">
      <w:pPr>
        <w:pStyle w:val="Heading2"/>
        <w:numPr>
          <w:ilvl w:val="1"/>
          <w:numId w:val="14"/>
        </w:numPr>
        <w:tabs>
          <w:tab w:val="left" w:pos="821"/>
        </w:tabs>
        <w:kinsoku w:val="0"/>
        <w:overflowPunct w:val="0"/>
      </w:pPr>
      <w:r>
        <w:t>Control of External Radiation</w:t>
      </w:r>
      <w:r>
        <w:rPr>
          <w:spacing w:val="-14"/>
        </w:rPr>
        <w:t xml:space="preserve"> </w:t>
      </w:r>
      <w:r>
        <w:t>Fields</w:t>
      </w:r>
    </w:p>
    <w:p w14:paraId="17082175" w14:textId="77777777" w:rsidR="00AD131F" w:rsidRDefault="00AD131F">
      <w:pPr>
        <w:pStyle w:val="BodyText"/>
        <w:kinsoku w:val="0"/>
        <w:overflowPunct w:val="0"/>
        <w:spacing w:before="8"/>
        <w:rPr>
          <w:b/>
          <w:bCs/>
          <w:sz w:val="19"/>
          <w:szCs w:val="19"/>
        </w:rPr>
      </w:pPr>
    </w:p>
    <w:p w14:paraId="2DF84B6A" w14:textId="77777777" w:rsidR="00AD131F" w:rsidRDefault="00AD131F">
      <w:pPr>
        <w:pStyle w:val="ListParagraph"/>
        <w:numPr>
          <w:ilvl w:val="2"/>
          <w:numId w:val="9"/>
        </w:numPr>
        <w:tabs>
          <w:tab w:val="left" w:pos="1489"/>
        </w:tabs>
        <w:kinsoku w:val="0"/>
        <w:overflowPunct w:val="0"/>
        <w:spacing w:line="480" w:lineRule="auto"/>
        <w:ind w:right="2860" w:firstLine="720"/>
        <w:rPr>
          <w:sz w:val="20"/>
          <w:szCs w:val="20"/>
        </w:rPr>
      </w:pPr>
      <w:r>
        <w:rPr>
          <w:sz w:val="20"/>
          <w:szCs w:val="20"/>
        </w:rPr>
        <w:t>Restrictions on External Gamma/X-ray Fields and Action</w:t>
      </w:r>
      <w:r>
        <w:rPr>
          <w:spacing w:val="-18"/>
          <w:sz w:val="20"/>
          <w:szCs w:val="20"/>
        </w:rPr>
        <w:t xml:space="preserve"> </w:t>
      </w:r>
      <w:r>
        <w:rPr>
          <w:sz w:val="20"/>
          <w:szCs w:val="20"/>
        </w:rPr>
        <w:t xml:space="preserve">Levels </w:t>
      </w:r>
      <w:proofErr w:type="gramStart"/>
      <w:r>
        <w:rPr>
          <w:sz w:val="20"/>
          <w:szCs w:val="20"/>
        </w:rPr>
        <w:t>The</w:t>
      </w:r>
      <w:proofErr w:type="gramEnd"/>
      <w:r>
        <w:rPr>
          <w:sz w:val="20"/>
          <w:szCs w:val="20"/>
        </w:rPr>
        <w:t xml:space="preserve"> Authorized Laboratory Supervisor</w:t>
      </w:r>
      <w:r>
        <w:rPr>
          <w:spacing w:val="-18"/>
          <w:sz w:val="20"/>
          <w:szCs w:val="20"/>
        </w:rPr>
        <w:t xml:space="preserve"> </w:t>
      </w:r>
      <w:r>
        <w:rPr>
          <w:sz w:val="20"/>
          <w:szCs w:val="20"/>
        </w:rPr>
        <w:t>shall:</w:t>
      </w:r>
    </w:p>
    <w:p w14:paraId="0EC08263" w14:textId="72505129" w:rsidR="00AD131F" w:rsidRPr="00F758F9" w:rsidRDefault="00AD131F" w:rsidP="00F758F9">
      <w:pPr>
        <w:pStyle w:val="ListParagraph"/>
        <w:numPr>
          <w:ilvl w:val="3"/>
          <w:numId w:val="9"/>
        </w:numPr>
        <w:tabs>
          <w:tab w:val="left" w:pos="2357"/>
        </w:tabs>
        <w:kinsoku w:val="0"/>
        <w:overflowPunct w:val="0"/>
        <w:spacing w:before="7"/>
        <w:ind w:right="285" w:firstLine="0"/>
        <w:jc w:val="both"/>
        <w:rPr>
          <w:sz w:val="20"/>
          <w:szCs w:val="20"/>
        </w:rPr>
        <w:sectPr w:rsidR="00AD131F" w:rsidRPr="00F758F9">
          <w:headerReference w:type="default" r:id="rId13"/>
          <w:pgSz w:w="12240" w:h="15840"/>
          <w:pgMar w:top="1700" w:right="1360" w:bottom="720" w:left="1340" w:header="1442" w:footer="524" w:gutter="0"/>
          <w:cols w:space="720" w:equalWidth="0">
            <w:col w:w="9540"/>
          </w:cols>
          <w:noEndnote/>
        </w:sectPr>
      </w:pPr>
      <w:r>
        <w:rPr>
          <w:sz w:val="20"/>
          <w:szCs w:val="20"/>
        </w:rPr>
        <w:lastRenderedPageBreak/>
        <w:t>Ensure that the</w:t>
      </w:r>
      <w:r w:rsidR="00D81DFF">
        <w:rPr>
          <w:sz w:val="20"/>
          <w:szCs w:val="20"/>
        </w:rPr>
        <w:t xml:space="preserve"> dose rate at the nearest occupi</w:t>
      </w:r>
      <w:r>
        <w:rPr>
          <w:sz w:val="20"/>
          <w:szCs w:val="20"/>
        </w:rPr>
        <w:t>able unrestricted area where radioactive sources are stored or where x-ray producing machines are used is no greater than 2.0 µ</w:t>
      </w:r>
      <w:proofErr w:type="spellStart"/>
      <w:r>
        <w:rPr>
          <w:sz w:val="20"/>
          <w:szCs w:val="20"/>
        </w:rPr>
        <w:t>Gy</w:t>
      </w:r>
      <w:proofErr w:type="spellEnd"/>
      <w:r>
        <w:rPr>
          <w:sz w:val="20"/>
          <w:szCs w:val="20"/>
        </w:rPr>
        <w:t xml:space="preserve"> (0.20 mrem) in any one hour unless analysis by the RSO indicates that achievement of this level is</w:t>
      </w:r>
      <w:r>
        <w:rPr>
          <w:spacing w:val="-27"/>
          <w:sz w:val="20"/>
          <w:szCs w:val="20"/>
        </w:rPr>
        <w:t xml:space="preserve"> </w:t>
      </w:r>
      <w:r>
        <w:rPr>
          <w:sz w:val="20"/>
          <w:szCs w:val="20"/>
        </w:rPr>
        <w:t>not practical and an exemption is granted explicitly in the</w:t>
      </w:r>
      <w:r>
        <w:rPr>
          <w:spacing w:val="-17"/>
          <w:sz w:val="20"/>
          <w:szCs w:val="20"/>
        </w:rPr>
        <w:t xml:space="preserve"> </w:t>
      </w:r>
      <w:r>
        <w:rPr>
          <w:sz w:val="20"/>
          <w:szCs w:val="20"/>
        </w:rPr>
        <w:t>permit</w:t>
      </w:r>
    </w:p>
    <w:p w14:paraId="0A56C564" w14:textId="77777777" w:rsidR="00AD131F" w:rsidRDefault="00AD131F" w:rsidP="00F758F9">
      <w:pPr>
        <w:pStyle w:val="BodyText"/>
        <w:kinsoku w:val="0"/>
        <w:overflowPunct w:val="0"/>
        <w:spacing w:before="4"/>
        <w:ind w:right="86"/>
      </w:pPr>
      <w:r>
        <w:lastRenderedPageBreak/>
        <w:t>possible, the nearest accessible surfaces are the exterior sides of the walls. However, for units which are operated inside occupied rooms, the above limit applies to the surface of the equipment itself.</w:t>
      </w:r>
    </w:p>
    <w:p w14:paraId="3DDF545C" w14:textId="77777777" w:rsidR="00AD131F" w:rsidRDefault="00AD131F">
      <w:pPr>
        <w:pStyle w:val="BodyText"/>
        <w:kinsoku w:val="0"/>
        <w:overflowPunct w:val="0"/>
        <w:spacing w:before="9"/>
        <w:rPr>
          <w:sz w:val="19"/>
          <w:szCs w:val="19"/>
        </w:rPr>
      </w:pPr>
    </w:p>
    <w:p w14:paraId="3BB42EC1" w14:textId="77777777" w:rsidR="00AD131F" w:rsidRDefault="00AD131F">
      <w:pPr>
        <w:pStyle w:val="ListParagraph"/>
        <w:numPr>
          <w:ilvl w:val="3"/>
          <w:numId w:val="9"/>
        </w:numPr>
        <w:tabs>
          <w:tab w:val="left" w:pos="2353"/>
        </w:tabs>
        <w:kinsoku w:val="0"/>
        <w:overflowPunct w:val="0"/>
        <w:ind w:right="225" w:firstLine="0"/>
        <w:rPr>
          <w:sz w:val="20"/>
          <w:szCs w:val="20"/>
        </w:rPr>
      </w:pPr>
      <w:r>
        <w:rPr>
          <w:sz w:val="20"/>
          <w:szCs w:val="20"/>
        </w:rPr>
        <w:t xml:space="preserve">Evaluate, </w:t>
      </w:r>
      <w:proofErr w:type="gramStart"/>
      <w:r>
        <w:rPr>
          <w:sz w:val="20"/>
          <w:szCs w:val="20"/>
        </w:rPr>
        <w:t>plan</w:t>
      </w:r>
      <w:proofErr w:type="gramEnd"/>
      <w:r>
        <w:rPr>
          <w:sz w:val="20"/>
          <w:szCs w:val="20"/>
        </w:rPr>
        <w:t xml:space="preserve"> and perform all activities under the permit with the intent of meeting</w:t>
      </w:r>
      <w:r>
        <w:rPr>
          <w:spacing w:val="-28"/>
          <w:sz w:val="20"/>
          <w:szCs w:val="20"/>
        </w:rPr>
        <w:t xml:space="preserve"> </w:t>
      </w:r>
      <w:r>
        <w:rPr>
          <w:sz w:val="20"/>
          <w:szCs w:val="20"/>
        </w:rPr>
        <w:t>the ALARA limits on exposure as specified in Section</w:t>
      </w:r>
      <w:r>
        <w:rPr>
          <w:spacing w:val="-22"/>
          <w:sz w:val="20"/>
          <w:szCs w:val="20"/>
        </w:rPr>
        <w:t xml:space="preserve"> </w:t>
      </w:r>
      <w:r>
        <w:rPr>
          <w:sz w:val="20"/>
          <w:szCs w:val="20"/>
        </w:rPr>
        <w:t>11.2.</w:t>
      </w:r>
    </w:p>
    <w:p w14:paraId="0A727A15" w14:textId="77777777" w:rsidR="00AD131F" w:rsidRDefault="00AD131F">
      <w:pPr>
        <w:pStyle w:val="BodyText"/>
        <w:kinsoku w:val="0"/>
        <w:overflowPunct w:val="0"/>
      </w:pPr>
    </w:p>
    <w:p w14:paraId="64C2348B" w14:textId="77777777" w:rsidR="00AD131F" w:rsidRDefault="00AD131F">
      <w:pPr>
        <w:pStyle w:val="ListParagraph"/>
        <w:numPr>
          <w:ilvl w:val="3"/>
          <w:numId w:val="9"/>
        </w:numPr>
        <w:tabs>
          <w:tab w:val="left" w:pos="2353"/>
        </w:tabs>
        <w:kinsoku w:val="0"/>
        <w:overflowPunct w:val="0"/>
        <w:ind w:right="143" w:firstLine="0"/>
        <w:rPr>
          <w:sz w:val="20"/>
          <w:szCs w:val="20"/>
        </w:rPr>
      </w:pPr>
      <w:r>
        <w:rPr>
          <w:sz w:val="20"/>
          <w:szCs w:val="20"/>
        </w:rPr>
        <w:t>Notify the RSO immediately if there is any reason (measurement or calculation) to believe that the exposure of any individual exceeded the Investigation Level listed in 11.2.1 in</w:t>
      </w:r>
      <w:r>
        <w:rPr>
          <w:spacing w:val="-34"/>
          <w:sz w:val="20"/>
          <w:szCs w:val="20"/>
        </w:rPr>
        <w:t xml:space="preserve"> </w:t>
      </w:r>
      <w:r>
        <w:rPr>
          <w:sz w:val="20"/>
          <w:szCs w:val="20"/>
        </w:rPr>
        <w:t>any one month.  Section 11.2.1.1.b establishes this as an Investigation Level,</w:t>
      </w:r>
      <w:r>
        <w:rPr>
          <w:spacing w:val="-32"/>
          <w:sz w:val="20"/>
          <w:szCs w:val="20"/>
        </w:rPr>
        <w:t xml:space="preserve"> </w:t>
      </w:r>
      <w:proofErr w:type="gramStart"/>
      <w:r>
        <w:rPr>
          <w:sz w:val="20"/>
          <w:szCs w:val="20"/>
        </w:rPr>
        <w:t>therefore:.</w:t>
      </w:r>
      <w:proofErr w:type="gramEnd"/>
    </w:p>
    <w:p w14:paraId="0966AC30" w14:textId="77777777" w:rsidR="00AD131F" w:rsidRDefault="00AD131F">
      <w:pPr>
        <w:pStyle w:val="BodyText"/>
        <w:kinsoku w:val="0"/>
        <w:overflowPunct w:val="0"/>
        <w:spacing w:before="3"/>
      </w:pPr>
    </w:p>
    <w:p w14:paraId="42E8724C" w14:textId="77777777" w:rsidR="00AD131F" w:rsidRDefault="00AD131F">
      <w:pPr>
        <w:pStyle w:val="BodyText"/>
        <w:kinsoku w:val="0"/>
        <w:overflowPunct w:val="0"/>
        <w:ind w:left="2260"/>
      </w:pPr>
      <w:r>
        <w:t>a.)  Identify causes for the contamination</w:t>
      </w:r>
    </w:p>
    <w:p w14:paraId="6A75A4AC" w14:textId="77777777" w:rsidR="00AD131F" w:rsidRDefault="00AD131F">
      <w:pPr>
        <w:pStyle w:val="BodyText"/>
        <w:kinsoku w:val="0"/>
        <w:overflowPunct w:val="0"/>
      </w:pPr>
    </w:p>
    <w:p w14:paraId="3E3B5D3C" w14:textId="77777777" w:rsidR="00AD131F" w:rsidRDefault="00AD131F">
      <w:pPr>
        <w:pStyle w:val="BodyText"/>
        <w:kinsoku w:val="0"/>
        <w:overflowPunct w:val="0"/>
        <w:spacing w:before="1"/>
        <w:ind w:left="2260"/>
      </w:pPr>
      <w:r>
        <w:t>b.) Establish Standard Operating Procedures designed to prevent recurrence of the contamination.</w:t>
      </w:r>
    </w:p>
    <w:p w14:paraId="06749F37" w14:textId="77777777" w:rsidR="00AD131F" w:rsidRDefault="00AD131F">
      <w:pPr>
        <w:pStyle w:val="BodyText"/>
        <w:kinsoku w:val="0"/>
        <w:overflowPunct w:val="0"/>
        <w:spacing w:before="10"/>
        <w:rPr>
          <w:sz w:val="19"/>
          <w:szCs w:val="19"/>
        </w:rPr>
      </w:pPr>
    </w:p>
    <w:p w14:paraId="430CC158" w14:textId="77777777" w:rsidR="00AD131F" w:rsidRDefault="00AD131F">
      <w:pPr>
        <w:pStyle w:val="BodyText"/>
        <w:kinsoku w:val="0"/>
        <w:overflowPunct w:val="0"/>
        <w:ind w:left="2260"/>
      </w:pPr>
      <w:r>
        <w:t>c.)  Cooperate with the RSO in assessing the level of exposure</w:t>
      </w:r>
    </w:p>
    <w:p w14:paraId="5B6227EE" w14:textId="77777777" w:rsidR="00AD131F" w:rsidRDefault="00AD131F">
      <w:pPr>
        <w:pStyle w:val="BodyText"/>
        <w:kinsoku w:val="0"/>
        <w:overflowPunct w:val="0"/>
      </w:pPr>
    </w:p>
    <w:p w14:paraId="5FA2C2EE" w14:textId="77777777" w:rsidR="00AD131F" w:rsidRDefault="00AD131F">
      <w:pPr>
        <w:pStyle w:val="BodyText"/>
        <w:kinsoku w:val="0"/>
        <w:overflowPunct w:val="0"/>
        <w:ind w:left="2260"/>
      </w:pPr>
      <w:r>
        <w:t>d.)  Submit a report to the RSO and the Committee within two weeks of the incident.</w:t>
      </w:r>
    </w:p>
    <w:p w14:paraId="021D0CC4" w14:textId="77777777" w:rsidR="00AD131F" w:rsidRDefault="00AD131F">
      <w:pPr>
        <w:pStyle w:val="BodyText"/>
        <w:kinsoku w:val="0"/>
        <w:overflowPunct w:val="0"/>
        <w:spacing w:before="9"/>
        <w:rPr>
          <w:sz w:val="19"/>
          <w:szCs w:val="19"/>
        </w:rPr>
      </w:pPr>
    </w:p>
    <w:p w14:paraId="2F7F68B0" w14:textId="77777777" w:rsidR="00AD131F" w:rsidRDefault="00AD131F">
      <w:pPr>
        <w:pStyle w:val="ListParagraph"/>
        <w:numPr>
          <w:ilvl w:val="2"/>
          <w:numId w:val="9"/>
        </w:numPr>
        <w:tabs>
          <w:tab w:val="left" w:pos="1439"/>
        </w:tabs>
        <w:kinsoku w:val="0"/>
        <w:overflowPunct w:val="0"/>
        <w:spacing w:before="1" w:line="480" w:lineRule="auto"/>
        <w:ind w:right="2408" w:firstLine="720"/>
        <w:rPr>
          <w:sz w:val="20"/>
          <w:szCs w:val="20"/>
        </w:rPr>
      </w:pPr>
      <w:r>
        <w:rPr>
          <w:sz w:val="20"/>
          <w:szCs w:val="20"/>
        </w:rPr>
        <w:t>External Beta Fields and Shallow Dose Exposures from</w:t>
      </w:r>
      <w:r>
        <w:rPr>
          <w:spacing w:val="-22"/>
          <w:sz w:val="20"/>
          <w:szCs w:val="20"/>
        </w:rPr>
        <w:t xml:space="preserve"> </w:t>
      </w:r>
      <w:r>
        <w:rPr>
          <w:sz w:val="20"/>
          <w:szCs w:val="20"/>
        </w:rPr>
        <w:t>Contamination Authorized Users/Authorized Laboratory Supervisors</w:t>
      </w:r>
      <w:r>
        <w:rPr>
          <w:spacing w:val="-20"/>
          <w:sz w:val="20"/>
          <w:szCs w:val="20"/>
        </w:rPr>
        <w:t xml:space="preserve"> </w:t>
      </w:r>
      <w:r>
        <w:rPr>
          <w:sz w:val="20"/>
          <w:szCs w:val="20"/>
        </w:rPr>
        <w:t>should:</w:t>
      </w:r>
    </w:p>
    <w:p w14:paraId="45DFE53B" w14:textId="77777777" w:rsidR="00AD131F" w:rsidRDefault="00AD131F">
      <w:pPr>
        <w:pStyle w:val="ListParagraph"/>
        <w:numPr>
          <w:ilvl w:val="3"/>
          <w:numId w:val="8"/>
        </w:numPr>
        <w:tabs>
          <w:tab w:val="left" w:pos="2357"/>
        </w:tabs>
        <w:kinsoku w:val="0"/>
        <w:overflowPunct w:val="0"/>
        <w:spacing w:before="9"/>
        <w:ind w:firstLine="0"/>
        <w:rPr>
          <w:sz w:val="20"/>
          <w:szCs w:val="20"/>
        </w:rPr>
      </w:pPr>
      <w:r>
        <w:rPr>
          <w:sz w:val="20"/>
          <w:szCs w:val="20"/>
        </w:rPr>
        <w:t>Use clear beta shields whenever high energy beta fields may be</w:t>
      </w:r>
      <w:r>
        <w:rPr>
          <w:spacing w:val="-25"/>
          <w:sz w:val="20"/>
          <w:szCs w:val="20"/>
        </w:rPr>
        <w:t xml:space="preserve"> </w:t>
      </w:r>
      <w:r>
        <w:rPr>
          <w:sz w:val="20"/>
          <w:szCs w:val="20"/>
        </w:rPr>
        <w:t>present.</w:t>
      </w:r>
    </w:p>
    <w:p w14:paraId="3969E93E" w14:textId="77777777" w:rsidR="00AD131F" w:rsidRDefault="00AD131F">
      <w:pPr>
        <w:pStyle w:val="BodyText"/>
        <w:kinsoku w:val="0"/>
        <w:overflowPunct w:val="0"/>
        <w:spacing w:before="9"/>
        <w:rPr>
          <w:sz w:val="19"/>
          <w:szCs w:val="19"/>
        </w:rPr>
      </w:pPr>
    </w:p>
    <w:p w14:paraId="2F25BD13" w14:textId="77777777" w:rsidR="00AD131F" w:rsidRDefault="00AD131F">
      <w:pPr>
        <w:pStyle w:val="ListParagraph"/>
        <w:numPr>
          <w:ilvl w:val="3"/>
          <w:numId w:val="8"/>
        </w:numPr>
        <w:tabs>
          <w:tab w:val="left" w:pos="2357"/>
        </w:tabs>
        <w:kinsoku w:val="0"/>
        <w:overflowPunct w:val="0"/>
        <w:ind w:right="100" w:firstLine="0"/>
        <w:rPr>
          <w:sz w:val="20"/>
          <w:szCs w:val="20"/>
        </w:rPr>
      </w:pPr>
      <w:r>
        <w:rPr>
          <w:sz w:val="20"/>
          <w:szCs w:val="20"/>
        </w:rPr>
        <w:t>Perform operations involving microcurie amounts of a high energy beta emitter behind</w:t>
      </w:r>
      <w:r>
        <w:rPr>
          <w:spacing w:val="-27"/>
          <w:sz w:val="20"/>
          <w:szCs w:val="20"/>
        </w:rPr>
        <w:t xml:space="preserve"> </w:t>
      </w:r>
      <w:r>
        <w:rPr>
          <w:sz w:val="20"/>
          <w:szCs w:val="20"/>
        </w:rPr>
        <w:t>a beta</w:t>
      </w:r>
      <w:r>
        <w:rPr>
          <w:spacing w:val="-5"/>
          <w:sz w:val="20"/>
          <w:szCs w:val="20"/>
        </w:rPr>
        <w:t xml:space="preserve"> </w:t>
      </w:r>
      <w:r>
        <w:rPr>
          <w:sz w:val="20"/>
          <w:szCs w:val="20"/>
        </w:rPr>
        <w:t>shield.</w:t>
      </w:r>
    </w:p>
    <w:p w14:paraId="55D35BAA" w14:textId="77777777" w:rsidR="00AD131F" w:rsidRDefault="00AD131F">
      <w:pPr>
        <w:pStyle w:val="BodyText"/>
        <w:kinsoku w:val="0"/>
        <w:overflowPunct w:val="0"/>
      </w:pPr>
    </w:p>
    <w:p w14:paraId="287079D4" w14:textId="77777777" w:rsidR="00AD131F" w:rsidRDefault="00AD131F">
      <w:pPr>
        <w:pStyle w:val="ListParagraph"/>
        <w:numPr>
          <w:ilvl w:val="3"/>
          <w:numId w:val="8"/>
        </w:numPr>
        <w:tabs>
          <w:tab w:val="left" w:pos="2357"/>
          <w:tab w:val="left" w:pos="3249"/>
        </w:tabs>
        <w:kinsoku w:val="0"/>
        <w:overflowPunct w:val="0"/>
        <w:ind w:right="119" w:firstLine="0"/>
        <w:rPr>
          <w:sz w:val="20"/>
          <w:szCs w:val="20"/>
        </w:rPr>
      </w:pPr>
      <w:r>
        <w:rPr>
          <w:sz w:val="20"/>
          <w:szCs w:val="20"/>
        </w:rPr>
        <w:t xml:space="preserve">Store beta emitting sources so that betas will not penetrate to accessible </w:t>
      </w:r>
      <w:proofErr w:type="gramStart"/>
      <w:r>
        <w:rPr>
          <w:sz w:val="20"/>
          <w:szCs w:val="20"/>
        </w:rPr>
        <w:t>areas, if</w:t>
      </w:r>
      <w:proofErr w:type="gramEnd"/>
      <w:r>
        <w:rPr>
          <w:sz w:val="20"/>
          <w:szCs w:val="20"/>
        </w:rPr>
        <w:t xml:space="preserve"> this is readily</w:t>
      </w:r>
      <w:r>
        <w:rPr>
          <w:spacing w:val="-5"/>
          <w:sz w:val="20"/>
          <w:szCs w:val="20"/>
        </w:rPr>
        <w:t xml:space="preserve"> </w:t>
      </w:r>
      <w:r>
        <w:rPr>
          <w:sz w:val="20"/>
          <w:szCs w:val="20"/>
        </w:rPr>
        <w:t>achievable.</w:t>
      </w:r>
      <w:r>
        <w:rPr>
          <w:sz w:val="20"/>
          <w:szCs w:val="20"/>
        </w:rPr>
        <w:tab/>
        <w:t xml:space="preserve">The dose rate should not be more than 2.0 </w:t>
      </w:r>
      <w:r>
        <w:rPr>
          <w:spacing w:val="2"/>
          <w:sz w:val="20"/>
          <w:szCs w:val="20"/>
        </w:rPr>
        <w:t>µ</w:t>
      </w:r>
      <w:proofErr w:type="spellStart"/>
      <w:r>
        <w:rPr>
          <w:spacing w:val="2"/>
          <w:sz w:val="20"/>
          <w:szCs w:val="20"/>
        </w:rPr>
        <w:t>Gy</w:t>
      </w:r>
      <w:proofErr w:type="spellEnd"/>
      <w:r>
        <w:rPr>
          <w:spacing w:val="2"/>
          <w:sz w:val="20"/>
          <w:szCs w:val="20"/>
        </w:rPr>
        <w:t xml:space="preserve"> </w:t>
      </w:r>
      <w:r>
        <w:rPr>
          <w:sz w:val="20"/>
          <w:szCs w:val="20"/>
        </w:rPr>
        <w:t>(0.20 mrem) in any one</w:t>
      </w:r>
      <w:r>
        <w:rPr>
          <w:spacing w:val="-31"/>
          <w:sz w:val="20"/>
          <w:szCs w:val="20"/>
        </w:rPr>
        <w:t xml:space="preserve"> </w:t>
      </w:r>
      <w:r>
        <w:rPr>
          <w:sz w:val="20"/>
          <w:szCs w:val="20"/>
        </w:rPr>
        <w:t>hour.</w:t>
      </w:r>
    </w:p>
    <w:p w14:paraId="7DFE7129" w14:textId="77777777" w:rsidR="00AD131F" w:rsidRDefault="00AD131F">
      <w:pPr>
        <w:pStyle w:val="BodyText"/>
        <w:kinsoku w:val="0"/>
        <w:overflowPunct w:val="0"/>
        <w:spacing w:before="9"/>
        <w:rPr>
          <w:sz w:val="19"/>
          <w:szCs w:val="19"/>
        </w:rPr>
      </w:pPr>
    </w:p>
    <w:p w14:paraId="2548261C" w14:textId="77777777" w:rsidR="00AD131F" w:rsidRDefault="00AD131F">
      <w:pPr>
        <w:pStyle w:val="ListParagraph"/>
        <w:numPr>
          <w:ilvl w:val="3"/>
          <w:numId w:val="8"/>
        </w:numPr>
        <w:tabs>
          <w:tab w:val="left" w:pos="2357"/>
        </w:tabs>
        <w:kinsoku w:val="0"/>
        <w:overflowPunct w:val="0"/>
        <w:ind w:right="153" w:firstLine="0"/>
        <w:rPr>
          <w:sz w:val="20"/>
          <w:szCs w:val="20"/>
        </w:rPr>
      </w:pPr>
      <w:r>
        <w:rPr>
          <w:sz w:val="20"/>
          <w:szCs w:val="20"/>
        </w:rPr>
        <w:t>Implement decontamination when measurable skin contamination is detected, implement corrective actions if feasible, and document initial and final activities with estimates</w:t>
      </w:r>
      <w:r>
        <w:rPr>
          <w:spacing w:val="-34"/>
          <w:sz w:val="20"/>
          <w:szCs w:val="20"/>
        </w:rPr>
        <w:t xml:space="preserve"> </w:t>
      </w:r>
      <w:r>
        <w:rPr>
          <w:sz w:val="20"/>
          <w:szCs w:val="20"/>
        </w:rPr>
        <w:t>of the duration of the contamination together with corrective</w:t>
      </w:r>
      <w:r>
        <w:rPr>
          <w:spacing w:val="-23"/>
          <w:sz w:val="20"/>
          <w:szCs w:val="20"/>
        </w:rPr>
        <w:t xml:space="preserve"> </w:t>
      </w:r>
      <w:r>
        <w:rPr>
          <w:sz w:val="20"/>
          <w:szCs w:val="20"/>
        </w:rPr>
        <w:t>actions.</w:t>
      </w:r>
    </w:p>
    <w:p w14:paraId="5BEACF85" w14:textId="77777777" w:rsidR="00AD131F" w:rsidRDefault="00AD131F">
      <w:pPr>
        <w:pStyle w:val="BodyText"/>
        <w:kinsoku w:val="0"/>
        <w:overflowPunct w:val="0"/>
      </w:pPr>
    </w:p>
    <w:p w14:paraId="5A2808DE" w14:textId="77777777" w:rsidR="00AD131F" w:rsidRDefault="00AD131F">
      <w:pPr>
        <w:pStyle w:val="BodyText"/>
        <w:kinsoku w:val="0"/>
        <w:overflowPunct w:val="0"/>
        <w:ind w:left="1540" w:right="86"/>
      </w:pPr>
      <w:r>
        <w:t xml:space="preserve">Note: Measurements are to be made with instruments specified in the Safety Data Sheet for the radioactive source involved and under the conditions specified by the Safety Data Sheet (SDS). Safety Data Sheets provide specific radionuclide data on predicted and measured dose and dose rates, estimates of internal dose, and biological limits. Unless an RSO notation of a more accurate calibration factor is entered into the SDS, the calibration factor or conversion factor suggested in the SDS is to be used. If instruments specified in the general SDS are not available in the laboratory, the Authorized Laboratory Supervisor shall request an RSO calibration for the instruments that are to be used and these shall be noted in the </w:t>
      </w:r>
      <w:proofErr w:type="gramStart"/>
      <w:r>
        <w:t>laboratory-specific</w:t>
      </w:r>
      <w:proofErr w:type="gramEnd"/>
      <w:r>
        <w:t xml:space="preserve"> SDS.</w:t>
      </w:r>
    </w:p>
    <w:p w14:paraId="4CE90789" w14:textId="77777777" w:rsidR="00AD131F" w:rsidRDefault="00AD131F">
      <w:pPr>
        <w:pStyle w:val="BodyText"/>
        <w:kinsoku w:val="0"/>
        <w:overflowPunct w:val="0"/>
        <w:spacing w:before="1"/>
      </w:pPr>
    </w:p>
    <w:p w14:paraId="22D2F946" w14:textId="77777777" w:rsidR="00AD131F" w:rsidRDefault="00AD131F">
      <w:pPr>
        <w:pStyle w:val="ListParagraph"/>
        <w:numPr>
          <w:ilvl w:val="3"/>
          <w:numId w:val="8"/>
        </w:numPr>
        <w:tabs>
          <w:tab w:val="left" w:pos="2408"/>
        </w:tabs>
        <w:kinsoku w:val="0"/>
        <w:overflowPunct w:val="0"/>
        <w:ind w:right="164" w:firstLine="0"/>
        <w:rPr>
          <w:sz w:val="20"/>
          <w:szCs w:val="20"/>
        </w:rPr>
      </w:pPr>
      <w:r>
        <w:rPr>
          <w:sz w:val="20"/>
          <w:szCs w:val="20"/>
        </w:rPr>
        <w:t>Notify the RSO immediately if the possibility exists that the exposure could exceed</w:t>
      </w:r>
      <w:r>
        <w:rPr>
          <w:spacing w:val="-26"/>
          <w:sz w:val="20"/>
          <w:szCs w:val="20"/>
        </w:rPr>
        <w:t xml:space="preserve"> </w:t>
      </w:r>
      <w:r>
        <w:rPr>
          <w:sz w:val="20"/>
          <w:szCs w:val="20"/>
        </w:rPr>
        <w:t>the Investigation</w:t>
      </w:r>
      <w:r>
        <w:rPr>
          <w:spacing w:val="-11"/>
          <w:sz w:val="20"/>
          <w:szCs w:val="20"/>
        </w:rPr>
        <w:t xml:space="preserve"> </w:t>
      </w:r>
      <w:r>
        <w:rPr>
          <w:sz w:val="20"/>
          <w:szCs w:val="20"/>
        </w:rPr>
        <w:t>Levels.</w:t>
      </w:r>
    </w:p>
    <w:p w14:paraId="12B1B87E" w14:textId="77777777" w:rsidR="00AD131F" w:rsidRDefault="00AD131F">
      <w:pPr>
        <w:pStyle w:val="BodyText"/>
        <w:kinsoku w:val="0"/>
        <w:overflowPunct w:val="0"/>
      </w:pPr>
    </w:p>
    <w:p w14:paraId="46FF66E1" w14:textId="77777777" w:rsidR="00AD131F" w:rsidRDefault="00AD131F">
      <w:pPr>
        <w:pStyle w:val="BodyText"/>
        <w:kinsoku w:val="0"/>
        <w:overflowPunct w:val="0"/>
        <w:ind w:left="2260"/>
      </w:pPr>
      <w:r>
        <w:t>a.)  Identify causes for the contamination</w:t>
      </w:r>
    </w:p>
    <w:p w14:paraId="4F1AACEA" w14:textId="77777777" w:rsidR="00AD131F" w:rsidRDefault="00AD131F">
      <w:pPr>
        <w:pStyle w:val="BodyText"/>
        <w:kinsoku w:val="0"/>
        <w:overflowPunct w:val="0"/>
        <w:spacing w:before="9"/>
        <w:rPr>
          <w:sz w:val="19"/>
          <w:szCs w:val="19"/>
        </w:rPr>
      </w:pPr>
    </w:p>
    <w:p w14:paraId="4D686B6B" w14:textId="77777777" w:rsidR="00AD131F" w:rsidRDefault="00AD131F">
      <w:pPr>
        <w:pStyle w:val="BodyText"/>
        <w:kinsoku w:val="0"/>
        <w:overflowPunct w:val="0"/>
        <w:ind w:left="2260"/>
      </w:pPr>
      <w:r>
        <w:t>b.) Establish Standard Operating Procedures designed to prevent recurrence of the contamination.</w:t>
      </w:r>
    </w:p>
    <w:p w14:paraId="39EDBC9E" w14:textId="77777777" w:rsidR="00AD131F" w:rsidRDefault="00AD131F">
      <w:pPr>
        <w:pStyle w:val="BodyText"/>
        <w:kinsoku w:val="0"/>
        <w:overflowPunct w:val="0"/>
      </w:pPr>
    </w:p>
    <w:p w14:paraId="7069BD95" w14:textId="77777777" w:rsidR="00AD131F" w:rsidRDefault="00AD131F">
      <w:pPr>
        <w:pStyle w:val="BodyText"/>
        <w:kinsoku w:val="0"/>
        <w:overflowPunct w:val="0"/>
        <w:ind w:left="2260"/>
      </w:pPr>
      <w:r>
        <w:t>c.)  Cooperate with RSO in assessing the level of exposure</w:t>
      </w:r>
    </w:p>
    <w:p w14:paraId="239AE236" w14:textId="77777777" w:rsidR="00AD131F" w:rsidRDefault="00AD131F">
      <w:pPr>
        <w:pStyle w:val="BodyText"/>
        <w:kinsoku w:val="0"/>
        <w:overflowPunct w:val="0"/>
        <w:ind w:left="2260"/>
        <w:sectPr w:rsidR="00AD131F">
          <w:pgSz w:w="12240" w:h="15840"/>
          <w:pgMar w:top="1700" w:right="1360" w:bottom="720" w:left="1340" w:header="1442" w:footer="524" w:gutter="0"/>
          <w:cols w:space="720"/>
          <w:noEndnote/>
        </w:sectPr>
      </w:pPr>
    </w:p>
    <w:p w14:paraId="07E4E672" w14:textId="77777777" w:rsidR="00AD131F" w:rsidRDefault="00AD131F">
      <w:pPr>
        <w:pStyle w:val="Heading1"/>
        <w:kinsoku w:val="0"/>
        <w:overflowPunct w:val="0"/>
        <w:spacing w:before="72" w:line="275" w:lineRule="exact"/>
        <w:ind w:left="0" w:right="456"/>
        <w:jc w:val="right"/>
      </w:pPr>
      <w:r>
        <w:lastRenderedPageBreak/>
        <w:t>2019 edition</w:t>
      </w:r>
    </w:p>
    <w:p w14:paraId="7369590F" w14:textId="77777777" w:rsidR="00AD131F" w:rsidRDefault="00AD131F">
      <w:pPr>
        <w:pStyle w:val="BodyText"/>
        <w:kinsoku w:val="0"/>
        <w:overflowPunct w:val="0"/>
        <w:spacing w:line="229" w:lineRule="exact"/>
        <w:ind w:right="457"/>
        <w:jc w:val="right"/>
      </w:pPr>
      <w:r>
        <w:t>d.)  Submit a report to the RSO and the Committee within two weeks of the incident.</w:t>
      </w:r>
    </w:p>
    <w:p w14:paraId="2B8A96C0" w14:textId="77777777" w:rsidR="00AD131F" w:rsidRDefault="00AD131F">
      <w:pPr>
        <w:pStyle w:val="BodyText"/>
        <w:kinsoku w:val="0"/>
        <w:overflowPunct w:val="0"/>
        <w:rPr>
          <w:sz w:val="22"/>
          <w:szCs w:val="22"/>
        </w:rPr>
      </w:pPr>
    </w:p>
    <w:p w14:paraId="7EC618CA" w14:textId="77777777" w:rsidR="00AD131F" w:rsidRDefault="00AD131F">
      <w:pPr>
        <w:pStyle w:val="BodyText"/>
        <w:kinsoku w:val="0"/>
        <w:overflowPunct w:val="0"/>
        <w:spacing w:before="6"/>
        <w:rPr>
          <w:sz w:val="18"/>
          <w:szCs w:val="18"/>
        </w:rPr>
      </w:pPr>
    </w:p>
    <w:p w14:paraId="10B203CF" w14:textId="77777777" w:rsidR="00AD131F" w:rsidRDefault="00AD131F">
      <w:pPr>
        <w:pStyle w:val="Heading2"/>
        <w:numPr>
          <w:ilvl w:val="1"/>
          <w:numId w:val="14"/>
        </w:numPr>
        <w:tabs>
          <w:tab w:val="left" w:pos="821"/>
        </w:tabs>
        <w:kinsoku w:val="0"/>
        <w:overflowPunct w:val="0"/>
      </w:pPr>
      <w:r>
        <w:t>Contamination</w:t>
      </w:r>
      <w:r>
        <w:rPr>
          <w:spacing w:val="-7"/>
        </w:rPr>
        <w:t xml:space="preserve"> </w:t>
      </w:r>
      <w:r>
        <w:t>Control</w:t>
      </w:r>
    </w:p>
    <w:p w14:paraId="1848CA95" w14:textId="77777777" w:rsidR="00AD131F" w:rsidRDefault="00AD131F">
      <w:pPr>
        <w:pStyle w:val="BodyText"/>
        <w:kinsoku w:val="0"/>
        <w:overflowPunct w:val="0"/>
        <w:spacing w:before="6"/>
        <w:rPr>
          <w:b/>
          <w:bCs/>
          <w:sz w:val="19"/>
          <w:szCs w:val="19"/>
        </w:rPr>
      </w:pPr>
    </w:p>
    <w:p w14:paraId="3B907A50" w14:textId="77777777" w:rsidR="00AD131F" w:rsidRDefault="00AD131F">
      <w:pPr>
        <w:pStyle w:val="ListParagraph"/>
        <w:numPr>
          <w:ilvl w:val="2"/>
          <w:numId w:val="7"/>
        </w:numPr>
        <w:tabs>
          <w:tab w:val="left" w:pos="1489"/>
        </w:tabs>
        <w:kinsoku w:val="0"/>
        <w:overflowPunct w:val="0"/>
        <w:rPr>
          <w:sz w:val="20"/>
          <w:szCs w:val="20"/>
        </w:rPr>
      </w:pPr>
      <w:r>
        <w:rPr>
          <w:sz w:val="20"/>
          <w:szCs w:val="20"/>
        </w:rPr>
        <w:t>Guidelines and</w:t>
      </w:r>
      <w:r>
        <w:rPr>
          <w:spacing w:val="-13"/>
          <w:sz w:val="20"/>
          <w:szCs w:val="20"/>
        </w:rPr>
        <w:t xml:space="preserve"> </w:t>
      </w:r>
      <w:r>
        <w:rPr>
          <w:sz w:val="20"/>
          <w:szCs w:val="20"/>
        </w:rPr>
        <w:t>Requirements</w:t>
      </w:r>
    </w:p>
    <w:p w14:paraId="30B13424" w14:textId="77777777" w:rsidR="00AD131F" w:rsidRDefault="00AD131F">
      <w:pPr>
        <w:pStyle w:val="BodyText"/>
        <w:kinsoku w:val="0"/>
        <w:overflowPunct w:val="0"/>
      </w:pPr>
    </w:p>
    <w:p w14:paraId="192A2432" w14:textId="77777777" w:rsidR="00AD131F" w:rsidRDefault="00AD131F">
      <w:pPr>
        <w:pStyle w:val="BodyText"/>
        <w:kinsoku w:val="0"/>
        <w:overflowPunct w:val="0"/>
        <w:ind w:left="1540"/>
      </w:pPr>
      <w:r>
        <w:t>Note: In this section, action levels defined in Section 11.2 are used. Section 11.2 should be reviewed as needed.</w:t>
      </w:r>
    </w:p>
    <w:p w14:paraId="00BB40D9" w14:textId="77777777" w:rsidR="00AD131F" w:rsidRDefault="00AD131F">
      <w:pPr>
        <w:pStyle w:val="BodyText"/>
        <w:kinsoku w:val="0"/>
        <w:overflowPunct w:val="0"/>
        <w:spacing w:before="9"/>
        <w:rPr>
          <w:sz w:val="19"/>
          <w:szCs w:val="19"/>
        </w:rPr>
      </w:pPr>
    </w:p>
    <w:p w14:paraId="2AB37E87" w14:textId="77777777" w:rsidR="00AD131F" w:rsidRDefault="00AD131F">
      <w:pPr>
        <w:pStyle w:val="BodyText"/>
        <w:kinsoku w:val="0"/>
        <w:overflowPunct w:val="0"/>
        <w:spacing w:before="1"/>
        <w:ind w:left="100"/>
      </w:pPr>
      <w:r>
        <w:t>Authorized Users shall:</w:t>
      </w:r>
    </w:p>
    <w:p w14:paraId="4309D5A3" w14:textId="77777777" w:rsidR="00AD131F" w:rsidRDefault="00AD131F">
      <w:pPr>
        <w:pStyle w:val="BodyText"/>
        <w:kinsoku w:val="0"/>
        <w:overflowPunct w:val="0"/>
        <w:spacing w:before="1"/>
      </w:pPr>
    </w:p>
    <w:p w14:paraId="6B55B653" w14:textId="77777777" w:rsidR="00AD131F" w:rsidRDefault="00AD131F">
      <w:pPr>
        <w:pStyle w:val="BodyText"/>
        <w:kinsoku w:val="0"/>
        <w:overflowPunct w:val="0"/>
        <w:ind w:left="1540"/>
      </w:pPr>
      <w:r>
        <w:t>11.5.1.1). Plan for and use procedures designed to prevent contamination.</w:t>
      </w:r>
    </w:p>
    <w:p w14:paraId="52408A15" w14:textId="77777777" w:rsidR="00AD131F" w:rsidRDefault="00AD131F">
      <w:pPr>
        <w:pStyle w:val="BodyText"/>
        <w:kinsoku w:val="0"/>
        <w:overflowPunct w:val="0"/>
      </w:pPr>
    </w:p>
    <w:p w14:paraId="10FE3241" w14:textId="77777777" w:rsidR="00AD131F" w:rsidRDefault="00AD131F">
      <w:pPr>
        <w:pStyle w:val="ListParagraph"/>
        <w:numPr>
          <w:ilvl w:val="3"/>
          <w:numId w:val="7"/>
        </w:numPr>
        <w:tabs>
          <w:tab w:val="left" w:pos="2357"/>
        </w:tabs>
        <w:kinsoku w:val="0"/>
        <w:overflowPunct w:val="0"/>
        <w:spacing w:before="1"/>
        <w:ind w:firstLine="0"/>
        <w:rPr>
          <w:sz w:val="20"/>
          <w:szCs w:val="20"/>
        </w:rPr>
      </w:pPr>
      <w:r>
        <w:rPr>
          <w:sz w:val="20"/>
          <w:szCs w:val="20"/>
        </w:rPr>
        <w:t xml:space="preserve">Make reasonable attempts to remove any contamination found in </w:t>
      </w:r>
      <w:r>
        <w:rPr>
          <w:sz w:val="20"/>
          <w:szCs w:val="20"/>
          <w:u w:val="single"/>
        </w:rPr>
        <w:t>unrestricted</w:t>
      </w:r>
      <w:r>
        <w:rPr>
          <w:spacing w:val="-21"/>
          <w:sz w:val="20"/>
          <w:szCs w:val="20"/>
          <w:u w:val="single"/>
        </w:rPr>
        <w:t xml:space="preserve"> </w:t>
      </w:r>
      <w:r>
        <w:rPr>
          <w:sz w:val="20"/>
          <w:szCs w:val="20"/>
        </w:rPr>
        <w:t>areas.</w:t>
      </w:r>
    </w:p>
    <w:p w14:paraId="02DAAD4D" w14:textId="77777777" w:rsidR="00AD131F" w:rsidRDefault="00AD131F">
      <w:pPr>
        <w:pStyle w:val="Heading2"/>
        <w:kinsoku w:val="0"/>
        <w:overflowPunct w:val="0"/>
        <w:spacing w:before="3"/>
        <w:ind w:left="1540"/>
      </w:pPr>
      <w:r>
        <w:t>The goal is no measurable contamination.</w:t>
      </w:r>
    </w:p>
    <w:p w14:paraId="1A37139B" w14:textId="77777777" w:rsidR="00AD131F" w:rsidRDefault="00AD131F">
      <w:pPr>
        <w:pStyle w:val="BodyText"/>
        <w:kinsoku w:val="0"/>
        <w:overflowPunct w:val="0"/>
        <w:spacing w:before="6"/>
        <w:rPr>
          <w:b/>
          <w:bCs/>
          <w:sz w:val="19"/>
          <w:szCs w:val="19"/>
        </w:rPr>
      </w:pPr>
    </w:p>
    <w:p w14:paraId="4DF7D05E" w14:textId="77777777" w:rsidR="00AD131F" w:rsidRDefault="00AD131F">
      <w:pPr>
        <w:pStyle w:val="ListParagraph"/>
        <w:numPr>
          <w:ilvl w:val="3"/>
          <w:numId w:val="7"/>
        </w:numPr>
        <w:tabs>
          <w:tab w:val="left" w:pos="2357"/>
        </w:tabs>
        <w:kinsoku w:val="0"/>
        <w:overflowPunct w:val="0"/>
        <w:spacing w:before="1"/>
        <w:ind w:right="557" w:firstLine="0"/>
        <w:rPr>
          <w:sz w:val="20"/>
          <w:szCs w:val="20"/>
        </w:rPr>
      </w:pPr>
      <w:r>
        <w:rPr>
          <w:sz w:val="20"/>
          <w:szCs w:val="20"/>
        </w:rPr>
        <w:t>Use judgment in determining when decontamination may be deferred for a</w:t>
      </w:r>
      <w:r>
        <w:rPr>
          <w:spacing w:val="-28"/>
          <w:sz w:val="20"/>
          <w:szCs w:val="20"/>
        </w:rPr>
        <w:t xml:space="preserve"> </w:t>
      </w:r>
      <w:r>
        <w:rPr>
          <w:sz w:val="20"/>
          <w:szCs w:val="20"/>
        </w:rPr>
        <w:t xml:space="preserve">limited </w:t>
      </w:r>
      <w:proofErr w:type="gramStart"/>
      <w:r>
        <w:rPr>
          <w:sz w:val="20"/>
          <w:szCs w:val="20"/>
        </w:rPr>
        <w:t>period of time</w:t>
      </w:r>
      <w:proofErr w:type="gramEnd"/>
      <w:r>
        <w:rPr>
          <w:sz w:val="20"/>
          <w:szCs w:val="20"/>
        </w:rPr>
        <w:t xml:space="preserve"> </w:t>
      </w:r>
      <w:r>
        <w:rPr>
          <w:sz w:val="20"/>
          <w:szCs w:val="20"/>
          <w:u w:val="single"/>
        </w:rPr>
        <w:t xml:space="preserve">provided </w:t>
      </w:r>
      <w:r>
        <w:rPr>
          <w:sz w:val="20"/>
          <w:szCs w:val="20"/>
        </w:rPr>
        <w:t>that the contamination levels do not exceed the "Remedial</w:t>
      </w:r>
      <w:r>
        <w:rPr>
          <w:spacing w:val="-26"/>
          <w:sz w:val="20"/>
          <w:szCs w:val="20"/>
        </w:rPr>
        <w:t xml:space="preserve"> </w:t>
      </w:r>
      <w:r>
        <w:rPr>
          <w:sz w:val="20"/>
          <w:szCs w:val="20"/>
        </w:rPr>
        <w:t>Level".</w:t>
      </w:r>
    </w:p>
    <w:p w14:paraId="37017353" w14:textId="77777777" w:rsidR="00AD131F" w:rsidRDefault="00AD131F">
      <w:pPr>
        <w:pStyle w:val="BodyText"/>
        <w:kinsoku w:val="0"/>
        <w:overflowPunct w:val="0"/>
        <w:spacing w:before="11"/>
        <w:rPr>
          <w:sz w:val="11"/>
          <w:szCs w:val="11"/>
        </w:rPr>
      </w:pPr>
    </w:p>
    <w:p w14:paraId="4DB21470" w14:textId="77777777" w:rsidR="00AD131F" w:rsidRDefault="00AD131F">
      <w:pPr>
        <w:pStyle w:val="BodyText"/>
        <w:kinsoku w:val="0"/>
        <w:overflowPunct w:val="0"/>
        <w:spacing w:before="91"/>
        <w:ind w:left="1540"/>
      </w:pPr>
      <w:r>
        <w:t xml:space="preserve">Note: It always preferable to keep contamination levels in restricted areas at the "not measurable" </w:t>
      </w:r>
      <w:proofErr w:type="gramStart"/>
      <w:r>
        <w:t xml:space="preserve">levels,   </w:t>
      </w:r>
      <w:proofErr w:type="gramEnd"/>
      <w:r>
        <w:t>Dirty (many areas of contamination) areas are not acceptable.</w:t>
      </w:r>
    </w:p>
    <w:p w14:paraId="43C6EBFF" w14:textId="77777777" w:rsidR="00AD131F" w:rsidRDefault="00AD131F">
      <w:pPr>
        <w:pStyle w:val="BodyText"/>
        <w:kinsoku w:val="0"/>
        <w:overflowPunct w:val="0"/>
      </w:pPr>
    </w:p>
    <w:p w14:paraId="41587146" w14:textId="77777777" w:rsidR="00AD131F" w:rsidRDefault="00AD131F">
      <w:pPr>
        <w:pStyle w:val="ListParagraph"/>
        <w:numPr>
          <w:ilvl w:val="3"/>
          <w:numId w:val="7"/>
        </w:numPr>
        <w:tabs>
          <w:tab w:val="left" w:pos="2408"/>
        </w:tabs>
        <w:kinsoku w:val="0"/>
        <w:overflowPunct w:val="0"/>
        <w:spacing w:before="1"/>
        <w:ind w:left="2407" w:hanging="867"/>
        <w:rPr>
          <w:sz w:val="20"/>
          <w:szCs w:val="20"/>
        </w:rPr>
      </w:pPr>
      <w:r>
        <w:rPr>
          <w:sz w:val="20"/>
          <w:szCs w:val="20"/>
        </w:rPr>
        <w:t xml:space="preserve">Maintain floors in </w:t>
      </w:r>
      <w:r>
        <w:rPr>
          <w:sz w:val="20"/>
          <w:szCs w:val="20"/>
          <w:u w:val="single"/>
        </w:rPr>
        <w:t xml:space="preserve">all </w:t>
      </w:r>
      <w:r>
        <w:rPr>
          <w:sz w:val="20"/>
          <w:szCs w:val="20"/>
        </w:rPr>
        <w:t>areas below "Remedial Levels" for unrestricted</w:t>
      </w:r>
      <w:r>
        <w:rPr>
          <w:spacing w:val="-22"/>
          <w:sz w:val="20"/>
          <w:szCs w:val="20"/>
        </w:rPr>
        <w:t xml:space="preserve"> </w:t>
      </w:r>
      <w:r>
        <w:rPr>
          <w:sz w:val="20"/>
          <w:szCs w:val="20"/>
        </w:rPr>
        <w:t>areas.</w:t>
      </w:r>
    </w:p>
    <w:p w14:paraId="78FE69E3" w14:textId="77777777" w:rsidR="00AD131F" w:rsidRDefault="00AD131F">
      <w:pPr>
        <w:pStyle w:val="BodyText"/>
        <w:kinsoku w:val="0"/>
        <w:overflowPunct w:val="0"/>
        <w:spacing w:before="2"/>
        <w:rPr>
          <w:sz w:val="12"/>
          <w:szCs w:val="12"/>
        </w:rPr>
      </w:pPr>
    </w:p>
    <w:p w14:paraId="5331130A" w14:textId="77777777" w:rsidR="00AD131F" w:rsidRDefault="00AD131F">
      <w:pPr>
        <w:pStyle w:val="BodyText"/>
        <w:kinsoku w:val="0"/>
        <w:overflowPunct w:val="0"/>
        <w:spacing w:before="91"/>
        <w:ind w:left="1540"/>
      </w:pPr>
      <w:r>
        <w:t>Note: The only and "last resort" exception would be to establish a Class IV Laboratory with the approval of the Radiation Safety Officer and declare the lab off limits for housekeeping and other personnel from facilities operations.</w:t>
      </w:r>
    </w:p>
    <w:p w14:paraId="1CB43DED" w14:textId="77777777" w:rsidR="00AD131F" w:rsidRDefault="00AD131F">
      <w:pPr>
        <w:pStyle w:val="BodyText"/>
        <w:kinsoku w:val="0"/>
        <w:overflowPunct w:val="0"/>
      </w:pPr>
    </w:p>
    <w:p w14:paraId="49B87807" w14:textId="77777777" w:rsidR="00AD131F" w:rsidRDefault="00AD131F">
      <w:pPr>
        <w:pStyle w:val="ListParagraph"/>
        <w:numPr>
          <w:ilvl w:val="3"/>
          <w:numId w:val="7"/>
        </w:numPr>
        <w:tabs>
          <w:tab w:val="left" w:pos="2357"/>
        </w:tabs>
        <w:kinsoku w:val="0"/>
        <w:overflowPunct w:val="0"/>
        <w:spacing w:before="1"/>
        <w:ind w:right="260" w:firstLine="0"/>
        <w:rPr>
          <w:sz w:val="20"/>
          <w:szCs w:val="20"/>
        </w:rPr>
      </w:pPr>
      <w:r>
        <w:rPr>
          <w:sz w:val="20"/>
          <w:szCs w:val="20"/>
        </w:rPr>
        <w:t xml:space="preserve">Maintain bench tops which are </w:t>
      </w:r>
      <w:r>
        <w:rPr>
          <w:sz w:val="20"/>
          <w:szCs w:val="20"/>
          <w:u w:val="single"/>
        </w:rPr>
        <w:t xml:space="preserve">clearly </w:t>
      </w:r>
      <w:r>
        <w:rPr>
          <w:sz w:val="20"/>
          <w:szCs w:val="20"/>
        </w:rPr>
        <w:t>marked and identified as restricted areas below "Remedial Levels" for restricted</w:t>
      </w:r>
      <w:r>
        <w:rPr>
          <w:spacing w:val="-10"/>
          <w:sz w:val="20"/>
          <w:szCs w:val="20"/>
        </w:rPr>
        <w:t xml:space="preserve"> </w:t>
      </w:r>
      <w:r>
        <w:rPr>
          <w:sz w:val="20"/>
          <w:szCs w:val="20"/>
        </w:rPr>
        <w:t>areas.</w:t>
      </w:r>
    </w:p>
    <w:p w14:paraId="44E17098" w14:textId="77777777" w:rsidR="00AD131F" w:rsidRDefault="00AD131F">
      <w:pPr>
        <w:pStyle w:val="BodyText"/>
        <w:kinsoku w:val="0"/>
        <w:overflowPunct w:val="0"/>
        <w:spacing w:before="10"/>
        <w:rPr>
          <w:sz w:val="19"/>
          <w:szCs w:val="19"/>
        </w:rPr>
      </w:pPr>
    </w:p>
    <w:p w14:paraId="17A95F12" w14:textId="77777777" w:rsidR="00AD131F" w:rsidRDefault="00AD131F">
      <w:pPr>
        <w:pStyle w:val="BodyText"/>
        <w:kinsoku w:val="0"/>
        <w:overflowPunct w:val="0"/>
        <w:ind w:left="1540" w:right="4"/>
      </w:pPr>
      <w:r>
        <w:t>Note: Outside surfaces of equipment labeled and exclusively kept in such marked areas shall also be below "Remedial Levels" for restricted areas.</w:t>
      </w:r>
    </w:p>
    <w:p w14:paraId="57B105F0" w14:textId="77777777" w:rsidR="00AD131F" w:rsidRDefault="00AD131F">
      <w:pPr>
        <w:pStyle w:val="BodyText"/>
        <w:kinsoku w:val="0"/>
        <w:overflowPunct w:val="0"/>
      </w:pPr>
    </w:p>
    <w:p w14:paraId="3D3D9E35" w14:textId="77777777" w:rsidR="00AD131F" w:rsidRDefault="00AD131F">
      <w:pPr>
        <w:pStyle w:val="ListParagraph"/>
        <w:numPr>
          <w:ilvl w:val="3"/>
          <w:numId w:val="7"/>
        </w:numPr>
        <w:tabs>
          <w:tab w:val="left" w:pos="2357"/>
        </w:tabs>
        <w:kinsoku w:val="0"/>
        <w:overflowPunct w:val="0"/>
        <w:ind w:right="444" w:firstLine="0"/>
        <w:rPr>
          <w:sz w:val="20"/>
          <w:szCs w:val="20"/>
        </w:rPr>
      </w:pPr>
      <w:r>
        <w:rPr>
          <w:sz w:val="20"/>
          <w:szCs w:val="20"/>
        </w:rPr>
        <w:t>Maintain all unmarked and unreserved areas and equipment or clothes in such areas below "Remedial Levels" for unrestricted areas and/or</w:t>
      </w:r>
      <w:r>
        <w:rPr>
          <w:spacing w:val="-27"/>
          <w:sz w:val="20"/>
          <w:szCs w:val="20"/>
        </w:rPr>
        <w:t xml:space="preserve"> </w:t>
      </w:r>
      <w:r>
        <w:rPr>
          <w:sz w:val="20"/>
          <w:szCs w:val="20"/>
        </w:rPr>
        <w:t>equipment.</w:t>
      </w:r>
    </w:p>
    <w:p w14:paraId="7FEB1ECF" w14:textId="77777777" w:rsidR="00AD131F" w:rsidRDefault="00AD131F">
      <w:pPr>
        <w:pStyle w:val="BodyText"/>
        <w:kinsoku w:val="0"/>
        <w:overflowPunct w:val="0"/>
        <w:spacing w:before="9"/>
        <w:rPr>
          <w:sz w:val="19"/>
          <w:szCs w:val="19"/>
        </w:rPr>
      </w:pPr>
    </w:p>
    <w:p w14:paraId="7A09D6F1" w14:textId="77777777" w:rsidR="00AD131F" w:rsidRDefault="00AD131F">
      <w:pPr>
        <w:pStyle w:val="BodyText"/>
        <w:kinsoku w:val="0"/>
        <w:overflowPunct w:val="0"/>
        <w:ind w:left="1540"/>
      </w:pPr>
      <w:r>
        <w:t>Note: However, every effort should be made to keep levels well below this - preferably non- measurable.  Destructive decontamination shall be considered, if necessary.</w:t>
      </w:r>
    </w:p>
    <w:p w14:paraId="6687E38B" w14:textId="77777777" w:rsidR="00AD131F" w:rsidRDefault="00AD131F">
      <w:pPr>
        <w:pStyle w:val="BodyText"/>
        <w:kinsoku w:val="0"/>
        <w:overflowPunct w:val="0"/>
      </w:pPr>
    </w:p>
    <w:p w14:paraId="06313F6A" w14:textId="77777777" w:rsidR="00AD131F" w:rsidRDefault="00AD131F">
      <w:pPr>
        <w:pStyle w:val="ListParagraph"/>
        <w:numPr>
          <w:ilvl w:val="3"/>
          <w:numId w:val="7"/>
        </w:numPr>
        <w:tabs>
          <w:tab w:val="left" w:pos="2359"/>
        </w:tabs>
        <w:kinsoku w:val="0"/>
        <w:overflowPunct w:val="0"/>
        <w:ind w:right="316" w:firstLine="0"/>
        <w:rPr>
          <w:sz w:val="20"/>
          <w:szCs w:val="20"/>
        </w:rPr>
      </w:pPr>
      <w:r>
        <w:rPr>
          <w:sz w:val="20"/>
          <w:szCs w:val="20"/>
        </w:rPr>
        <w:t>Survey laboratory coats and other items to be laundered before release to</w:t>
      </w:r>
      <w:r>
        <w:rPr>
          <w:spacing w:val="-26"/>
          <w:sz w:val="20"/>
          <w:szCs w:val="20"/>
        </w:rPr>
        <w:t xml:space="preserve"> </w:t>
      </w:r>
      <w:r>
        <w:rPr>
          <w:sz w:val="20"/>
          <w:szCs w:val="20"/>
        </w:rPr>
        <w:t>commercial laundries.  The lab coats shall not be released if there is measurable</w:t>
      </w:r>
      <w:r>
        <w:rPr>
          <w:spacing w:val="-30"/>
          <w:sz w:val="20"/>
          <w:szCs w:val="20"/>
        </w:rPr>
        <w:t xml:space="preserve"> </w:t>
      </w:r>
      <w:r>
        <w:rPr>
          <w:sz w:val="20"/>
          <w:szCs w:val="20"/>
        </w:rPr>
        <w:t>contamination.</w:t>
      </w:r>
    </w:p>
    <w:p w14:paraId="2A5A78E9" w14:textId="77777777" w:rsidR="00AD131F" w:rsidRDefault="00AD131F">
      <w:pPr>
        <w:pStyle w:val="BodyText"/>
        <w:kinsoku w:val="0"/>
        <w:overflowPunct w:val="0"/>
        <w:spacing w:before="9"/>
        <w:rPr>
          <w:sz w:val="19"/>
          <w:szCs w:val="19"/>
        </w:rPr>
      </w:pPr>
    </w:p>
    <w:p w14:paraId="6BDD4D58" w14:textId="77777777" w:rsidR="00AD131F" w:rsidRDefault="00AD131F">
      <w:pPr>
        <w:pStyle w:val="BodyText"/>
        <w:kinsoku w:val="0"/>
        <w:overflowPunct w:val="0"/>
        <w:ind w:left="1540"/>
      </w:pPr>
      <w:r>
        <w:t>Note:  The use of two lab coats is encouraged but not required.</w:t>
      </w:r>
    </w:p>
    <w:p w14:paraId="23ED2CD8" w14:textId="77777777" w:rsidR="00AD131F" w:rsidRDefault="00AD131F">
      <w:pPr>
        <w:pStyle w:val="BodyText"/>
        <w:kinsoku w:val="0"/>
        <w:overflowPunct w:val="0"/>
        <w:spacing w:before="1"/>
      </w:pPr>
    </w:p>
    <w:p w14:paraId="5CDE2851" w14:textId="77777777" w:rsidR="00AD131F" w:rsidRDefault="00AD131F">
      <w:pPr>
        <w:pStyle w:val="BodyText"/>
        <w:kinsoku w:val="0"/>
        <w:overflowPunct w:val="0"/>
        <w:ind w:left="100"/>
      </w:pPr>
      <w:r>
        <w:t>Authorized Users/Authorized Laboratory Supervisors shall:</w:t>
      </w:r>
    </w:p>
    <w:p w14:paraId="51BDA110" w14:textId="77777777" w:rsidR="00AD131F" w:rsidRDefault="00AD131F">
      <w:pPr>
        <w:pStyle w:val="BodyText"/>
        <w:kinsoku w:val="0"/>
        <w:overflowPunct w:val="0"/>
      </w:pPr>
    </w:p>
    <w:p w14:paraId="72D8C364" w14:textId="77777777" w:rsidR="00AD131F" w:rsidRDefault="00AD131F">
      <w:pPr>
        <w:pStyle w:val="ListParagraph"/>
        <w:numPr>
          <w:ilvl w:val="3"/>
          <w:numId w:val="7"/>
        </w:numPr>
        <w:tabs>
          <w:tab w:val="left" w:pos="2357"/>
        </w:tabs>
        <w:kinsoku w:val="0"/>
        <w:overflowPunct w:val="0"/>
        <w:ind w:right="188" w:firstLine="0"/>
        <w:rPr>
          <w:sz w:val="20"/>
          <w:szCs w:val="20"/>
        </w:rPr>
      </w:pPr>
      <w:r>
        <w:rPr>
          <w:sz w:val="20"/>
          <w:szCs w:val="20"/>
        </w:rPr>
        <w:t>Immediately decontaminate, with the assistance of the RSO, any areas/materials which exceed the Investigation Level of Contamination. (See Section 11.2.2.2.b</w:t>
      </w:r>
      <w:r>
        <w:rPr>
          <w:spacing w:val="-26"/>
          <w:sz w:val="20"/>
          <w:szCs w:val="20"/>
        </w:rPr>
        <w:t xml:space="preserve"> </w:t>
      </w:r>
      <w:r>
        <w:rPr>
          <w:sz w:val="20"/>
          <w:szCs w:val="20"/>
        </w:rPr>
        <w:t>above)</w:t>
      </w:r>
    </w:p>
    <w:p w14:paraId="00CCD8B4" w14:textId="77777777" w:rsidR="00AD131F" w:rsidRDefault="00AD131F">
      <w:pPr>
        <w:pStyle w:val="BodyText"/>
        <w:kinsoku w:val="0"/>
        <w:overflowPunct w:val="0"/>
      </w:pPr>
    </w:p>
    <w:p w14:paraId="4DA23127" w14:textId="77777777" w:rsidR="00AD131F" w:rsidRDefault="00AD131F">
      <w:pPr>
        <w:pStyle w:val="ListParagraph"/>
        <w:numPr>
          <w:ilvl w:val="3"/>
          <w:numId w:val="7"/>
        </w:numPr>
        <w:tabs>
          <w:tab w:val="left" w:pos="2358"/>
        </w:tabs>
        <w:kinsoku w:val="0"/>
        <w:overflowPunct w:val="0"/>
        <w:ind w:left="2357"/>
        <w:rPr>
          <w:sz w:val="20"/>
          <w:szCs w:val="20"/>
        </w:rPr>
      </w:pPr>
      <w:r>
        <w:rPr>
          <w:sz w:val="20"/>
          <w:szCs w:val="20"/>
        </w:rPr>
        <w:t>Identify the causes and/or reasons for the</w:t>
      </w:r>
      <w:r>
        <w:rPr>
          <w:spacing w:val="-26"/>
          <w:sz w:val="20"/>
          <w:szCs w:val="20"/>
        </w:rPr>
        <w:t xml:space="preserve"> </w:t>
      </w:r>
      <w:r>
        <w:rPr>
          <w:sz w:val="20"/>
          <w:szCs w:val="20"/>
        </w:rPr>
        <w:t>contamination.</w:t>
      </w:r>
    </w:p>
    <w:p w14:paraId="6244951C" w14:textId="77777777" w:rsidR="00AD131F" w:rsidRDefault="00AD131F">
      <w:pPr>
        <w:pStyle w:val="BodyText"/>
        <w:kinsoku w:val="0"/>
        <w:overflowPunct w:val="0"/>
      </w:pPr>
    </w:p>
    <w:p w14:paraId="7C1946B5" w14:textId="77777777" w:rsidR="00AD131F" w:rsidRDefault="00AD131F">
      <w:pPr>
        <w:pStyle w:val="ListParagraph"/>
        <w:numPr>
          <w:ilvl w:val="3"/>
          <w:numId w:val="7"/>
        </w:numPr>
        <w:tabs>
          <w:tab w:val="left" w:pos="2408"/>
        </w:tabs>
        <w:kinsoku w:val="0"/>
        <w:overflowPunct w:val="0"/>
        <w:ind w:right="134" w:firstLine="0"/>
        <w:rPr>
          <w:sz w:val="20"/>
          <w:szCs w:val="20"/>
        </w:rPr>
      </w:pPr>
      <w:r>
        <w:rPr>
          <w:sz w:val="20"/>
          <w:szCs w:val="20"/>
        </w:rPr>
        <w:t>Establish changes in laboratory-specific standard operating procedures designed to prevent recurrence of such incidents, and ensure that all appropriate personnel are trained in</w:t>
      </w:r>
      <w:r>
        <w:rPr>
          <w:spacing w:val="-27"/>
          <w:sz w:val="20"/>
          <w:szCs w:val="20"/>
        </w:rPr>
        <w:t xml:space="preserve"> </w:t>
      </w:r>
      <w:r>
        <w:rPr>
          <w:sz w:val="20"/>
          <w:szCs w:val="20"/>
        </w:rPr>
        <w:t>those</w:t>
      </w:r>
    </w:p>
    <w:p w14:paraId="70BA9166" w14:textId="77777777" w:rsidR="00AD131F" w:rsidRDefault="00AD131F">
      <w:pPr>
        <w:pStyle w:val="ListParagraph"/>
        <w:numPr>
          <w:ilvl w:val="3"/>
          <w:numId w:val="7"/>
        </w:numPr>
        <w:tabs>
          <w:tab w:val="left" w:pos="2408"/>
        </w:tabs>
        <w:kinsoku w:val="0"/>
        <w:overflowPunct w:val="0"/>
        <w:ind w:right="134" w:firstLine="0"/>
        <w:rPr>
          <w:sz w:val="20"/>
          <w:szCs w:val="20"/>
        </w:rPr>
        <w:sectPr w:rsidR="00AD131F">
          <w:headerReference w:type="default" r:id="rId14"/>
          <w:footerReference w:type="default" r:id="rId15"/>
          <w:pgSz w:w="12240" w:h="15840"/>
          <w:pgMar w:top="1360" w:right="1400" w:bottom="720" w:left="1340" w:header="0" w:footer="524" w:gutter="0"/>
          <w:pgNumType w:start="7"/>
          <w:cols w:space="720" w:equalWidth="0">
            <w:col w:w="9500"/>
          </w:cols>
          <w:noEndnote/>
        </w:sectPr>
      </w:pPr>
    </w:p>
    <w:p w14:paraId="4068FBCD" w14:textId="77777777" w:rsidR="00AD131F" w:rsidRDefault="00AD131F">
      <w:pPr>
        <w:pStyle w:val="BodyText"/>
        <w:kinsoku w:val="0"/>
        <w:overflowPunct w:val="0"/>
        <w:spacing w:before="1"/>
        <w:ind w:left="1540"/>
      </w:pPr>
      <w:r>
        <w:lastRenderedPageBreak/>
        <w:t>procedures.</w:t>
      </w:r>
    </w:p>
    <w:p w14:paraId="1690CA28" w14:textId="77777777" w:rsidR="00AD131F" w:rsidRDefault="00AD131F">
      <w:pPr>
        <w:pStyle w:val="BodyText"/>
        <w:kinsoku w:val="0"/>
        <w:overflowPunct w:val="0"/>
      </w:pPr>
    </w:p>
    <w:p w14:paraId="4BA81C79" w14:textId="77777777" w:rsidR="00AD131F" w:rsidRDefault="00AD131F">
      <w:pPr>
        <w:pStyle w:val="ListParagraph"/>
        <w:numPr>
          <w:ilvl w:val="3"/>
          <w:numId w:val="7"/>
        </w:numPr>
        <w:tabs>
          <w:tab w:val="left" w:pos="2408"/>
        </w:tabs>
        <w:kinsoku w:val="0"/>
        <w:overflowPunct w:val="0"/>
        <w:ind w:left="2407" w:hanging="867"/>
        <w:rPr>
          <w:sz w:val="20"/>
          <w:szCs w:val="20"/>
        </w:rPr>
      </w:pPr>
      <w:r>
        <w:rPr>
          <w:sz w:val="20"/>
          <w:szCs w:val="20"/>
        </w:rPr>
        <w:t>Maintain written documentation as part of laboratory</w:t>
      </w:r>
      <w:r>
        <w:rPr>
          <w:spacing w:val="-22"/>
          <w:sz w:val="20"/>
          <w:szCs w:val="20"/>
        </w:rPr>
        <w:t xml:space="preserve"> </w:t>
      </w:r>
      <w:r>
        <w:rPr>
          <w:sz w:val="20"/>
          <w:szCs w:val="20"/>
        </w:rPr>
        <w:t>records.</w:t>
      </w:r>
    </w:p>
    <w:p w14:paraId="0B5933CA" w14:textId="77777777" w:rsidR="00AD131F" w:rsidRDefault="00AD131F">
      <w:pPr>
        <w:pStyle w:val="BodyText"/>
        <w:kinsoku w:val="0"/>
        <w:overflowPunct w:val="0"/>
        <w:spacing w:before="9"/>
        <w:rPr>
          <w:sz w:val="19"/>
          <w:szCs w:val="19"/>
        </w:rPr>
      </w:pPr>
    </w:p>
    <w:p w14:paraId="78247A16" w14:textId="77777777" w:rsidR="00AD131F" w:rsidRDefault="00AD131F">
      <w:pPr>
        <w:pStyle w:val="BodyText"/>
        <w:kinsoku w:val="0"/>
        <w:overflowPunct w:val="0"/>
        <w:spacing w:before="1"/>
        <w:ind w:left="100"/>
      </w:pPr>
      <w:r>
        <w:t>The Authorized Laboratory Supervisor shall:</w:t>
      </w:r>
    </w:p>
    <w:p w14:paraId="2A6C968E" w14:textId="77777777" w:rsidR="00AD131F" w:rsidRDefault="00AD131F">
      <w:pPr>
        <w:pStyle w:val="BodyText"/>
        <w:kinsoku w:val="0"/>
        <w:overflowPunct w:val="0"/>
      </w:pPr>
    </w:p>
    <w:p w14:paraId="22D8831B" w14:textId="77777777" w:rsidR="00AD131F" w:rsidRDefault="00AD131F">
      <w:pPr>
        <w:pStyle w:val="ListParagraph"/>
        <w:numPr>
          <w:ilvl w:val="3"/>
          <w:numId w:val="7"/>
        </w:numPr>
        <w:tabs>
          <w:tab w:val="left" w:pos="2458"/>
        </w:tabs>
        <w:kinsoku w:val="0"/>
        <w:overflowPunct w:val="0"/>
        <w:spacing w:before="1"/>
        <w:ind w:left="2457" w:hanging="917"/>
        <w:rPr>
          <w:sz w:val="20"/>
          <w:szCs w:val="20"/>
        </w:rPr>
      </w:pPr>
      <w:r>
        <w:rPr>
          <w:sz w:val="20"/>
          <w:szCs w:val="20"/>
        </w:rPr>
        <w:t>Report the incident to the RSO as soon as</w:t>
      </w:r>
      <w:r>
        <w:rPr>
          <w:spacing w:val="-12"/>
          <w:sz w:val="20"/>
          <w:szCs w:val="20"/>
        </w:rPr>
        <w:t xml:space="preserve"> </w:t>
      </w:r>
      <w:r>
        <w:rPr>
          <w:sz w:val="20"/>
          <w:szCs w:val="20"/>
        </w:rPr>
        <w:t>possible.</w:t>
      </w:r>
    </w:p>
    <w:p w14:paraId="672A5B27" w14:textId="77777777" w:rsidR="00AD131F" w:rsidRDefault="00AD131F">
      <w:pPr>
        <w:pStyle w:val="BodyText"/>
        <w:kinsoku w:val="0"/>
        <w:overflowPunct w:val="0"/>
      </w:pPr>
    </w:p>
    <w:p w14:paraId="5EF7D7C9" w14:textId="77777777" w:rsidR="00AD131F" w:rsidRDefault="00AD131F">
      <w:pPr>
        <w:pStyle w:val="ListParagraph"/>
        <w:numPr>
          <w:ilvl w:val="3"/>
          <w:numId w:val="7"/>
        </w:numPr>
        <w:tabs>
          <w:tab w:val="left" w:pos="2456"/>
        </w:tabs>
        <w:kinsoku w:val="0"/>
        <w:overflowPunct w:val="0"/>
        <w:spacing w:before="1"/>
        <w:ind w:right="206" w:firstLine="0"/>
        <w:rPr>
          <w:sz w:val="20"/>
          <w:szCs w:val="20"/>
        </w:rPr>
      </w:pPr>
      <w:r>
        <w:rPr>
          <w:sz w:val="20"/>
          <w:szCs w:val="20"/>
        </w:rPr>
        <w:t>Provide a written report to the RSO and the Committee with review within two weeks of the</w:t>
      </w:r>
      <w:r>
        <w:rPr>
          <w:spacing w:val="-8"/>
          <w:sz w:val="20"/>
          <w:szCs w:val="20"/>
        </w:rPr>
        <w:t xml:space="preserve"> </w:t>
      </w:r>
      <w:r>
        <w:rPr>
          <w:sz w:val="20"/>
          <w:szCs w:val="20"/>
        </w:rPr>
        <w:t>incident.</w:t>
      </w:r>
    </w:p>
    <w:p w14:paraId="651E1415" w14:textId="77777777" w:rsidR="00AD131F" w:rsidRDefault="00AD131F">
      <w:pPr>
        <w:pStyle w:val="BodyText"/>
        <w:kinsoku w:val="0"/>
        <w:overflowPunct w:val="0"/>
        <w:rPr>
          <w:sz w:val="22"/>
          <w:szCs w:val="22"/>
        </w:rPr>
      </w:pPr>
    </w:p>
    <w:p w14:paraId="4DF55035" w14:textId="77777777" w:rsidR="00AD131F" w:rsidRDefault="00AD131F">
      <w:pPr>
        <w:pStyle w:val="BodyText"/>
        <w:kinsoku w:val="0"/>
        <w:overflowPunct w:val="0"/>
        <w:spacing w:before="6"/>
        <w:rPr>
          <w:sz w:val="18"/>
          <w:szCs w:val="18"/>
        </w:rPr>
      </w:pPr>
    </w:p>
    <w:p w14:paraId="5712CE47" w14:textId="77777777" w:rsidR="00AD131F" w:rsidRDefault="00AD131F">
      <w:pPr>
        <w:pStyle w:val="Heading2"/>
        <w:numPr>
          <w:ilvl w:val="1"/>
          <w:numId w:val="14"/>
        </w:numPr>
        <w:tabs>
          <w:tab w:val="left" w:pos="618"/>
        </w:tabs>
        <w:kinsoku w:val="0"/>
        <w:overflowPunct w:val="0"/>
        <w:ind w:left="617" w:hanging="517"/>
      </w:pPr>
      <w:r>
        <w:t>Laboratory</w:t>
      </w:r>
      <w:r>
        <w:rPr>
          <w:spacing w:val="-5"/>
        </w:rPr>
        <w:t xml:space="preserve"> </w:t>
      </w:r>
      <w:r>
        <w:t>Surveys</w:t>
      </w:r>
    </w:p>
    <w:p w14:paraId="07806F82" w14:textId="77777777" w:rsidR="00AD131F" w:rsidRDefault="00AD131F">
      <w:pPr>
        <w:pStyle w:val="BodyText"/>
        <w:kinsoku w:val="0"/>
        <w:overflowPunct w:val="0"/>
        <w:spacing w:before="7"/>
        <w:rPr>
          <w:b/>
          <w:bCs/>
          <w:sz w:val="19"/>
          <w:szCs w:val="19"/>
        </w:rPr>
      </w:pPr>
    </w:p>
    <w:p w14:paraId="65428F6A" w14:textId="77777777" w:rsidR="00AD131F" w:rsidRDefault="00AD131F">
      <w:pPr>
        <w:pStyle w:val="ListParagraph"/>
        <w:numPr>
          <w:ilvl w:val="2"/>
          <w:numId w:val="6"/>
        </w:numPr>
        <w:tabs>
          <w:tab w:val="left" w:pos="1489"/>
        </w:tabs>
        <w:kinsoku w:val="0"/>
        <w:overflowPunct w:val="0"/>
        <w:spacing w:line="480" w:lineRule="auto"/>
        <w:ind w:right="6593" w:firstLine="720"/>
        <w:rPr>
          <w:sz w:val="20"/>
          <w:szCs w:val="20"/>
        </w:rPr>
      </w:pPr>
      <w:r>
        <w:rPr>
          <w:sz w:val="20"/>
          <w:szCs w:val="20"/>
        </w:rPr>
        <w:t>Survey</w:t>
      </w:r>
      <w:r>
        <w:rPr>
          <w:spacing w:val="-10"/>
          <w:sz w:val="20"/>
          <w:szCs w:val="20"/>
        </w:rPr>
        <w:t xml:space="preserve"> </w:t>
      </w:r>
      <w:r>
        <w:rPr>
          <w:sz w:val="20"/>
          <w:szCs w:val="20"/>
        </w:rPr>
        <w:t>Frequency Authorized Users</w:t>
      </w:r>
      <w:r>
        <w:rPr>
          <w:spacing w:val="-10"/>
          <w:sz w:val="20"/>
          <w:szCs w:val="20"/>
        </w:rPr>
        <w:t xml:space="preserve"> </w:t>
      </w:r>
      <w:r>
        <w:rPr>
          <w:sz w:val="20"/>
          <w:szCs w:val="20"/>
        </w:rPr>
        <w:t>should:</w:t>
      </w:r>
    </w:p>
    <w:p w14:paraId="4584B065" w14:textId="77777777" w:rsidR="00AD131F" w:rsidRDefault="00AD131F">
      <w:pPr>
        <w:pStyle w:val="ListParagraph"/>
        <w:numPr>
          <w:ilvl w:val="3"/>
          <w:numId w:val="6"/>
        </w:numPr>
        <w:tabs>
          <w:tab w:val="left" w:pos="2357"/>
        </w:tabs>
        <w:kinsoku w:val="0"/>
        <w:overflowPunct w:val="0"/>
        <w:spacing w:before="9"/>
        <w:ind w:right="315" w:firstLine="0"/>
        <w:rPr>
          <w:sz w:val="20"/>
          <w:szCs w:val="20"/>
        </w:rPr>
      </w:pPr>
      <w:r>
        <w:rPr>
          <w:sz w:val="20"/>
          <w:szCs w:val="20"/>
        </w:rPr>
        <w:t>Survey floors and/or other areas that may have become contaminated at the end of</w:t>
      </w:r>
      <w:r>
        <w:rPr>
          <w:spacing w:val="-31"/>
          <w:sz w:val="20"/>
          <w:szCs w:val="20"/>
        </w:rPr>
        <w:t xml:space="preserve"> </w:t>
      </w:r>
      <w:r>
        <w:rPr>
          <w:sz w:val="20"/>
          <w:szCs w:val="20"/>
        </w:rPr>
        <w:t>the day or at the end of the experiment, whichever comes</w:t>
      </w:r>
      <w:r>
        <w:rPr>
          <w:spacing w:val="-23"/>
          <w:sz w:val="20"/>
          <w:szCs w:val="20"/>
        </w:rPr>
        <w:t xml:space="preserve"> </w:t>
      </w:r>
      <w:r>
        <w:rPr>
          <w:sz w:val="20"/>
          <w:szCs w:val="20"/>
        </w:rPr>
        <w:t>first.</w:t>
      </w:r>
    </w:p>
    <w:p w14:paraId="0E6FF932" w14:textId="77777777" w:rsidR="00AD131F" w:rsidRDefault="00AD131F">
      <w:pPr>
        <w:pStyle w:val="BodyText"/>
        <w:kinsoku w:val="0"/>
        <w:overflowPunct w:val="0"/>
        <w:spacing w:before="9"/>
        <w:rPr>
          <w:sz w:val="19"/>
          <w:szCs w:val="19"/>
        </w:rPr>
      </w:pPr>
    </w:p>
    <w:p w14:paraId="78B7B938" w14:textId="77777777" w:rsidR="00AD131F" w:rsidRDefault="00AD131F">
      <w:pPr>
        <w:pStyle w:val="BodyText"/>
        <w:kinsoku w:val="0"/>
        <w:overflowPunct w:val="0"/>
        <w:spacing w:before="1"/>
        <w:ind w:left="1540" w:right="118"/>
      </w:pPr>
      <w:r>
        <w:t>Note: When surveys have been performed at the end of the experiment and no new experiments are performed, surveys do not need to be performed at the end of a day when new experiments were not performed.</w:t>
      </w:r>
    </w:p>
    <w:p w14:paraId="3B49932E" w14:textId="77777777" w:rsidR="00AD131F" w:rsidRDefault="00AD131F">
      <w:pPr>
        <w:pStyle w:val="BodyText"/>
        <w:kinsoku w:val="0"/>
        <w:overflowPunct w:val="0"/>
      </w:pPr>
    </w:p>
    <w:p w14:paraId="10A00CAD" w14:textId="77777777" w:rsidR="00AD131F" w:rsidRDefault="00AD131F">
      <w:pPr>
        <w:pStyle w:val="ListParagraph"/>
        <w:numPr>
          <w:ilvl w:val="3"/>
          <w:numId w:val="6"/>
        </w:numPr>
        <w:tabs>
          <w:tab w:val="left" w:pos="2357"/>
        </w:tabs>
        <w:kinsoku w:val="0"/>
        <w:overflowPunct w:val="0"/>
        <w:spacing w:before="1"/>
        <w:ind w:right="171" w:firstLine="0"/>
        <w:rPr>
          <w:sz w:val="20"/>
          <w:szCs w:val="20"/>
        </w:rPr>
      </w:pPr>
      <w:r>
        <w:rPr>
          <w:sz w:val="20"/>
          <w:szCs w:val="20"/>
        </w:rPr>
        <w:t xml:space="preserve">Survey areas shortly after any </w:t>
      </w:r>
      <w:proofErr w:type="gramStart"/>
      <w:r>
        <w:rPr>
          <w:sz w:val="20"/>
          <w:szCs w:val="20"/>
        </w:rPr>
        <w:t>high level</w:t>
      </w:r>
      <w:proofErr w:type="gramEnd"/>
      <w:r>
        <w:rPr>
          <w:sz w:val="20"/>
          <w:szCs w:val="20"/>
        </w:rPr>
        <w:t xml:space="preserve"> operation, any stock has been opened, or any operation which is highly vulnerable with respect to inadvertent contamination (mixing,</w:t>
      </w:r>
      <w:r>
        <w:rPr>
          <w:spacing w:val="-31"/>
          <w:sz w:val="20"/>
          <w:szCs w:val="20"/>
        </w:rPr>
        <w:t xml:space="preserve"> </w:t>
      </w:r>
      <w:r>
        <w:rPr>
          <w:sz w:val="20"/>
          <w:szCs w:val="20"/>
        </w:rPr>
        <w:t>blending, centrifugation,</w:t>
      </w:r>
      <w:r>
        <w:rPr>
          <w:spacing w:val="-9"/>
          <w:sz w:val="20"/>
          <w:szCs w:val="20"/>
        </w:rPr>
        <w:t xml:space="preserve"> </w:t>
      </w:r>
      <w:proofErr w:type="spellStart"/>
      <w:r>
        <w:rPr>
          <w:sz w:val="20"/>
          <w:szCs w:val="20"/>
        </w:rPr>
        <w:t>etc</w:t>
      </w:r>
      <w:proofErr w:type="spellEnd"/>
      <w:r>
        <w:rPr>
          <w:sz w:val="20"/>
          <w:szCs w:val="20"/>
        </w:rPr>
        <w:t>).</w:t>
      </w:r>
    </w:p>
    <w:p w14:paraId="67130ED4" w14:textId="77777777" w:rsidR="00AD131F" w:rsidRDefault="00AD131F">
      <w:pPr>
        <w:pStyle w:val="BodyText"/>
        <w:kinsoku w:val="0"/>
        <w:overflowPunct w:val="0"/>
      </w:pPr>
    </w:p>
    <w:p w14:paraId="612CCDE1" w14:textId="77777777" w:rsidR="00AD131F" w:rsidRDefault="00AD131F">
      <w:pPr>
        <w:pStyle w:val="BodyText"/>
        <w:kinsoku w:val="0"/>
        <w:overflowPunct w:val="0"/>
        <w:spacing w:before="1"/>
        <w:ind w:left="100"/>
      </w:pPr>
      <w:r>
        <w:t>Authorized Users shall:</w:t>
      </w:r>
    </w:p>
    <w:p w14:paraId="0EE31C0A" w14:textId="77777777" w:rsidR="00AD131F" w:rsidRDefault="00AD131F">
      <w:pPr>
        <w:pStyle w:val="BodyText"/>
        <w:kinsoku w:val="0"/>
        <w:overflowPunct w:val="0"/>
        <w:spacing w:before="1"/>
      </w:pPr>
    </w:p>
    <w:p w14:paraId="39B7634E" w14:textId="77777777" w:rsidR="00AD131F" w:rsidRDefault="00AD131F">
      <w:pPr>
        <w:pStyle w:val="ListParagraph"/>
        <w:numPr>
          <w:ilvl w:val="3"/>
          <w:numId w:val="6"/>
        </w:numPr>
        <w:tabs>
          <w:tab w:val="left" w:pos="2307"/>
        </w:tabs>
        <w:kinsoku w:val="0"/>
        <w:overflowPunct w:val="0"/>
        <w:ind w:right="1139" w:firstLine="0"/>
        <w:rPr>
          <w:sz w:val="20"/>
          <w:szCs w:val="20"/>
        </w:rPr>
      </w:pPr>
      <w:r>
        <w:rPr>
          <w:sz w:val="20"/>
          <w:szCs w:val="20"/>
        </w:rPr>
        <w:t>Perform surveys as soon as possible whenever there is reason to believe</w:t>
      </w:r>
      <w:r>
        <w:rPr>
          <w:spacing w:val="-25"/>
          <w:sz w:val="20"/>
          <w:szCs w:val="20"/>
        </w:rPr>
        <w:t xml:space="preserve"> </w:t>
      </w:r>
      <w:r>
        <w:rPr>
          <w:sz w:val="20"/>
          <w:szCs w:val="20"/>
        </w:rPr>
        <w:t>that contamination has</w:t>
      </w:r>
      <w:r>
        <w:rPr>
          <w:spacing w:val="-11"/>
          <w:sz w:val="20"/>
          <w:szCs w:val="20"/>
        </w:rPr>
        <w:t xml:space="preserve"> </w:t>
      </w:r>
      <w:r>
        <w:rPr>
          <w:sz w:val="20"/>
          <w:szCs w:val="20"/>
        </w:rPr>
        <w:t>occurred.</w:t>
      </w:r>
    </w:p>
    <w:p w14:paraId="4B697F9A" w14:textId="77777777" w:rsidR="00AD131F" w:rsidRDefault="00AD131F">
      <w:pPr>
        <w:pStyle w:val="BodyText"/>
        <w:kinsoku w:val="0"/>
        <w:overflowPunct w:val="0"/>
      </w:pPr>
    </w:p>
    <w:p w14:paraId="29510FBD" w14:textId="77777777" w:rsidR="00AD131F" w:rsidRDefault="00AD131F">
      <w:pPr>
        <w:pStyle w:val="ListParagraph"/>
        <w:numPr>
          <w:ilvl w:val="3"/>
          <w:numId w:val="6"/>
        </w:numPr>
        <w:tabs>
          <w:tab w:val="left" w:pos="2357"/>
        </w:tabs>
        <w:kinsoku w:val="0"/>
        <w:overflowPunct w:val="0"/>
        <w:ind w:right="105" w:firstLine="0"/>
        <w:rPr>
          <w:sz w:val="20"/>
          <w:szCs w:val="20"/>
        </w:rPr>
      </w:pPr>
      <w:r>
        <w:rPr>
          <w:sz w:val="20"/>
          <w:szCs w:val="20"/>
        </w:rPr>
        <w:t>Perform comprehensive documented surveys at the minimum frequency specified in</w:t>
      </w:r>
      <w:r>
        <w:rPr>
          <w:spacing w:val="-34"/>
          <w:sz w:val="20"/>
          <w:szCs w:val="20"/>
        </w:rPr>
        <w:t xml:space="preserve"> </w:t>
      </w:r>
      <w:r>
        <w:rPr>
          <w:sz w:val="20"/>
          <w:szCs w:val="20"/>
        </w:rPr>
        <w:t>this section as</w:t>
      </w:r>
      <w:r>
        <w:rPr>
          <w:spacing w:val="-7"/>
          <w:sz w:val="20"/>
          <w:szCs w:val="20"/>
        </w:rPr>
        <w:t xml:space="preserve"> </w:t>
      </w:r>
      <w:r>
        <w:rPr>
          <w:sz w:val="20"/>
          <w:szCs w:val="20"/>
        </w:rPr>
        <w:t>applicable.</w:t>
      </w:r>
    </w:p>
    <w:p w14:paraId="25D58281" w14:textId="77777777" w:rsidR="00AD131F" w:rsidRDefault="00AD131F">
      <w:pPr>
        <w:pStyle w:val="BodyText"/>
        <w:kinsoku w:val="0"/>
        <w:overflowPunct w:val="0"/>
      </w:pPr>
    </w:p>
    <w:p w14:paraId="0AFC5539" w14:textId="77777777" w:rsidR="00AD131F" w:rsidRDefault="00AD131F">
      <w:pPr>
        <w:pStyle w:val="BodyText"/>
        <w:kinsoku w:val="0"/>
        <w:overflowPunct w:val="0"/>
        <w:ind w:left="2260"/>
      </w:pPr>
      <w:r>
        <w:t xml:space="preserve">a.) </w:t>
      </w:r>
      <w:r>
        <w:rPr>
          <w:b/>
          <w:bCs/>
        </w:rPr>
        <w:t xml:space="preserve">In Class IV Laboratories </w:t>
      </w:r>
      <w:r>
        <w:t>(High Level)</w:t>
      </w:r>
    </w:p>
    <w:p w14:paraId="0D5E34B1" w14:textId="77777777" w:rsidR="00AD131F" w:rsidRDefault="00AD131F">
      <w:pPr>
        <w:pStyle w:val="BodyText"/>
        <w:kinsoku w:val="0"/>
        <w:overflowPunct w:val="0"/>
        <w:spacing w:before="9"/>
        <w:rPr>
          <w:sz w:val="19"/>
          <w:szCs w:val="19"/>
        </w:rPr>
      </w:pPr>
    </w:p>
    <w:p w14:paraId="72181AA0" w14:textId="77777777" w:rsidR="00AD131F" w:rsidRDefault="00AD131F">
      <w:pPr>
        <w:pStyle w:val="BodyText"/>
        <w:kinsoku w:val="0"/>
        <w:overflowPunct w:val="0"/>
        <w:ind w:left="2260" w:right="86"/>
      </w:pPr>
      <w:r>
        <w:t>Comprehensive Surveys are required: 1) at the end of the day whenever a stock is handled; 2) before an area reserved for work with radioactive materials is returned to unrestricted (unmarked) status.</w:t>
      </w:r>
    </w:p>
    <w:p w14:paraId="21C27266" w14:textId="77777777" w:rsidR="00AD131F" w:rsidRDefault="00AD131F">
      <w:pPr>
        <w:pStyle w:val="BodyText"/>
        <w:kinsoku w:val="0"/>
        <w:overflowPunct w:val="0"/>
        <w:spacing w:before="9"/>
        <w:rPr>
          <w:sz w:val="19"/>
          <w:szCs w:val="19"/>
        </w:rPr>
      </w:pPr>
    </w:p>
    <w:p w14:paraId="3BAB79B6" w14:textId="77777777" w:rsidR="00AD131F" w:rsidRDefault="00AD131F">
      <w:pPr>
        <w:pStyle w:val="BodyText"/>
        <w:kinsoku w:val="0"/>
        <w:overflowPunct w:val="0"/>
        <w:ind w:left="2260"/>
      </w:pPr>
      <w:r>
        <w:t xml:space="preserve">b.) </w:t>
      </w:r>
      <w:r>
        <w:rPr>
          <w:b/>
          <w:bCs/>
        </w:rPr>
        <w:t xml:space="preserve">In Class III Laboratories </w:t>
      </w:r>
      <w:r>
        <w:t>(Medium Level)</w:t>
      </w:r>
    </w:p>
    <w:p w14:paraId="3C691FF9" w14:textId="77777777" w:rsidR="00AD131F" w:rsidRDefault="00AD131F">
      <w:pPr>
        <w:pStyle w:val="BodyText"/>
        <w:kinsoku w:val="0"/>
        <w:overflowPunct w:val="0"/>
        <w:spacing w:before="1"/>
      </w:pPr>
    </w:p>
    <w:p w14:paraId="27FC59AB" w14:textId="77777777" w:rsidR="00AD131F" w:rsidRDefault="00AD131F">
      <w:pPr>
        <w:pStyle w:val="BodyText"/>
        <w:kinsoku w:val="0"/>
        <w:overflowPunct w:val="0"/>
        <w:ind w:left="2260" w:right="79"/>
      </w:pPr>
      <w:r>
        <w:t>Comprehensive Surveys are required: 1) whenever a stock is handled so that a bioassay must be performed within a day or week; 2) before an area reserved for work with radioactive materials is returned to unrestricted (unmarked) status; 3) at least once a week of selected areas, including the floor, which could become contaminated.</w:t>
      </w:r>
    </w:p>
    <w:p w14:paraId="1708B02B" w14:textId="77777777" w:rsidR="00AD131F" w:rsidRDefault="00AD131F">
      <w:pPr>
        <w:pStyle w:val="BodyText"/>
        <w:kinsoku w:val="0"/>
        <w:overflowPunct w:val="0"/>
        <w:spacing w:before="9"/>
        <w:rPr>
          <w:sz w:val="19"/>
          <w:szCs w:val="19"/>
        </w:rPr>
      </w:pPr>
    </w:p>
    <w:p w14:paraId="435B1A31" w14:textId="77777777" w:rsidR="00AD131F" w:rsidRDefault="00AD131F">
      <w:pPr>
        <w:pStyle w:val="BodyText"/>
        <w:kinsoku w:val="0"/>
        <w:overflowPunct w:val="0"/>
        <w:ind w:left="2260"/>
      </w:pPr>
      <w:r>
        <w:t xml:space="preserve">c.)  </w:t>
      </w:r>
      <w:r>
        <w:rPr>
          <w:b/>
          <w:bCs/>
        </w:rPr>
        <w:t xml:space="preserve">In Class II Laboratories </w:t>
      </w:r>
      <w:r>
        <w:t>(Low Level)</w:t>
      </w:r>
    </w:p>
    <w:p w14:paraId="1908A8F6" w14:textId="77777777" w:rsidR="00AD131F" w:rsidRDefault="00AD131F">
      <w:pPr>
        <w:pStyle w:val="BodyText"/>
        <w:kinsoku w:val="0"/>
        <w:overflowPunct w:val="0"/>
        <w:spacing w:before="11"/>
        <w:rPr>
          <w:sz w:val="19"/>
          <w:szCs w:val="19"/>
        </w:rPr>
      </w:pPr>
    </w:p>
    <w:p w14:paraId="7C46B311" w14:textId="77777777" w:rsidR="00AD131F" w:rsidRDefault="00AD131F">
      <w:pPr>
        <w:pStyle w:val="BodyText"/>
        <w:kinsoku w:val="0"/>
        <w:overflowPunct w:val="0"/>
        <w:ind w:left="2260" w:right="118"/>
      </w:pPr>
      <w:r>
        <w:t>Comprehensive Surveys are required: 1) before an area reserved for work with radioactive materials is returned to unrestricted (unmarked) status; 2) at least biweekly of selected areas, including the floor, which could become contaminated.</w:t>
      </w:r>
    </w:p>
    <w:p w14:paraId="3F507AE0" w14:textId="77777777" w:rsidR="00AD131F" w:rsidRDefault="00AD131F">
      <w:pPr>
        <w:pStyle w:val="BodyText"/>
        <w:kinsoku w:val="0"/>
        <w:overflowPunct w:val="0"/>
        <w:ind w:left="2260" w:right="118"/>
        <w:sectPr w:rsidR="00AD131F">
          <w:headerReference w:type="default" r:id="rId16"/>
          <w:pgSz w:w="12240" w:h="15840"/>
          <w:pgMar w:top="1700" w:right="1360" w:bottom="720" w:left="1340" w:header="1442" w:footer="524" w:gutter="0"/>
          <w:cols w:space="720" w:equalWidth="0">
            <w:col w:w="9540"/>
          </w:cols>
          <w:noEndnote/>
        </w:sectPr>
      </w:pPr>
    </w:p>
    <w:p w14:paraId="0D86CC34" w14:textId="77777777" w:rsidR="00AD131F" w:rsidRDefault="00AD131F">
      <w:pPr>
        <w:pStyle w:val="BodyText"/>
        <w:kinsoku w:val="0"/>
        <w:overflowPunct w:val="0"/>
        <w:spacing w:before="3"/>
        <w:rPr>
          <w:sz w:val="12"/>
          <w:szCs w:val="12"/>
        </w:rPr>
      </w:pPr>
    </w:p>
    <w:p w14:paraId="07549ECA" w14:textId="77777777" w:rsidR="00AD131F" w:rsidRDefault="00AD131F">
      <w:pPr>
        <w:pStyle w:val="BodyText"/>
        <w:kinsoku w:val="0"/>
        <w:overflowPunct w:val="0"/>
        <w:spacing w:before="91"/>
        <w:ind w:left="2260"/>
      </w:pPr>
      <w:r>
        <w:t xml:space="preserve">d.) </w:t>
      </w:r>
      <w:r>
        <w:rPr>
          <w:b/>
          <w:bCs/>
        </w:rPr>
        <w:t xml:space="preserve">In Class I Laboratories </w:t>
      </w:r>
      <w:r>
        <w:t>(Very Low Level)</w:t>
      </w:r>
    </w:p>
    <w:p w14:paraId="545C7230" w14:textId="77777777" w:rsidR="00AD131F" w:rsidRDefault="00AD131F">
      <w:pPr>
        <w:pStyle w:val="BodyText"/>
        <w:kinsoku w:val="0"/>
        <w:overflowPunct w:val="0"/>
        <w:spacing w:before="9"/>
        <w:rPr>
          <w:sz w:val="19"/>
          <w:szCs w:val="19"/>
        </w:rPr>
      </w:pPr>
    </w:p>
    <w:p w14:paraId="79958E39" w14:textId="77777777" w:rsidR="00AD131F" w:rsidRDefault="00AD131F">
      <w:pPr>
        <w:pStyle w:val="BodyText"/>
        <w:kinsoku w:val="0"/>
        <w:overflowPunct w:val="0"/>
        <w:ind w:left="2260" w:right="120"/>
      </w:pPr>
      <w:r>
        <w:t>Comprehensive Surveys are required: 1) before an area reserved for work with radioactive materials is returned to unrestricted (unmarked) status; 2) at least monthly on selected areas, including the floor, which could become contaminated.</w:t>
      </w:r>
    </w:p>
    <w:p w14:paraId="797E2B65" w14:textId="77777777" w:rsidR="00AD131F" w:rsidRDefault="00AD131F">
      <w:pPr>
        <w:pStyle w:val="BodyText"/>
        <w:kinsoku w:val="0"/>
        <w:overflowPunct w:val="0"/>
      </w:pPr>
    </w:p>
    <w:p w14:paraId="7853CA48" w14:textId="77777777" w:rsidR="00AD131F" w:rsidRDefault="00AD131F">
      <w:pPr>
        <w:pStyle w:val="Heading2"/>
        <w:kinsoku w:val="0"/>
        <w:overflowPunct w:val="0"/>
        <w:ind w:left="1540"/>
      </w:pPr>
      <w:r>
        <w:rPr>
          <w:b w:val="0"/>
          <w:bCs w:val="0"/>
        </w:rPr>
        <w:t xml:space="preserve">Note: </w:t>
      </w:r>
      <w:r>
        <w:t>The following exception shall apply to all laboratory classes given above:</w:t>
      </w:r>
    </w:p>
    <w:p w14:paraId="41843174" w14:textId="77777777" w:rsidR="00AD131F" w:rsidRDefault="00AD131F">
      <w:pPr>
        <w:pStyle w:val="BodyText"/>
        <w:kinsoku w:val="0"/>
        <w:overflowPunct w:val="0"/>
        <w:spacing w:before="9"/>
        <w:rPr>
          <w:b/>
          <w:bCs/>
          <w:sz w:val="19"/>
          <w:szCs w:val="19"/>
        </w:rPr>
      </w:pPr>
    </w:p>
    <w:p w14:paraId="076A0E61" w14:textId="77777777" w:rsidR="00AD131F" w:rsidRDefault="00AD131F">
      <w:pPr>
        <w:pStyle w:val="BodyText"/>
        <w:kinsoku w:val="0"/>
        <w:overflowPunct w:val="0"/>
        <w:spacing w:before="1"/>
        <w:ind w:left="1540"/>
      </w:pPr>
      <w:r>
        <w:t xml:space="preserve">During </w:t>
      </w:r>
      <w:proofErr w:type="gramStart"/>
      <w:r>
        <w:t>a period of time</w:t>
      </w:r>
      <w:proofErr w:type="gramEnd"/>
      <w:r>
        <w:t xml:space="preserve"> when radioactive materials are not being used and materials are in storage only, area surveys do not need to be performed </w:t>
      </w:r>
      <w:r>
        <w:rPr>
          <w:b/>
          <w:bCs/>
        </w:rPr>
        <w:t xml:space="preserve">if and only if </w:t>
      </w:r>
      <w:r>
        <w:t>an extensive "close out" survey has been performed and recorded as such at the time usage was discontinued. Surveys are required during such a period if any accidents occur in the storage areas.</w:t>
      </w:r>
    </w:p>
    <w:p w14:paraId="0AB64D8C" w14:textId="77777777" w:rsidR="00AD131F" w:rsidRDefault="00AD131F">
      <w:pPr>
        <w:pStyle w:val="BodyText"/>
        <w:kinsoku w:val="0"/>
        <w:overflowPunct w:val="0"/>
        <w:rPr>
          <w:sz w:val="22"/>
          <w:szCs w:val="22"/>
        </w:rPr>
      </w:pPr>
    </w:p>
    <w:p w14:paraId="0EC9B114" w14:textId="77777777" w:rsidR="00AD131F" w:rsidRDefault="00AD131F">
      <w:pPr>
        <w:pStyle w:val="BodyText"/>
        <w:kinsoku w:val="0"/>
        <w:overflowPunct w:val="0"/>
        <w:spacing w:before="4"/>
        <w:rPr>
          <w:sz w:val="18"/>
          <w:szCs w:val="18"/>
        </w:rPr>
      </w:pPr>
    </w:p>
    <w:p w14:paraId="6A9B0F19" w14:textId="77777777" w:rsidR="00AD131F" w:rsidRDefault="00AD131F">
      <w:pPr>
        <w:pStyle w:val="Heading2"/>
        <w:numPr>
          <w:ilvl w:val="1"/>
          <w:numId w:val="14"/>
        </w:numPr>
        <w:tabs>
          <w:tab w:val="left" w:pos="618"/>
        </w:tabs>
        <w:kinsoku w:val="0"/>
        <w:overflowPunct w:val="0"/>
        <w:ind w:left="617" w:hanging="517"/>
      </w:pPr>
      <w:r>
        <w:t>Actions Prompted by RSO</w:t>
      </w:r>
      <w:r>
        <w:rPr>
          <w:spacing w:val="-9"/>
        </w:rPr>
        <w:t xml:space="preserve"> </w:t>
      </w:r>
      <w:r>
        <w:t>Surveys/Reviews</w:t>
      </w:r>
    </w:p>
    <w:p w14:paraId="599F332F" w14:textId="77777777" w:rsidR="00AD131F" w:rsidRDefault="00AD131F">
      <w:pPr>
        <w:pStyle w:val="BodyText"/>
        <w:kinsoku w:val="0"/>
        <w:overflowPunct w:val="0"/>
        <w:spacing w:before="7"/>
        <w:rPr>
          <w:b/>
          <w:bCs/>
          <w:sz w:val="19"/>
          <w:szCs w:val="19"/>
        </w:rPr>
      </w:pPr>
    </w:p>
    <w:p w14:paraId="4B7B6AA4" w14:textId="77777777" w:rsidR="00AD131F" w:rsidRDefault="00AD131F">
      <w:pPr>
        <w:pStyle w:val="ListParagraph"/>
        <w:numPr>
          <w:ilvl w:val="2"/>
          <w:numId w:val="5"/>
        </w:numPr>
        <w:tabs>
          <w:tab w:val="left" w:pos="1489"/>
        </w:tabs>
        <w:kinsoku w:val="0"/>
        <w:overflowPunct w:val="0"/>
        <w:spacing w:line="480" w:lineRule="auto"/>
        <w:ind w:right="5373" w:firstLine="720"/>
        <w:rPr>
          <w:sz w:val="20"/>
          <w:szCs w:val="20"/>
        </w:rPr>
      </w:pPr>
      <w:r>
        <w:rPr>
          <w:sz w:val="20"/>
          <w:szCs w:val="20"/>
        </w:rPr>
        <w:t>Actions based upon RSO</w:t>
      </w:r>
      <w:r>
        <w:rPr>
          <w:spacing w:val="-10"/>
          <w:sz w:val="20"/>
          <w:szCs w:val="20"/>
        </w:rPr>
        <w:t xml:space="preserve"> </w:t>
      </w:r>
      <w:r>
        <w:rPr>
          <w:sz w:val="20"/>
          <w:szCs w:val="20"/>
        </w:rPr>
        <w:t>surveys The RSO</w:t>
      </w:r>
      <w:r>
        <w:rPr>
          <w:spacing w:val="-7"/>
          <w:sz w:val="20"/>
          <w:szCs w:val="20"/>
        </w:rPr>
        <w:t xml:space="preserve"> </w:t>
      </w:r>
      <w:r>
        <w:rPr>
          <w:sz w:val="20"/>
          <w:szCs w:val="20"/>
        </w:rPr>
        <w:t>shall</w:t>
      </w:r>
    </w:p>
    <w:p w14:paraId="58B6E3E1" w14:textId="77777777" w:rsidR="00AD131F" w:rsidRDefault="00AD131F">
      <w:pPr>
        <w:pStyle w:val="ListParagraph"/>
        <w:numPr>
          <w:ilvl w:val="3"/>
          <w:numId w:val="5"/>
        </w:numPr>
        <w:tabs>
          <w:tab w:val="left" w:pos="2309"/>
        </w:tabs>
        <w:kinsoku w:val="0"/>
        <w:overflowPunct w:val="0"/>
        <w:spacing w:before="7"/>
        <w:ind w:right="794" w:firstLine="720"/>
        <w:rPr>
          <w:sz w:val="20"/>
          <w:szCs w:val="20"/>
        </w:rPr>
      </w:pPr>
      <w:r>
        <w:rPr>
          <w:sz w:val="20"/>
          <w:szCs w:val="20"/>
        </w:rPr>
        <w:t>Initiate corrective procedures immediately. The RSO will provide the necessary assistance.</w:t>
      </w:r>
    </w:p>
    <w:p w14:paraId="7B510175" w14:textId="77777777" w:rsidR="00AD131F" w:rsidRDefault="00AD131F">
      <w:pPr>
        <w:pStyle w:val="BodyText"/>
        <w:kinsoku w:val="0"/>
        <w:overflowPunct w:val="0"/>
        <w:spacing w:before="1"/>
      </w:pPr>
    </w:p>
    <w:p w14:paraId="6DB1D3B9" w14:textId="77777777" w:rsidR="00AD131F" w:rsidRDefault="00AD131F">
      <w:pPr>
        <w:pStyle w:val="BodyText"/>
        <w:kinsoku w:val="0"/>
        <w:overflowPunct w:val="0"/>
        <w:ind w:left="100"/>
      </w:pPr>
      <w:r>
        <w:t>The Authorized User/Authorized Laboratory Supervisor shall:</w:t>
      </w:r>
    </w:p>
    <w:p w14:paraId="5A14418A" w14:textId="77777777" w:rsidR="00AD131F" w:rsidRDefault="00AD131F">
      <w:pPr>
        <w:pStyle w:val="BodyText"/>
        <w:kinsoku w:val="0"/>
        <w:overflowPunct w:val="0"/>
        <w:spacing w:before="9"/>
        <w:rPr>
          <w:sz w:val="19"/>
          <w:szCs w:val="19"/>
        </w:rPr>
      </w:pPr>
    </w:p>
    <w:p w14:paraId="5623232C" w14:textId="77777777" w:rsidR="00AD131F" w:rsidRDefault="00AD131F">
      <w:pPr>
        <w:pStyle w:val="ListParagraph"/>
        <w:numPr>
          <w:ilvl w:val="3"/>
          <w:numId w:val="5"/>
        </w:numPr>
        <w:tabs>
          <w:tab w:val="left" w:pos="2307"/>
        </w:tabs>
        <w:kinsoku w:val="0"/>
        <w:overflowPunct w:val="0"/>
        <w:spacing w:before="1"/>
        <w:ind w:left="1540" w:right="254" w:firstLine="0"/>
        <w:rPr>
          <w:sz w:val="20"/>
          <w:szCs w:val="20"/>
        </w:rPr>
      </w:pPr>
      <w:r>
        <w:rPr>
          <w:sz w:val="20"/>
          <w:szCs w:val="20"/>
        </w:rPr>
        <w:t>Provide the necessary effort to achieve prompt corrective action. See Sections 11.5.1.8 to</w:t>
      </w:r>
      <w:r>
        <w:rPr>
          <w:spacing w:val="-1"/>
          <w:sz w:val="20"/>
          <w:szCs w:val="20"/>
        </w:rPr>
        <w:t xml:space="preserve"> </w:t>
      </w:r>
      <w:r>
        <w:rPr>
          <w:sz w:val="20"/>
          <w:szCs w:val="20"/>
        </w:rPr>
        <w:t>11.5.11.</w:t>
      </w:r>
    </w:p>
    <w:p w14:paraId="1D09393C" w14:textId="77777777" w:rsidR="00AD131F" w:rsidRDefault="00AD131F">
      <w:pPr>
        <w:pStyle w:val="BodyText"/>
        <w:kinsoku w:val="0"/>
        <w:overflowPunct w:val="0"/>
      </w:pPr>
    </w:p>
    <w:p w14:paraId="05E57C01" w14:textId="77777777" w:rsidR="00AD131F" w:rsidRDefault="00AD131F">
      <w:pPr>
        <w:pStyle w:val="BodyText"/>
        <w:kinsoku w:val="0"/>
        <w:overflowPunct w:val="0"/>
        <w:spacing w:before="1"/>
        <w:ind w:left="100"/>
      </w:pPr>
      <w:r>
        <w:t>The RSO may:</w:t>
      </w:r>
    </w:p>
    <w:p w14:paraId="4FD2F799" w14:textId="77777777" w:rsidR="00AD131F" w:rsidRDefault="00AD131F">
      <w:pPr>
        <w:pStyle w:val="BodyText"/>
        <w:kinsoku w:val="0"/>
        <w:overflowPunct w:val="0"/>
        <w:spacing w:before="1"/>
      </w:pPr>
    </w:p>
    <w:p w14:paraId="6B717C20" w14:textId="77777777" w:rsidR="00AD131F" w:rsidRDefault="00AD131F">
      <w:pPr>
        <w:pStyle w:val="ListParagraph"/>
        <w:numPr>
          <w:ilvl w:val="3"/>
          <w:numId w:val="5"/>
        </w:numPr>
        <w:tabs>
          <w:tab w:val="left" w:pos="2357"/>
        </w:tabs>
        <w:kinsoku w:val="0"/>
        <w:overflowPunct w:val="0"/>
        <w:ind w:left="1540" w:right="995" w:firstLine="0"/>
        <w:rPr>
          <w:sz w:val="20"/>
          <w:szCs w:val="20"/>
        </w:rPr>
      </w:pPr>
      <w:r>
        <w:rPr>
          <w:sz w:val="20"/>
          <w:szCs w:val="20"/>
        </w:rPr>
        <w:t xml:space="preserve">Initiate the procedures described in Section 11.8 if a survey by the </w:t>
      </w:r>
      <w:r>
        <w:rPr>
          <w:spacing w:val="2"/>
          <w:sz w:val="20"/>
          <w:szCs w:val="20"/>
        </w:rPr>
        <w:t>RSO</w:t>
      </w:r>
      <w:r>
        <w:rPr>
          <w:spacing w:val="-26"/>
          <w:sz w:val="20"/>
          <w:szCs w:val="20"/>
        </w:rPr>
        <w:t xml:space="preserve"> </w:t>
      </w:r>
      <w:r>
        <w:rPr>
          <w:sz w:val="20"/>
          <w:szCs w:val="20"/>
        </w:rPr>
        <w:t>finds contamination at Remedial Levels (Section</w:t>
      </w:r>
      <w:r>
        <w:rPr>
          <w:spacing w:val="-14"/>
          <w:sz w:val="20"/>
          <w:szCs w:val="20"/>
        </w:rPr>
        <w:t xml:space="preserve"> </w:t>
      </w:r>
      <w:r>
        <w:rPr>
          <w:sz w:val="20"/>
          <w:szCs w:val="20"/>
        </w:rPr>
        <w:t>11.2.2.2.).</w:t>
      </w:r>
    </w:p>
    <w:p w14:paraId="7BB3C5C4" w14:textId="77777777" w:rsidR="00AD131F" w:rsidRDefault="00AD131F">
      <w:pPr>
        <w:pStyle w:val="BodyText"/>
        <w:kinsoku w:val="0"/>
        <w:overflowPunct w:val="0"/>
      </w:pPr>
    </w:p>
    <w:p w14:paraId="3AB6F101" w14:textId="77777777" w:rsidR="00AD131F" w:rsidRDefault="00AD131F">
      <w:pPr>
        <w:pStyle w:val="BodyText"/>
        <w:kinsoku w:val="0"/>
        <w:overflowPunct w:val="0"/>
        <w:ind w:left="1540" w:right="217"/>
      </w:pPr>
      <w:r>
        <w:t xml:space="preserve">Note: Because the actual occurrence of contamination is assumed to be accidental it is not in itself deemed "noncompliance." </w:t>
      </w:r>
      <w:proofErr w:type="gramStart"/>
      <w:r>
        <w:t>However</w:t>
      </w:r>
      <w:proofErr w:type="gramEnd"/>
      <w:r>
        <w:t xml:space="preserve"> failure by the users to identify such contamination by appropriate surveying and/or to decontaminate to the extent required by this program could be noncompliance.</w:t>
      </w:r>
    </w:p>
    <w:p w14:paraId="1748967F" w14:textId="77777777" w:rsidR="00AD131F" w:rsidRDefault="00AD131F">
      <w:pPr>
        <w:pStyle w:val="BodyText"/>
        <w:kinsoku w:val="0"/>
        <w:overflowPunct w:val="0"/>
        <w:spacing w:before="9"/>
        <w:rPr>
          <w:sz w:val="19"/>
          <w:szCs w:val="19"/>
        </w:rPr>
      </w:pPr>
    </w:p>
    <w:p w14:paraId="56C24586" w14:textId="77777777" w:rsidR="00AD131F" w:rsidRDefault="00AD131F">
      <w:pPr>
        <w:pStyle w:val="BodyText"/>
        <w:kinsoku w:val="0"/>
        <w:overflowPunct w:val="0"/>
        <w:ind w:left="1540" w:right="86"/>
      </w:pPr>
      <w:r>
        <w:t>Therefore, if surveys performed by RSO were always after the completion of an experiment or after the end of a day's work, the discovery of contamination above the remedial level by them could indicate "noncompliance" in that laboratory. Because surveys by the RSO are performed during the day and may occur while experiments are still in progress, such findings will not automatically be deemed "noncompliance."</w:t>
      </w:r>
    </w:p>
    <w:p w14:paraId="75F21924" w14:textId="77777777" w:rsidR="00AD131F" w:rsidRDefault="00AD131F">
      <w:pPr>
        <w:pStyle w:val="BodyText"/>
        <w:kinsoku w:val="0"/>
        <w:overflowPunct w:val="0"/>
        <w:spacing w:before="1"/>
      </w:pPr>
    </w:p>
    <w:p w14:paraId="63BB76C2" w14:textId="77777777" w:rsidR="00AD131F" w:rsidRDefault="00AD131F">
      <w:pPr>
        <w:pStyle w:val="BodyText"/>
        <w:kinsoku w:val="0"/>
        <w:overflowPunct w:val="0"/>
        <w:ind w:left="1540" w:right="86"/>
      </w:pPr>
      <w:r>
        <w:t>However, the frequency with which RSO finds such contamination should be low and the escalating actions specified in Section 11.8 below will be taken. Authorized Laboratory Supervisors should investigate causes for any contamination above remedial levels and should implement additional procedures designed to prevent recurrence if appropriate. High frequency of contamination will most likely result in mandatory changes in the procedures applicable under the relevant permit.</w:t>
      </w:r>
    </w:p>
    <w:p w14:paraId="29C7D3E8" w14:textId="77777777" w:rsidR="00AD131F" w:rsidRDefault="00AD131F">
      <w:pPr>
        <w:pStyle w:val="BodyText"/>
        <w:kinsoku w:val="0"/>
        <w:overflowPunct w:val="0"/>
      </w:pPr>
    </w:p>
    <w:p w14:paraId="7219468B" w14:textId="77777777" w:rsidR="00AD131F" w:rsidRDefault="00AD131F">
      <w:pPr>
        <w:pStyle w:val="BodyText"/>
        <w:kinsoku w:val="0"/>
        <w:overflowPunct w:val="0"/>
        <w:ind w:left="100"/>
      </w:pPr>
      <w:r>
        <w:t>The RSO shall:</w:t>
      </w:r>
    </w:p>
    <w:p w14:paraId="4EB4257A" w14:textId="77777777" w:rsidR="00AD131F" w:rsidRDefault="00AD131F">
      <w:pPr>
        <w:pStyle w:val="BodyText"/>
        <w:kinsoku w:val="0"/>
        <w:overflowPunct w:val="0"/>
      </w:pPr>
    </w:p>
    <w:p w14:paraId="700E9135" w14:textId="77777777" w:rsidR="00AD131F" w:rsidRDefault="00AD131F">
      <w:pPr>
        <w:pStyle w:val="ListParagraph"/>
        <w:numPr>
          <w:ilvl w:val="3"/>
          <w:numId w:val="5"/>
        </w:numPr>
        <w:tabs>
          <w:tab w:val="left" w:pos="2357"/>
        </w:tabs>
        <w:kinsoku w:val="0"/>
        <w:overflowPunct w:val="0"/>
        <w:ind w:left="2356" w:hanging="816"/>
        <w:rPr>
          <w:sz w:val="20"/>
          <w:szCs w:val="20"/>
        </w:rPr>
      </w:pPr>
      <w:r>
        <w:rPr>
          <w:sz w:val="20"/>
          <w:szCs w:val="20"/>
        </w:rPr>
        <w:t>Implement the Noncompliance Procedures of Section 11.8 below when levels</w:t>
      </w:r>
      <w:r>
        <w:rPr>
          <w:spacing w:val="-32"/>
          <w:sz w:val="20"/>
          <w:szCs w:val="20"/>
        </w:rPr>
        <w:t xml:space="preserve"> </w:t>
      </w:r>
      <w:r>
        <w:rPr>
          <w:sz w:val="20"/>
          <w:szCs w:val="20"/>
        </w:rPr>
        <w:t>exceed</w:t>
      </w:r>
    </w:p>
    <w:p w14:paraId="79E5A0ED" w14:textId="77777777" w:rsidR="00AD131F" w:rsidRDefault="00AD131F">
      <w:pPr>
        <w:pStyle w:val="ListParagraph"/>
        <w:numPr>
          <w:ilvl w:val="3"/>
          <w:numId w:val="5"/>
        </w:numPr>
        <w:tabs>
          <w:tab w:val="left" w:pos="2357"/>
        </w:tabs>
        <w:kinsoku w:val="0"/>
        <w:overflowPunct w:val="0"/>
        <w:ind w:left="2356" w:hanging="816"/>
        <w:rPr>
          <w:sz w:val="20"/>
          <w:szCs w:val="20"/>
        </w:rPr>
        <w:sectPr w:rsidR="00AD131F">
          <w:pgSz w:w="12240" w:h="15840"/>
          <w:pgMar w:top="1700" w:right="1360" w:bottom="720" w:left="1340" w:header="1442" w:footer="524" w:gutter="0"/>
          <w:cols w:space="720"/>
          <w:noEndnote/>
        </w:sectPr>
      </w:pPr>
    </w:p>
    <w:p w14:paraId="795B9BE8" w14:textId="77777777" w:rsidR="00AD131F" w:rsidRDefault="00AD131F">
      <w:pPr>
        <w:pStyle w:val="BodyText"/>
        <w:kinsoku w:val="0"/>
        <w:overflowPunct w:val="0"/>
        <w:spacing w:before="1"/>
        <w:ind w:left="1540"/>
      </w:pPr>
      <w:r>
        <w:lastRenderedPageBreak/>
        <w:t xml:space="preserve">the Investigation </w:t>
      </w:r>
      <w:proofErr w:type="gramStart"/>
      <w:r>
        <w:t>Level  (</w:t>
      </w:r>
      <w:proofErr w:type="gramEnd"/>
      <w:r>
        <w:t>See Section 11.2.2.2.b)</w:t>
      </w:r>
    </w:p>
    <w:p w14:paraId="4A78FE34" w14:textId="77777777" w:rsidR="00AD131F" w:rsidRDefault="00AD131F">
      <w:pPr>
        <w:pStyle w:val="BodyText"/>
        <w:kinsoku w:val="0"/>
        <w:overflowPunct w:val="0"/>
      </w:pPr>
    </w:p>
    <w:p w14:paraId="1EBCF286" w14:textId="77777777" w:rsidR="00AD131F" w:rsidRDefault="00AD131F">
      <w:pPr>
        <w:pStyle w:val="ListParagraph"/>
        <w:numPr>
          <w:ilvl w:val="2"/>
          <w:numId w:val="5"/>
        </w:numPr>
        <w:tabs>
          <w:tab w:val="left" w:pos="1489"/>
        </w:tabs>
        <w:kinsoku w:val="0"/>
        <w:overflowPunct w:val="0"/>
        <w:ind w:left="820" w:right="219" w:firstLine="0"/>
        <w:rPr>
          <w:sz w:val="20"/>
          <w:szCs w:val="20"/>
        </w:rPr>
      </w:pPr>
      <w:r>
        <w:rPr>
          <w:sz w:val="20"/>
          <w:szCs w:val="20"/>
        </w:rPr>
        <w:t>Actions by the RSO when Investigation Levels are Exceeded (whether reported by the laboratory or found with their own</w:t>
      </w:r>
      <w:r>
        <w:rPr>
          <w:spacing w:val="-18"/>
          <w:sz w:val="20"/>
          <w:szCs w:val="20"/>
        </w:rPr>
        <w:t xml:space="preserve"> </w:t>
      </w:r>
      <w:r>
        <w:rPr>
          <w:sz w:val="20"/>
          <w:szCs w:val="20"/>
        </w:rPr>
        <w:t>surveys)</w:t>
      </w:r>
    </w:p>
    <w:p w14:paraId="51B0CC28" w14:textId="77777777" w:rsidR="00AD131F" w:rsidRDefault="00AD131F">
      <w:pPr>
        <w:pStyle w:val="BodyText"/>
        <w:kinsoku w:val="0"/>
        <w:overflowPunct w:val="0"/>
      </w:pPr>
    </w:p>
    <w:p w14:paraId="0694ED55" w14:textId="77777777" w:rsidR="00AD131F" w:rsidRDefault="00AD131F">
      <w:pPr>
        <w:pStyle w:val="BodyText"/>
        <w:kinsoku w:val="0"/>
        <w:overflowPunct w:val="0"/>
        <w:ind w:left="100"/>
      </w:pPr>
      <w:r>
        <w:t>The Radiation Safety Officer shall:</w:t>
      </w:r>
    </w:p>
    <w:p w14:paraId="1A617E58" w14:textId="77777777" w:rsidR="00AD131F" w:rsidRDefault="00AD131F">
      <w:pPr>
        <w:pStyle w:val="BodyText"/>
        <w:kinsoku w:val="0"/>
        <w:overflowPunct w:val="0"/>
      </w:pPr>
    </w:p>
    <w:p w14:paraId="2938ACBE" w14:textId="77777777" w:rsidR="00AD131F" w:rsidRDefault="00AD131F">
      <w:pPr>
        <w:pStyle w:val="ListParagraph"/>
        <w:numPr>
          <w:ilvl w:val="3"/>
          <w:numId w:val="4"/>
        </w:numPr>
        <w:tabs>
          <w:tab w:val="left" w:pos="2357"/>
        </w:tabs>
        <w:kinsoku w:val="0"/>
        <w:overflowPunct w:val="0"/>
        <w:ind w:right="435" w:firstLine="0"/>
        <w:rPr>
          <w:sz w:val="20"/>
          <w:szCs w:val="20"/>
        </w:rPr>
      </w:pPr>
      <w:r>
        <w:rPr>
          <w:sz w:val="20"/>
          <w:szCs w:val="20"/>
        </w:rPr>
        <w:t xml:space="preserve">Attempt to determine the reason for any exposure </w:t>
      </w:r>
      <w:proofErr w:type="gramStart"/>
      <w:r>
        <w:rPr>
          <w:sz w:val="20"/>
          <w:szCs w:val="20"/>
        </w:rPr>
        <w:t>in excess of</w:t>
      </w:r>
      <w:proofErr w:type="gramEnd"/>
      <w:r>
        <w:rPr>
          <w:sz w:val="20"/>
          <w:szCs w:val="20"/>
        </w:rPr>
        <w:t xml:space="preserve"> the levels specified</w:t>
      </w:r>
      <w:r>
        <w:rPr>
          <w:spacing w:val="-28"/>
          <w:sz w:val="20"/>
          <w:szCs w:val="20"/>
        </w:rPr>
        <w:t xml:space="preserve"> </w:t>
      </w:r>
      <w:r>
        <w:rPr>
          <w:sz w:val="20"/>
          <w:szCs w:val="20"/>
        </w:rPr>
        <w:t>in Section 11.2.1.2.b above and to help the laboratory institute procedural changes designed to prevent recurrence of such exposure if feasible under ALARA</w:t>
      </w:r>
      <w:r>
        <w:rPr>
          <w:spacing w:val="-27"/>
          <w:sz w:val="20"/>
          <w:szCs w:val="20"/>
        </w:rPr>
        <w:t xml:space="preserve"> </w:t>
      </w:r>
      <w:r>
        <w:rPr>
          <w:sz w:val="20"/>
          <w:szCs w:val="20"/>
        </w:rPr>
        <w:t>constraints.</w:t>
      </w:r>
    </w:p>
    <w:p w14:paraId="7E47C664" w14:textId="77777777" w:rsidR="00AD131F" w:rsidRDefault="00AD131F">
      <w:pPr>
        <w:pStyle w:val="BodyText"/>
        <w:kinsoku w:val="0"/>
        <w:overflowPunct w:val="0"/>
      </w:pPr>
    </w:p>
    <w:p w14:paraId="2292F493" w14:textId="77777777" w:rsidR="00AD131F" w:rsidRDefault="00AD131F">
      <w:pPr>
        <w:pStyle w:val="BodyText"/>
        <w:kinsoku w:val="0"/>
        <w:overflowPunct w:val="0"/>
        <w:ind w:left="1540" w:right="120"/>
      </w:pPr>
      <w:r>
        <w:t xml:space="preserve">Note: Exposures </w:t>
      </w:r>
      <w:proofErr w:type="gramStart"/>
      <w:r>
        <w:t>in excess of</w:t>
      </w:r>
      <w:proofErr w:type="gramEnd"/>
      <w:r>
        <w:t xml:space="preserve"> these levels are not "noncompliance" when reported by the laboratory but are action levels for triggering an analysis. They are "noncompliance" if found by the RSO.</w:t>
      </w:r>
    </w:p>
    <w:p w14:paraId="7ABD63D2" w14:textId="77777777" w:rsidR="00AD131F" w:rsidRDefault="00AD131F">
      <w:pPr>
        <w:pStyle w:val="BodyText"/>
        <w:kinsoku w:val="0"/>
        <w:overflowPunct w:val="0"/>
        <w:spacing w:before="9"/>
        <w:rPr>
          <w:sz w:val="19"/>
          <w:szCs w:val="19"/>
        </w:rPr>
      </w:pPr>
    </w:p>
    <w:p w14:paraId="4EAB66E0" w14:textId="77777777" w:rsidR="00AD131F" w:rsidRDefault="00AD131F">
      <w:pPr>
        <w:pStyle w:val="ListParagraph"/>
        <w:numPr>
          <w:ilvl w:val="3"/>
          <w:numId w:val="4"/>
        </w:numPr>
        <w:tabs>
          <w:tab w:val="left" w:pos="2357"/>
        </w:tabs>
        <w:kinsoku w:val="0"/>
        <w:overflowPunct w:val="0"/>
        <w:ind w:left="2356" w:hanging="816"/>
        <w:rPr>
          <w:sz w:val="20"/>
          <w:szCs w:val="20"/>
        </w:rPr>
      </w:pPr>
      <w:r>
        <w:rPr>
          <w:sz w:val="20"/>
          <w:szCs w:val="20"/>
        </w:rPr>
        <w:t>Document their findings and include a summary in reports to the</w:t>
      </w:r>
      <w:r>
        <w:rPr>
          <w:spacing w:val="-27"/>
          <w:sz w:val="20"/>
          <w:szCs w:val="20"/>
        </w:rPr>
        <w:t xml:space="preserve"> </w:t>
      </w:r>
      <w:r>
        <w:rPr>
          <w:sz w:val="20"/>
          <w:szCs w:val="20"/>
        </w:rPr>
        <w:t>Committee.</w:t>
      </w:r>
    </w:p>
    <w:p w14:paraId="20967552" w14:textId="77777777" w:rsidR="00AD131F" w:rsidRDefault="00AD131F">
      <w:pPr>
        <w:pStyle w:val="BodyText"/>
        <w:kinsoku w:val="0"/>
        <w:overflowPunct w:val="0"/>
        <w:rPr>
          <w:sz w:val="22"/>
          <w:szCs w:val="22"/>
        </w:rPr>
      </w:pPr>
    </w:p>
    <w:p w14:paraId="471F8B61" w14:textId="77777777" w:rsidR="00AD131F" w:rsidRDefault="00AD131F">
      <w:pPr>
        <w:pStyle w:val="BodyText"/>
        <w:kinsoku w:val="0"/>
        <w:overflowPunct w:val="0"/>
        <w:spacing w:before="5"/>
        <w:rPr>
          <w:sz w:val="18"/>
          <w:szCs w:val="18"/>
        </w:rPr>
      </w:pPr>
    </w:p>
    <w:p w14:paraId="2032D1BF" w14:textId="77777777" w:rsidR="00AD131F" w:rsidRDefault="00AD131F">
      <w:pPr>
        <w:pStyle w:val="Heading2"/>
        <w:numPr>
          <w:ilvl w:val="1"/>
          <w:numId w:val="14"/>
        </w:numPr>
        <w:tabs>
          <w:tab w:val="left" w:pos="618"/>
        </w:tabs>
        <w:kinsoku w:val="0"/>
        <w:overflowPunct w:val="0"/>
        <w:ind w:left="617" w:hanging="517"/>
      </w:pPr>
      <w:r>
        <w:t>Noncompliance Items and Undetected Remedial Level</w:t>
      </w:r>
      <w:r>
        <w:rPr>
          <w:spacing w:val="-22"/>
        </w:rPr>
        <w:t xml:space="preserve"> </w:t>
      </w:r>
      <w:r>
        <w:t>Contamination</w:t>
      </w:r>
    </w:p>
    <w:p w14:paraId="58A54721" w14:textId="77777777" w:rsidR="00AD131F" w:rsidRDefault="00AD131F">
      <w:pPr>
        <w:pStyle w:val="BodyText"/>
        <w:kinsoku w:val="0"/>
        <w:overflowPunct w:val="0"/>
        <w:spacing w:before="4"/>
        <w:rPr>
          <w:b/>
          <w:bCs/>
          <w:sz w:val="19"/>
          <w:szCs w:val="19"/>
        </w:rPr>
      </w:pPr>
    </w:p>
    <w:p w14:paraId="57A6A669" w14:textId="77777777" w:rsidR="00AD131F" w:rsidRDefault="00AD131F">
      <w:pPr>
        <w:pStyle w:val="BodyText"/>
        <w:kinsoku w:val="0"/>
        <w:overflowPunct w:val="0"/>
        <w:spacing w:before="1"/>
        <w:ind w:left="820" w:right="217"/>
      </w:pPr>
      <w:r>
        <w:t xml:space="preserve">A </w:t>
      </w:r>
      <w:r>
        <w:rPr>
          <w:b/>
          <w:bCs/>
        </w:rPr>
        <w:t xml:space="preserve">violation </w:t>
      </w:r>
      <w:r>
        <w:t>is a finding by the RSO of "noncompliance" with state and federal regulations, permit conditions, and/or required ALARA procedures and/or conditions. Regulations and conditions have varying degrees of safety, safeguards, or environmental significance.</w:t>
      </w:r>
    </w:p>
    <w:p w14:paraId="2F4AF9CA" w14:textId="77777777" w:rsidR="00AD131F" w:rsidRDefault="00AD131F">
      <w:pPr>
        <w:pStyle w:val="BodyText"/>
        <w:kinsoku w:val="0"/>
        <w:overflowPunct w:val="0"/>
        <w:spacing w:before="1"/>
      </w:pPr>
    </w:p>
    <w:p w14:paraId="6A5D8695" w14:textId="77777777" w:rsidR="00AD131F" w:rsidRDefault="00AD131F">
      <w:pPr>
        <w:pStyle w:val="BodyText"/>
        <w:kinsoku w:val="0"/>
        <w:overflowPunct w:val="0"/>
        <w:ind w:left="820" w:right="375"/>
        <w:jc w:val="both"/>
      </w:pPr>
      <w:r>
        <w:rPr>
          <w:b/>
          <w:bCs/>
        </w:rPr>
        <w:t xml:space="preserve">Level A Noncompliance </w:t>
      </w:r>
      <w:r>
        <w:t>addresses violations that are more significant and are of considerable concern. Violations involving training, personnel protection, required surveys not performed or documented, and other</w:t>
      </w:r>
      <w:r>
        <w:rPr>
          <w:spacing w:val="-2"/>
        </w:rPr>
        <w:t xml:space="preserve"> </w:t>
      </w:r>
      <w:r>
        <w:t>procedures</w:t>
      </w:r>
      <w:r>
        <w:rPr>
          <w:spacing w:val="-3"/>
        </w:rPr>
        <w:t xml:space="preserve"> </w:t>
      </w:r>
      <w:r>
        <w:t>that</w:t>
      </w:r>
      <w:r>
        <w:rPr>
          <w:spacing w:val="-1"/>
        </w:rPr>
        <w:t xml:space="preserve"> </w:t>
      </w:r>
      <w:r>
        <w:t>would</w:t>
      </w:r>
      <w:r>
        <w:rPr>
          <w:spacing w:val="-2"/>
        </w:rPr>
        <w:t xml:space="preserve"> </w:t>
      </w:r>
      <w:r>
        <w:t>greatly</w:t>
      </w:r>
      <w:r>
        <w:rPr>
          <w:spacing w:val="-6"/>
        </w:rPr>
        <w:t xml:space="preserve"> </w:t>
      </w:r>
      <w:r>
        <w:t>affect</w:t>
      </w:r>
      <w:r>
        <w:rPr>
          <w:spacing w:val="-3"/>
        </w:rPr>
        <w:t xml:space="preserve"> </w:t>
      </w:r>
      <w:r>
        <w:t>the health</w:t>
      </w:r>
      <w:r>
        <w:rPr>
          <w:spacing w:val="-3"/>
        </w:rPr>
        <w:t xml:space="preserve"> </w:t>
      </w:r>
      <w:r>
        <w:t>and</w:t>
      </w:r>
      <w:r>
        <w:rPr>
          <w:spacing w:val="-2"/>
        </w:rPr>
        <w:t xml:space="preserve"> </w:t>
      </w:r>
      <w:r>
        <w:t>safety</w:t>
      </w:r>
      <w:r>
        <w:rPr>
          <w:spacing w:val="-6"/>
        </w:rPr>
        <w:t xml:space="preserve"> </w:t>
      </w:r>
      <w:r>
        <w:rPr>
          <w:spacing w:val="4"/>
        </w:rPr>
        <w:t>of</w:t>
      </w:r>
      <w:r>
        <w:rPr>
          <w:spacing w:val="-4"/>
        </w:rPr>
        <w:t xml:space="preserve"> </w:t>
      </w:r>
      <w:r>
        <w:t>individuals</w:t>
      </w:r>
      <w:r>
        <w:rPr>
          <w:spacing w:val="-3"/>
        </w:rPr>
        <w:t xml:space="preserve"> </w:t>
      </w:r>
      <w:r>
        <w:t>are</w:t>
      </w:r>
      <w:r>
        <w:rPr>
          <w:spacing w:val="-2"/>
        </w:rPr>
        <w:t xml:space="preserve"> </w:t>
      </w:r>
      <w:r>
        <w:t>examples</w:t>
      </w:r>
      <w:r>
        <w:rPr>
          <w:spacing w:val="-2"/>
        </w:rPr>
        <w:t xml:space="preserve"> </w:t>
      </w:r>
      <w:r>
        <w:t>of</w:t>
      </w:r>
      <w:r>
        <w:rPr>
          <w:spacing w:val="-4"/>
        </w:rPr>
        <w:t xml:space="preserve"> </w:t>
      </w:r>
      <w:r>
        <w:t>this</w:t>
      </w:r>
      <w:r>
        <w:rPr>
          <w:spacing w:val="-3"/>
        </w:rPr>
        <w:t xml:space="preserve"> </w:t>
      </w:r>
      <w:r>
        <w:t>level. Level A Noncompliance violations are more severe than Level B Noncompliance</w:t>
      </w:r>
      <w:r>
        <w:rPr>
          <w:spacing w:val="-33"/>
        </w:rPr>
        <w:t xml:space="preserve"> </w:t>
      </w:r>
      <w:r>
        <w:t>violations.</w:t>
      </w:r>
    </w:p>
    <w:p w14:paraId="2100F7EB" w14:textId="77777777" w:rsidR="00AD131F" w:rsidRDefault="00AD131F">
      <w:pPr>
        <w:pStyle w:val="BodyText"/>
        <w:kinsoku w:val="0"/>
        <w:overflowPunct w:val="0"/>
      </w:pPr>
    </w:p>
    <w:p w14:paraId="3D33BA87" w14:textId="77777777" w:rsidR="00AD131F" w:rsidRDefault="00AD131F">
      <w:pPr>
        <w:pStyle w:val="BodyText"/>
        <w:kinsoku w:val="0"/>
        <w:overflowPunct w:val="0"/>
        <w:spacing w:before="1"/>
        <w:ind w:left="820" w:right="116"/>
      </w:pPr>
      <w:r>
        <w:rPr>
          <w:b/>
          <w:bCs/>
        </w:rPr>
        <w:t xml:space="preserve">Level B Noncompliance </w:t>
      </w:r>
      <w:r>
        <w:t xml:space="preserve">addresses violations that are significant and are of concern. Examples are not correctly posting and labeling areas and/or equipment, eating or drinking in restricted areas, not performing the required surveys and/or inspections, leaving radioactive sources unsecured, working in unrestricted areas, not wearing personnel dosimeters, not </w:t>
      </w:r>
      <w:proofErr w:type="gramStart"/>
      <w:r>
        <w:t>preparing</w:t>
      </w:r>
      <w:proofErr w:type="gramEnd"/>
      <w:r>
        <w:t xml:space="preserve"> or maintaining the required record keeping, placing labeled equipment in unrestricted areas, etc. There may be incidents when these violations would be considered Level A Noncompliance depending upon the level of risk.  Some violations are listed as Level A and Level B Noncompliance (for example, failure to perform and document surveys) to show that the severity of these violations depends upon the effects to health and safety.</w:t>
      </w:r>
    </w:p>
    <w:p w14:paraId="0487A3D0" w14:textId="77777777" w:rsidR="00AD131F" w:rsidRDefault="00AD131F">
      <w:pPr>
        <w:pStyle w:val="BodyText"/>
        <w:kinsoku w:val="0"/>
        <w:overflowPunct w:val="0"/>
        <w:spacing w:before="10"/>
        <w:rPr>
          <w:sz w:val="19"/>
          <w:szCs w:val="19"/>
        </w:rPr>
      </w:pPr>
    </w:p>
    <w:p w14:paraId="62A42313" w14:textId="77777777" w:rsidR="00AD131F" w:rsidRDefault="00AD131F">
      <w:pPr>
        <w:pStyle w:val="BodyText"/>
        <w:kinsoku w:val="0"/>
        <w:overflowPunct w:val="0"/>
        <w:ind w:left="820" w:right="47"/>
      </w:pPr>
      <w:r>
        <w:t>Sanctioned actions for noncompliance could include immediate attention by the Authorized Laboratory, written corrections or written responses from the Authorized Supervisor, interview with RSO and/or Committee, increased RSO inspections, additional training requirements, increased assessments by the Authorized Users, suspended shipments of radioactive materials, established restrictions on Authorized User, decreased scope of permit, confiscated radioactive materials, or suspended or permanently terminated permit.</w:t>
      </w:r>
    </w:p>
    <w:p w14:paraId="4DE278CD" w14:textId="77777777" w:rsidR="00AD131F" w:rsidRDefault="00AD131F">
      <w:pPr>
        <w:pStyle w:val="BodyText"/>
        <w:kinsoku w:val="0"/>
        <w:overflowPunct w:val="0"/>
        <w:spacing w:before="1"/>
      </w:pPr>
    </w:p>
    <w:p w14:paraId="044135B4" w14:textId="77777777" w:rsidR="00AD131F" w:rsidRDefault="00AD131F">
      <w:pPr>
        <w:pStyle w:val="ListParagraph"/>
        <w:numPr>
          <w:ilvl w:val="2"/>
          <w:numId w:val="3"/>
        </w:numPr>
        <w:tabs>
          <w:tab w:val="left" w:pos="1439"/>
        </w:tabs>
        <w:kinsoku w:val="0"/>
        <w:overflowPunct w:val="0"/>
        <w:spacing w:line="480" w:lineRule="auto"/>
        <w:ind w:right="5257" w:firstLine="720"/>
        <w:rPr>
          <w:sz w:val="20"/>
          <w:szCs w:val="20"/>
        </w:rPr>
      </w:pPr>
      <w:r>
        <w:rPr>
          <w:sz w:val="20"/>
          <w:szCs w:val="20"/>
        </w:rPr>
        <w:t>Level A Noncompliance</w:t>
      </w:r>
      <w:r>
        <w:rPr>
          <w:spacing w:val="-12"/>
          <w:sz w:val="20"/>
          <w:szCs w:val="20"/>
        </w:rPr>
        <w:t xml:space="preserve"> </w:t>
      </w:r>
      <w:r>
        <w:rPr>
          <w:sz w:val="20"/>
          <w:szCs w:val="20"/>
        </w:rPr>
        <w:t xml:space="preserve">Violations </w:t>
      </w:r>
      <w:proofErr w:type="gramStart"/>
      <w:r>
        <w:rPr>
          <w:sz w:val="20"/>
          <w:szCs w:val="20"/>
        </w:rPr>
        <w:t>The</w:t>
      </w:r>
      <w:proofErr w:type="gramEnd"/>
      <w:r>
        <w:rPr>
          <w:sz w:val="20"/>
          <w:szCs w:val="20"/>
        </w:rPr>
        <w:t xml:space="preserve"> Radiation Safety Officer</w:t>
      </w:r>
      <w:r>
        <w:rPr>
          <w:spacing w:val="-10"/>
          <w:sz w:val="20"/>
          <w:szCs w:val="20"/>
        </w:rPr>
        <w:t xml:space="preserve"> </w:t>
      </w:r>
      <w:r>
        <w:rPr>
          <w:sz w:val="20"/>
          <w:szCs w:val="20"/>
        </w:rPr>
        <w:t>shall:</w:t>
      </w:r>
    </w:p>
    <w:p w14:paraId="54B5FD13" w14:textId="77777777" w:rsidR="00AD131F" w:rsidRDefault="00AD131F">
      <w:pPr>
        <w:pStyle w:val="ListParagraph"/>
        <w:numPr>
          <w:ilvl w:val="3"/>
          <w:numId w:val="3"/>
        </w:numPr>
        <w:tabs>
          <w:tab w:val="left" w:pos="2357"/>
        </w:tabs>
        <w:kinsoku w:val="0"/>
        <w:overflowPunct w:val="0"/>
        <w:spacing w:before="6"/>
        <w:ind w:right="147" w:firstLine="0"/>
        <w:rPr>
          <w:sz w:val="20"/>
          <w:szCs w:val="20"/>
        </w:rPr>
      </w:pPr>
      <w:r>
        <w:rPr>
          <w:sz w:val="20"/>
          <w:szCs w:val="20"/>
        </w:rPr>
        <w:t>Require individuals working with radioactive materials to immediately cease working</w:t>
      </w:r>
      <w:r>
        <w:rPr>
          <w:spacing w:val="-28"/>
          <w:sz w:val="20"/>
          <w:szCs w:val="20"/>
        </w:rPr>
        <w:t xml:space="preserve"> </w:t>
      </w:r>
      <w:r>
        <w:rPr>
          <w:sz w:val="20"/>
          <w:szCs w:val="20"/>
        </w:rPr>
        <w:t>if training has not been certified at the proper</w:t>
      </w:r>
      <w:r>
        <w:rPr>
          <w:spacing w:val="-14"/>
          <w:sz w:val="20"/>
          <w:szCs w:val="20"/>
        </w:rPr>
        <w:t xml:space="preserve"> </w:t>
      </w:r>
      <w:r>
        <w:rPr>
          <w:sz w:val="20"/>
          <w:szCs w:val="20"/>
        </w:rPr>
        <w:t>level.</w:t>
      </w:r>
    </w:p>
    <w:p w14:paraId="64BAB511" w14:textId="77777777" w:rsidR="00AD131F" w:rsidRDefault="00AD131F">
      <w:pPr>
        <w:pStyle w:val="BodyText"/>
        <w:kinsoku w:val="0"/>
        <w:overflowPunct w:val="0"/>
      </w:pPr>
    </w:p>
    <w:p w14:paraId="69C12DFB" w14:textId="77777777" w:rsidR="00AD131F" w:rsidRDefault="00AD131F">
      <w:pPr>
        <w:pStyle w:val="ListParagraph"/>
        <w:numPr>
          <w:ilvl w:val="3"/>
          <w:numId w:val="3"/>
        </w:numPr>
        <w:tabs>
          <w:tab w:val="left" w:pos="2357"/>
        </w:tabs>
        <w:kinsoku w:val="0"/>
        <w:overflowPunct w:val="0"/>
        <w:ind w:right="147" w:firstLine="0"/>
        <w:rPr>
          <w:sz w:val="20"/>
          <w:szCs w:val="20"/>
        </w:rPr>
      </w:pPr>
      <w:r>
        <w:rPr>
          <w:sz w:val="20"/>
          <w:szCs w:val="20"/>
        </w:rPr>
        <w:t>Require individuals working with radioactive materials to immediately cease working</w:t>
      </w:r>
      <w:r>
        <w:rPr>
          <w:spacing w:val="-28"/>
          <w:sz w:val="20"/>
          <w:szCs w:val="20"/>
        </w:rPr>
        <w:t xml:space="preserve"> </w:t>
      </w:r>
      <w:r>
        <w:rPr>
          <w:sz w:val="20"/>
          <w:szCs w:val="20"/>
        </w:rPr>
        <w:t>if gloves and lab coats are not being used in a procedure that requires personnel</w:t>
      </w:r>
      <w:r>
        <w:rPr>
          <w:spacing w:val="-31"/>
          <w:sz w:val="20"/>
          <w:szCs w:val="20"/>
        </w:rPr>
        <w:t xml:space="preserve"> </w:t>
      </w:r>
      <w:r>
        <w:rPr>
          <w:sz w:val="20"/>
          <w:szCs w:val="20"/>
        </w:rPr>
        <w:t>protection.</w:t>
      </w:r>
    </w:p>
    <w:p w14:paraId="330DEA19" w14:textId="77777777" w:rsidR="00AD131F" w:rsidRDefault="00AD131F">
      <w:pPr>
        <w:pStyle w:val="ListParagraph"/>
        <w:numPr>
          <w:ilvl w:val="3"/>
          <w:numId w:val="3"/>
        </w:numPr>
        <w:tabs>
          <w:tab w:val="left" w:pos="2357"/>
        </w:tabs>
        <w:kinsoku w:val="0"/>
        <w:overflowPunct w:val="0"/>
        <w:ind w:right="147" w:firstLine="0"/>
        <w:rPr>
          <w:sz w:val="20"/>
          <w:szCs w:val="20"/>
        </w:rPr>
        <w:sectPr w:rsidR="00AD131F">
          <w:pgSz w:w="12240" w:h="15840"/>
          <w:pgMar w:top="1700" w:right="1360" w:bottom="720" w:left="1340" w:header="1442" w:footer="524" w:gutter="0"/>
          <w:cols w:space="720"/>
          <w:noEndnote/>
        </w:sectPr>
      </w:pPr>
    </w:p>
    <w:p w14:paraId="37DA9AD9" w14:textId="77777777" w:rsidR="00AD131F" w:rsidRDefault="00AD131F">
      <w:pPr>
        <w:pStyle w:val="ListParagraph"/>
        <w:numPr>
          <w:ilvl w:val="3"/>
          <w:numId w:val="3"/>
        </w:numPr>
        <w:tabs>
          <w:tab w:val="left" w:pos="2353"/>
        </w:tabs>
        <w:kinsoku w:val="0"/>
        <w:overflowPunct w:val="0"/>
        <w:spacing w:before="4"/>
        <w:ind w:right="139" w:firstLine="0"/>
        <w:rPr>
          <w:sz w:val="20"/>
          <w:szCs w:val="20"/>
        </w:rPr>
      </w:pPr>
      <w:r>
        <w:rPr>
          <w:sz w:val="20"/>
          <w:szCs w:val="20"/>
        </w:rPr>
        <w:lastRenderedPageBreak/>
        <w:t>Place ordering radioactive materials on a contingent status if the required</w:t>
      </w:r>
      <w:r>
        <w:rPr>
          <w:spacing w:val="-32"/>
          <w:sz w:val="20"/>
          <w:szCs w:val="20"/>
        </w:rPr>
        <w:t xml:space="preserve"> </w:t>
      </w:r>
      <w:r>
        <w:rPr>
          <w:sz w:val="20"/>
          <w:szCs w:val="20"/>
        </w:rPr>
        <w:t>documentation for surveys has not been completed by the Authorized Laboratory and has a significant impact on health and</w:t>
      </w:r>
      <w:r>
        <w:rPr>
          <w:spacing w:val="-10"/>
          <w:sz w:val="20"/>
          <w:szCs w:val="20"/>
        </w:rPr>
        <w:t xml:space="preserve"> </w:t>
      </w:r>
      <w:r>
        <w:rPr>
          <w:sz w:val="20"/>
          <w:szCs w:val="20"/>
        </w:rPr>
        <w:t>safety.</w:t>
      </w:r>
    </w:p>
    <w:p w14:paraId="58734189" w14:textId="77777777" w:rsidR="00AD131F" w:rsidRDefault="00AD131F">
      <w:pPr>
        <w:pStyle w:val="BodyText"/>
        <w:kinsoku w:val="0"/>
        <w:overflowPunct w:val="0"/>
        <w:spacing w:before="9"/>
        <w:rPr>
          <w:sz w:val="19"/>
          <w:szCs w:val="19"/>
        </w:rPr>
      </w:pPr>
    </w:p>
    <w:p w14:paraId="58A60247" w14:textId="77777777" w:rsidR="00AD131F" w:rsidRDefault="00AD131F">
      <w:pPr>
        <w:pStyle w:val="BodyText"/>
        <w:kinsoku w:val="0"/>
        <w:overflowPunct w:val="0"/>
        <w:ind w:left="1540" w:right="214"/>
      </w:pPr>
      <w:r>
        <w:t>Note: Normally this precaution would only be initiated following the action of Section 11.8.2.3. Contingent implies that radioactive materials may be ordered upon completing the required survey.</w:t>
      </w:r>
    </w:p>
    <w:p w14:paraId="73B25201" w14:textId="77777777" w:rsidR="00AD131F" w:rsidRDefault="00AD131F">
      <w:pPr>
        <w:pStyle w:val="BodyText"/>
        <w:kinsoku w:val="0"/>
        <w:overflowPunct w:val="0"/>
      </w:pPr>
    </w:p>
    <w:p w14:paraId="1B00E601" w14:textId="77777777" w:rsidR="00AD131F" w:rsidRDefault="00AD131F">
      <w:pPr>
        <w:pStyle w:val="ListParagraph"/>
        <w:numPr>
          <w:ilvl w:val="3"/>
          <w:numId w:val="3"/>
        </w:numPr>
        <w:tabs>
          <w:tab w:val="left" w:pos="2357"/>
        </w:tabs>
        <w:kinsoku w:val="0"/>
        <w:overflowPunct w:val="0"/>
        <w:ind w:right="168" w:firstLine="0"/>
        <w:rPr>
          <w:sz w:val="20"/>
          <w:szCs w:val="20"/>
        </w:rPr>
      </w:pPr>
      <w:r>
        <w:rPr>
          <w:sz w:val="20"/>
          <w:szCs w:val="20"/>
        </w:rPr>
        <w:t>Require individuals working with radioactive materials to immediately cease working</w:t>
      </w:r>
      <w:r>
        <w:rPr>
          <w:spacing w:val="-34"/>
          <w:sz w:val="20"/>
          <w:szCs w:val="20"/>
        </w:rPr>
        <w:t xml:space="preserve"> </w:t>
      </w:r>
      <w:r>
        <w:rPr>
          <w:sz w:val="20"/>
          <w:szCs w:val="20"/>
        </w:rPr>
        <w:t>if Level</w:t>
      </w:r>
      <w:r>
        <w:rPr>
          <w:spacing w:val="-4"/>
          <w:sz w:val="20"/>
          <w:szCs w:val="20"/>
        </w:rPr>
        <w:t xml:space="preserve"> </w:t>
      </w:r>
      <w:r>
        <w:rPr>
          <w:sz w:val="20"/>
          <w:szCs w:val="20"/>
        </w:rPr>
        <w:t>B</w:t>
      </w:r>
      <w:r>
        <w:rPr>
          <w:spacing w:val="-3"/>
          <w:sz w:val="20"/>
          <w:szCs w:val="20"/>
        </w:rPr>
        <w:t xml:space="preserve"> </w:t>
      </w:r>
      <w:r>
        <w:rPr>
          <w:sz w:val="20"/>
          <w:szCs w:val="20"/>
        </w:rPr>
        <w:t>Noncompliance</w:t>
      </w:r>
      <w:r>
        <w:rPr>
          <w:spacing w:val="-4"/>
          <w:sz w:val="20"/>
          <w:szCs w:val="20"/>
        </w:rPr>
        <w:t xml:space="preserve"> </w:t>
      </w:r>
      <w:r>
        <w:rPr>
          <w:sz w:val="20"/>
          <w:szCs w:val="20"/>
        </w:rPr>
        <w:t>violations</w:t>
      </w:r>
      <w:r>
        <w:rPr>
          <w:spacing w:val="-2"/>
          <w:sz w:val="20"/>
          <w:szCs w:val="20"/>
        </w:rPr>
        <w:t xml:space="preserve"> </w:t>
      </w:r>
      <w:r>
        <w:rPr>
          <w:sz w:val="20"/>
          <w:szCs w:val="20"/>
        </w:rPr>
        <w:t>have</w:t>
      </w:r>
      <w:r>
        <w:rPr>
          <w:spacing w:val="-4"/>
          <w:sz w:val="20"/>
          <w:szCs w:val="20"/>
        </w:rPr>
        <w:t xml:space="preserve"> </w:t>
      </w:r>
      <w:r>
        <w:rPr>
          <w:sz w:val="20"/>
          <w:szCs w:val="20"/>
        </w:rPr>
        <w:t>a</w:t>
      </w:r>
      <w:r>
        <w:rPr>
          <w:spacing w:val="-4"/>
          <w:sz w:val="20"/>
          <w:szCs w:val="20"/>
        </w:rPr>
        <w:t xml:space="preserve"> </w:t>
      </w:r>
      <w:r>
        <w:rPr>
          <w:sz w:val="20"/>
          <w:szCs w:val="20"/>
        </w:rPr>
        <w:t>significant</w:t>
      </w:r>
      <w:r>
        <w:rPr>
          <w:spacing w:val="-5"/>
          <w:sz w:val="20"/>
          <w:szCs w:val="20"/>
        </w:rPr>
        <w:t xml:space="preserve"> </w:t>
      </w:r>
      <w:r>
        <w:rPr>
          <w:sz w:val="20"/>
          <w:szCs w:val="20"/>
        </w:rPr>
        <w:t>impact</w:t>
      </w:r>
      <w:r>
        <w:rPr>
          <w:spacing w:val="-2"/>
          <w:sz w:val="20"/>
          <w:szCs w:val="20"/>
        </w:rPr>
        <w:t xml:space="preserve"> </w:t>
      </w:r>
      <w:r>
        <w:rPr>
          <w:sz w:val="20"/>
          <w:szCs w:val="20"/>
        </w:rPr>
        <w:t>on</w:t>
      </w:r>
      <w:r>
        <w:rPr>
          <w:spacing w:val="-5"/>
          <w:sz w:val="20"/>
          <w:szCs w:val="20"/>
        </w:rPr>
        <w:t xml:space="preserve"> </w:t>
      </w:r>
      <w:r>
        <w:rPr>
          <w:sz w:val="20"/>
          <w:szCs w:val="20"/>
        </w:rPr>
        <w:t>health</w:t>
      </w:r>
      <w:r>
        <w:rPr>
          <w:spacing w:val="-5"/>
          <w:sz w:val="20"/>
          <w:szCs w:val="20"/>
        </w:rPr>
        <w:t xml:space="preserve"> </w:t>
      </w:r>
      <w:r>
        <w:rPr>
          <w:sz w:val="20"/>
          <w:szCs w:val="20"/>
        </w:rPr>
        <w:t>and</w:t>
      </w:r>
      <w:r>
        <w:rPr>
          <w:spacing w:val="-3"/>
          <w:sz w:val="20"/>
          <w:szCs w:val="20"/>
        </w:rPr>
        <w:t xml:space="preserve"> </w:t>
      </w:r>
      <w:r>
        <w:rPr>
          <w:sz w:val="20"/>
          <w:szCs w:val="20"/>
        </w:rPr>
        <w:t>safety.</w:t>
      </w:r>
    </w:p>
    <w:p w14:paraId="0C846EBC" w14:textId="77777777" w:rsidR="00AD131F" w:rsidRDefault="00AD131F">
      <w:pPr>
        <w:pStyle w:val="BodyText"/>
        <w:kinsoku w:val="0"/>
        <w:overflowPunct w:val="0"/>
        <w:spacing w:before="3"/>
      </w:pPr>
    </w:p>
    <w:p w14:paraId="4F98E8E1" w14:textId="77777777" w:rsidR="00AD131F" w:rsidRDefault="00AD131F">
      <w:pPr>
        <w:pStyle w:val="ListParagraph"/>
        <w:numPr>
          <w:ilvl w:val="2"/>
          <w:numId w:val="3"/>
        </w:numPr>
        <w:tabs>
          <w:tab w:val="left" w:pos="1439"/>
        </w:tabs>
        <w:kinsoku w:val="0"/>
        <w:overflowPunct w:val="0"/>
        <w:ind w:left="1438"/>
        <w:rPr>
          <w:sz w:val="20"/>
          <w:szCs w:val="20"/>
        </w:rPr>
      </w:pPr>
      <w:r>
        <w:rPr>
          <w:sz w:val="20"/>
          <w:szCs w:val="20"/>
        </w:rPr>
        <w:t>Level B Noncompliance</w:t>
      </w:r>
      <w:r>
        <w:rPr>
          <w:spacing w:val="-12"/>
          <w:sz w:val="20"/>
          <w:szCs w:val="20"/>
        </w:rPr>
        <w:t xml:space="preserve"> </w:t>
      </w:r>
      <w:r>
        <w:rPr>
          <w:sz w:val="20"/>
          <w:szCs w:val="20"/>
        </w:rPr>
        <w:t>Violations</w:t>
      </w:r>
    </w:p>
    <w:p w14:paraId="382ADDA0" w14:textId="77777777" w:rsidR="00AD131F" w:rsidRDefault="00AD131F">
      <w:pPr>
        <w:pStyle w:val="BodyText"/>
        <w:kinsoku w:val="0"/>
        <w:overflowPunct w:val="0"/>
      </w:pPr>
    </w:p>
    <w:p w14:paraId="5F850D74" w14:textId="77777777" w:rsidR="00AD131F" w:rsidRDefault="00AD131F">
      <w:pPr>
        <w:pStyle w:val="ListParagraph"/>
        <w:numPr>
          <w:ilvl w:val="3"/>
          <w:numId w:val="2"/>
        </w:numPr>
        <w:tabs>
          <w:tab w:val="left" w:pos="2307"/>
        </w:tabs>
        <w:kinsoku w:val="0"/>
        <w:overflowPunct w:val="0"/>
        <w:spacing w:before="1" w:line="480" w:lineRule="auto"/>
        <w:ind w:right="2126" w:firstLine="1440"/>
        <w:rPr>
          <w:sz w:val="20"/>
          <w:szCs w:val="20"/>
        </w:rPr>
      </w:pPr>
      <w:r>
        <w:rPr>
          <w:sz w:val="20"/>
          <w:szCs w:val="20"/>
        </w:rPr>
        <w:t>First Violation or Undetected Remedial Level of</w:t>
      </w:r>
      <w:r>
        <w:rPr>
          <w:spacing w:val="-12"/>
          <w:sz w:val="20"/>
          <w:szCs w:val="20"/>
        </w:rPr>
        <w:t xml:space="preserve"> </w:t>
      </w:r>
      <w:r>
        <w:rPr>
          <w:sz w:val="20"/>
          <w:szCs w:val="20"/>
        </w:rPr>
        <w:t xml:space="preserve">Contamination </w:t>
      </w:r>
      <w:proofErr w:type="gramStart"/>
      <w:r>
        <w:rPr>
          <w:sz w:val="20"/>
          <w:szCs w:val="20"/>
        </w:rPr>
        <w:t>The</w:t>
      </w:r>
      <w:proofErr w:type="gramEnd"/>
      <w:r>
        <w:rPr>
          <w:sz w:val="20"/>
          <w:szCs w:val="20"/>
        </w:rPr>
        <w:t xml:space="preserve"> Radiation Safety Officer</w:t>
      </w:r>
      <w:r>
        <w:rPr>
          <w:spacing w:val="-10"/>
          <w:sz w:val="20"/>
          <w:szCs w:val="20"/>
        </w:rPr>
        <w:t xml:space="preserve"> </w:t>
      </w:r>
      <w:r>
        <w:rPr>
          <w:sz w:val="20"/>
          <w:szCs w:val="20"/>
        </w:rPr>
        <w:t>shall:</w:t>
      </w:r>
    </w:p>
    <w:p w14:paraId="0E61FC2D" w14:textId="77777777" w:rsidR="00AD131F" w:rsidRDefault="00AD131F">
      <w:pPr>
        <w:pStyle w:val="BodyText"/>
        <w:kinsoku w:val="0"/>
        <w:overflowPunct w:val="0"/>
        <w:spacing w:before="9"/>
        <w:ind w:left="2260" w:right="135"/>
      </w:pPr>
      <w:r>
        <w:t>a.) Submit a letter to the Authorized Laboratory Supervisor identifying the details of the violation and explaining the required corrective action, and/or condition b. A verbal notice should also be given by the RSO.</w:t>
      </w:r>
    </w:p>
    <w:p w14:paraId="60140670" w14:textId="77777777" w:rsidR="00AD131F" w:rsidRDefault="00AD131F">
      <w:pPr>
        <w:pStyle w:val="BodyText"/>
        <w:kinsoku w:val="0"/>
        <w:overflowPunct w:val="0"/>
        <w:spacing w:before="9"/>
        <w:rPr>
          <w:sz w:val="19"/>
          <w:szCs w:val="19"/>
        </w:rPr>
      </w:pPr>
    </w:p>
    <w:p w14:paraId="7B47EA73" w14:textId="77777777" w:rsidR="00AD131F" w:rsidRDefault="00AD131F">
      <w:pPr>
        <w:pStyle w:val="BodyText"/>
        <w:kinsoku w:val="0"/>
        <w:overflowPunct w:val="0"/>
        <w:ind w:left="2260"/>
      </w:pPr>
      <w:r>
        <w:t>b.)  Note the violation on the RSO’s survey sheet in the "noncompliance" section.</w:t>
      </w:r>
    </w:p>
    <w:p w14:paraId="10FA2FF9" w14:textId="77777777" w:rsidR="00AD131F" w:rsidRDefault="00AD131F">
      <w:pPr>
        <w:pStyle w:val="BodyText"/>
        <w:kinsoku w:val="0"/>
        <w:overflowPunct w:val="0"/>
      </w:pPr>
    </w:p>
    <w:p w14:paraId="690F100A" w14:textId="77777777" w:rsidR="00AD131F" w:rsidRDefault="00AD131F">
      <w:pPr>
        <w:pStyle w:val="ListParagraph"/>
        <w:numPr>
          <w:ilvl w:val="3"/>
          <w:numId w:val="2"/>
        </w:numPr>
        <w:tabs>
          <w:tab w:val="left" w:pos="2307"/>
        </w:tabs>
        <w:kinsoku w:val="0"/>
        <w:overflowPunct w:val="0"/>
        <w:spacing w:line="480" w:lineRule="auto"/>
        <w:ind w:right="1910" w:firstLine="1440"/>
        <w:rPr>
          <w:sz w:val="20"/>
          <w:szCs w:val="20"/>
        </w:rPr>
      </w:pPr>
      <w:r>
        <w:rPr>
          <w:sz w:val="20"/>
          <w:szCs w:val="20"/>
        </w:rPr>
        <w:t>Second Violation or Undetected Remedial Level of</w:t>
      </w:r>
      <w:r>
        <w:rPr>
          <w:spacing w:val="-19"/>
          <w:sz w:val="20"/>
          <w:szCs w:val="20"/>
        </w:rPr>
        <w:t xml:space="preserve"> </w:t>
      </w:r>
      <w:r>
        <w:rPr>
          <w:sz w:val="20"/>
          <w:szCs w:val="20"/>
        </w:rPr>
        <w:t xml:space="preserve">Contamination </w:t>
      </w:r>
      <w:proofErr w:type="gramStart"/>
      <w:r>
        <w:rPr>
          <w:sz w:val="20"/>
          <w:szCs w:val="20"/>
        </w:rPr>
        <w:t>The</w:t>
      </w:r>
      <w:proofErr w:type="gramEnd"/>
      <w:r>
        <w:rPr>
          <w:sz w:val="20"/>
          <w:szCs w:val="20"/>
        </w:rPr>
        <w:t xml:space="preserve"> Radiation Safety Officer</w:t>
      </w:r>
      <w:r>
        <w:rPr>
          <w:spacing w:val="-10"/>
          <w:sz w:val="20"/>
          <w:szCs w:val="20"/>
        </w:rPr>
        <w:t xml:space="preserve"> </w:t>
      </w:r>
      <w:r>
        <w:rPr>
          <w:sz w:val="20"/>
          <w:szCs w:val="20"/>
        </w:rPr>
        <w:t>shall:</w:t>
      </w:r>
    </w:p>
    <w:p w14:paraId="01E72C66" w14:textId="77777777" w:rsidR="00AD131F" w:rsidRDefault="00AD131F">
      <w:pPr>
        <w:pStyle w:val="BodyText"/>
        <w:kinsoku w:val="0"/>
        <w:overflowPunct w:val="0"/>
        <w:spacing w:before="6" w:line="480" w:lineRule="auto"/>
        <w:ind w:left="2260" w:right="1643"/>
      </w:pPr>
      <w:r>
        <w:t>a.) Send the Authorized Laboratory Supervisor a notice of violation. b.)   Send a copy to the Chair of the Committee.</w:t>
      </w:r>
    </w:p>
    <w:p w14:paraId="1C9EF396" w14:textId="77777777" w:rsidR="00AD131F" w:rsidRDefault="00AD131F">
      <w:pPr>
        <w:pStyle w:val="ListParagraph"/>
        <w:numPr>
          <w:ilvl w:val="3"/>
          <w:numId w:val="2"/>
        </w:numPr>
        <w:tabs>
          <w:tab w:val="left" w:pos="2355"/>
        </w:tabs>
        <w:kinsoku w:val="0"/>
        <w:overflowPunct w:val="0"/>
        <w:spacing w:before="9" w:line="477" w:lineRule="auto"/>
        <w:ind w:right="2006" w:firstLine="1440"/>
        <w:rPr>
          <w:sz w:val="20"/>
          <w:szCs w:val="20"/>
        </w:rPr>
      </w:pPr>
      <w:r>
        <w:rPr>
          <w:sz w:val="20"/>
          <w:szCs w:val="20"/>
        </w:rPr>
        <w:t>Third Violation or Undetected Remedial Level of</w:t>
      </w:r>
      <w:r>
        <w:rPr>
          <w:spacing w:val="-18"/>
          <w:sz w:val="20"/>
          <w:szCs w:val="20"/>
        </w:rPr>
        <w:t xml:space="preserve"> </w:t>
      </w:r>
      <w:r>
        <w:rPr>
          <w:sz w:val="20"/>
          <w:szCs w:val="20"/>
        </w:rPr>
        <w:t xml:space="preserve">Contamination </w:t>
      </w:r>
      <w:proofErr w:type="gramStart"/>
      <w:r>
        <w:rPr>
          <w:sz w:val="20"/>
          <w:szCs w:val="20"/>
        </w:rPr>
        <w:t>The</w:t>
      </w:r>
      <w:proofErr w:type="gramEnd"/>
      <w:r>
        <w:rPr>
          <w:sz w:val="20"/>
          <w:szCs w:val="20"/>
        </w:rPr>
        <w:t xml:space="preserve"> Radiation Safety Officer</w:t>
      </w:r>
      <w:r>
        <w:rPr>
          <w:spacing w:val="-10"/>
          <w:sz w:val="20"/>
          <w:szCs w:val="20"/>
        </w:rPr>
        <w:t xml:space="preserve"> </w:t>
      </w:r>
      <w:r>
        <w:rPr>
          <w:sz w:val="20"/>
          <w:szCs w:val="20"/>
        </w:rPr>
        <w:t>shall:</w:t>
      </w:r>
    </w:p>
    <w:p w14:paraId="18F3939E" w14:textId="77777777" w:rsidR="00AD131F" w:rsidRDefault="00AD131F">
      <w:pPr>
        <w:pStyle w:val="BodyText"/>
        <w:kinsoku w:val="0"/>
        <w:overflowPunct w:val="0"/>
        <w:spacing w:before="11"/>
        <w:ind w:left="2260"/>
      </w:pPr>
      <w:r>
        <w:t>a.)  Send a warning letter to the Authorized Laboratory Supervisor.</w:t>
      </w:r>
    </w:p>
    <w:p w14:paraId="5372E1E0" w14:textId="77777777" w:rsidR="00AD131F" w:rsidRDefault="00AD131F">
      <w:pPr>
        <w:pStyle w:val="BodyText"/>
        <w:kinsoku w:val="0"/>
        <w:overflowPunct w:val="0"/>
      </w:pPr>
    </w:p>
    <w:p w14:paraId="7950212B" w14:textId="77777777" w:rsidR="00AD131F" w:rsidRDefault="00AD131F">
      <w:pPr>
        <w:pStyle w:val="BodyText"/>
        <w:kinsoku w:val="0"/>
        <w:overflowPunct w:val="0"/>
        <w:ind w:left="2260"/>
      </w:pPr>
      <w:r>
        <w:t>b.)  Send copies to the Chair of the Department and to the Chair of the Committee.</w:t>
      </w:r>
    </w:p>
    <w:p w14:paraId="121563D0" w14:textId="77777777" w:rsidR="00AD131F" w:rsidRDefault="00AD131F">
      <w:pPr>
        <w:pStyle w:val="BodyText"/>
        <w:kinsoku w:val="0"/>
        <w:overflowPunct w:val="0"/>
        <w:spacing w:before="9"/>
        <w:rPr>
          <w:sz w:val="19"/>
          <w:szCs w:val="19"/>
        </w:rPr>
      </w:pPr>
    </w:p>
    <w:p w14:paraId="59A2D955" w14:textId="77777777" w:rsidR="00AD131F" w:rsidRDefault="00AD131F">
      <w:pPr>
        <w:pStyle w:val="ListParagraph"/>
        <w:numPr>
          <w:ilvl w:val="3"/>
          <w:numId w:val="2"/>
        </w:numPr>
        <w:tabs>
          <w:tab w:val="left" w:pos="2307"/>
        </w:tabs>
        <w:kinsoku w:val="0"/>
        <w:overflowPunct w:val="0"/>
        <w:spacing w:line="480" w:lineRule="auto"/>
        <w:ind w:right="1968" w:firstLine="1440"/>
        <w:rPr>
          <w:sz w:val="20"/>
          <w:szCs w:val="20"/>
        </w:rPr>
      </w:pPr>
      <w:r>
        <w:rPr>
          <w:sz w:val="20"/>
          <w:szCs w:val="20"/>
        </w:rPr>
        <w:t>Fourth Violation or Undetected Remedial Level of</w:t>
      </w:r>
      <w:r>
        <w:rPr>
          <w:spacing w:val="-23"/>
          <w:sz w:val="20"/>
          <w:szCs w:val="20"/>
        </w:rPr>
        <w:t xml:space="preserve"> </w:t>
      </w:r>
      <w:r>
        <w:rPr>
          <w:sz w:val="20"/>
          <w:szCs w:val="20"/>
        </w:rPr>
        <w:t xml:space="preserve">Contamination </w:t>
      </w:r>
      <w:proofErr w:type="gramStart"/>
      <w:r>
        <w:rPr>
          <w:sz w:val="20"/>
          <w:szCs w:val="20"/>
        </w:rPr>
        <w:t>The</w:t>
      </w:r>
      <w:proofErr w:type="gramEnd"/>
      <w:r>
        <w:rPr>
          <w:sz w:val="20"/>
          <w:szCs w:val="20"/>
        </w:rPr>
        <w:t xml:space="preserve"> Radiation Safety Officer</w:t>
      </w:r>
      <w:r>
        <w:rPr>
          <w:spacing w:val="-10"/>
          <w:sz w:val="20"/>
          <w:szCs w:val="20"/>
        </w:rPr>
        <w:t xml:space="preserve"> </w:t>
      </w:r>
      <w:r>
        <w:rPr>
          <w:sz w:val="20"/>
          <w:szCs w:val="20"/>
        </w:rPr>
        <w:t>shall:</w:t>
      </w:r>
    </w:p>
    <w:p w14:paraId="5778899D" w14:textId="77777777" w:rsidR="00AD131F" w:rsidRDefault="00AD131F">
      <w:pPr>
        <w:pStyle w:val="BodyText"/>
        <w:kinsoku w:val="0"/>
        <w:overflowPunct w:val="0"/>
        <w:spacing w:before="6"/>
        <w:ind w:left="2260" w:right="135"/>
      </w:pPr>
      <w:r>
        <w:t>a.) Request the Chair of the Committee to arrange for an interview between the Authorized Laboratory Supervisor and the Committee for the purpose of determining steps that need to be taken to prevent recurrence of the noncompliance.</w:t>
      </w:r>
    </w:p>
    <w:p w14:paraId="46442FEA" w14:textId="77777777" w:rsidR="00AD131F" w:rsidRDefault="00AD131F">
      <w:pPr>
        <w:pStyle w:val="BodyText"/>
        <w:kinsoku w:val="0"/>
        <w:overflowPunct w:val="0"/>
      </w:pPr>
    </w:p>
    <w:p w14:paraId="40EF02B8" w14:textId="77777777" w:rsidR="00AD131F" w:rsidRDefault="00AD131F">
      <w:pPr>
        <w:pStyle w:val="BodyText"/>
        <w:kinsoku w:val="0"/>
        <w:overflowPunct w:val="0"/>
        <w:ind w:left="1540" w:right="85"/>
      </w:pPr>
      <w:r>
        <w:t>Note 1:  In the event of serious, health-threatening violations, the Radiation Safety Officer may take appropriate action, including stopping work under a permit, until an interview with the Committee has been completed and it has made recommendations with respect to the safety issues.</w:t>
      </w:r>
    </w:p>
    <w:p w14:paraId="2C481719" w14:textId="77777777" w:rsidR="00AD131F" w:rsidRDefault="00AD131F">
      <w:pPr>
        <w:pStyle w:val="BodyText"/>
        <w:kinsoku w:val="0"/>
        <w:overflowPunct w:val="0"/>
      </w:pPr>
    </w:p>
    <w:p w14:paraId="64AAF425" w14:textId="77777777" w:rsidR="00AD131F" w:rsidRDefault="00AD131F">
      <w:pPr>
        <w:pStyle w:val="BodyText"/>
        <w:kinsoku w:val="0"/>
        <w:overflowPunct w:val="0"/>
        <w:ind w:left="1540" w:right="214"/>
      </w:pPr>
      <w:r>
        <w:t>Note 2: If the interval between violations is more than eighteen months, the sequence again begins with Section 11.8.1.</w:t>
      </w:r>
    </w:p>
    <w:p w14:paraId="0D651606" w14:textId="77777777" w:rsidR="00AD131F" w:rsidRDefault="00AD131F">
      <w:pPr>
        <w:pStyle w:val="BodyText"/>
        <w:kinsoku w:val="0"/>
        <w:overflowPunct w:val="0"/>
      </w:pPr>
    </w:p>
    <w:p w14:paraId="7A0A8AD7" w14:textId="77777777" w:rsidR="00AD131F" w:rsidRDefault="00AD131F">
      <w:pPr>
        <w:pStyle w:val="BodyText"/>
        <w:kinsoku w:val="0"/>
        <w:overflowPunct w:val="0"/>
        <w:ind w:left="100"/>
      </w:pPr>
      <w:r>
        <w:t>The Radiation Safety Committee shall:</w:t>
      </w:r>
    </w:p>
    <w:p w14:paraId="017D4FD2" w14:textId="77777777" w:rsidR="00AD131F" w:rsidRDefault="00AD131F">
      <w:pPr>
        <w:pStyle w:val="BodyText"/>
        <w:kinsoku w:val="0"/>
        <w:overflowPunct w:val="0"/>
        <w:ind w:left="100"/>
        <w:sectPr w:rsidR="00AD131F">
          <w:pgSz w:w="12240" w:h="15840"/>
          <w:pgMar w:top="1700" w:right="1340" w:bottom="720" w:left="1340" w:header="1442" w:footer="524" w:gutter="0"/>
          <w:cols w:space="720" w:equalWidth="0">
            <w:col w:w="9560"/>
          </w:cols>
          <w:noEndnote/>
        </w:sectPr>
      </w:pPr>
    </w:p>
    <w:p w14:paraId="3F6BEC8D" w14:textId="77777777" w:rsidR="00AD131F" w:rsidRDefault="00AD131F">
      <w:pPr>
        <w:pStyle w:val="BodyText"/>
        <w:kinsoku w:val="0"/>
        <w:overflowPunct w:val="0"/>
        <w:spacing w:before="3"/>
        <w:rPr>
          <w:sz w:val="12"/>
          <w:szCs w:val="12"/>
        </w:rPr>
      </w:pPr>
    </w:p>
    <w:p w14:paraId="2A5EBF15" w14:textId="77777777" w:rsidR="00AD131F" w:rsidRDefault="00AD131F">
      <w:pPr>
        <w:pStyle w:val="ListParagraph"/>
        <w:numPr>
          <w:ilvl w:val="3"/>
          <w:numId w:val="2"/>
        </w:numPr>
        <w:tabs>
          <w:tab w:val="left" w:pos="2412"/>
        </w:tabs>
        <w:kinsoku w:val="0"/>
        <w:overflowPunct w:val="0"/>
        <w:spacing w:before="91"/>
        <w:ind w:left="2411" w:right="170" w:hanging="871"/>
        <w:rPr>
          <w:sz w:val="20"/>
          <w:szCs w:val="20"/>
        </w:rPr>
      </w:pPr>
      <w:r>
        <w:rPr>
          <w:sz w:val="20"/>
          <w:szCs w:val="20"/>
        </w:rPr>
        <w:t>Take necessary actions to address the problems and monitor the adequacy of</w:t>
      </w:r>
      <w:r>
        <w:rPr>
          <w:spacing w:val="-20"/>
          <w:sz w:val="20"/>
          <w:szCs w:val="20"/>
        </w:rPr>
        <w:t xml:space="preserve"> </w:t>
      </w:r>
      <w:r>
        <w:rPr>
          <w:sz w:val="20"/>
          <w:szCs w:val="20"/>
        </w:rPr>
        <w:t>those actions.</w:t>
      </w:r>
    </w:p>
    <w:p w14:paraId="0FD5501D" w14:textId="77777777" w:rsidR="00AD131F" w:rsidRDefault="00AD131F">
      <w:pPr>
        <w:pStyle w:val="BodyText"/>
        <w:kinsoku w:val="0"/>
        <w:overflowPunct w:val="0"/>
        <w:spacing w:before="10"/>
        <w:rPr>
          <w:sz w:val="19"/>
          <w:szCs w:val="19"/>
        </w:rPr>
      </w:pPr>
    </w:p>
    <w:p w14:paraId="056F26F4" w14:textId="20D1E85A" w:rsidR="00AD131F" w:rsidRDefault="00AD131F">
      <w:pPr>
        <w:pStyle w:val="BodyText"/>
        <w:kinsoku w:val="0"/>
        <w:overflowPunct w:val="0"/>
        <w:ind w:left="102"/>
      </w:pPr>
    </w:p>
    <w:p w14:paraId="14361DE2" w14:textId="77777777" w:rsidR="00AD131F" w:rsidRDefault="00AD131F">
      <w:pPr>
        <w:pStyle w:val="BodyText"/>
        <w:kinsoku w:val="0"/>
        <w:overflowPunct w:val="0"/>
        <w:spacing w:before="6"/>
        <w:rPr>
          <w:sz w:val="21"/>
          <w:szCs w:val="21"/>
        </w:rPr>
      </w:pPr>
    </w:p>
    <w:sectPr w:rsidR="00AD131F">
      <w:pgSz w:w="12240" w:h="15840"/>
      <w:pgMar w:top="1700" w:right="1720" w:bottom="720" w:left="1340" w:header="1442" w:footer="524" w:gutter="0"/>
      <w:cols w:space="720" w:equalWidth="0">
        <w:col w:w="91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A789" w14:textId="77777777" w:rsidR="006B68C2" w:rsidRDefault="006B68C2">
      <w:r>
        <w:separator/>
      </w:r>
    </w:p>
  </w:endnote>
  <w:endnote w:type="continuationSeparator" w:id="0">
    <w:p w14:paraId="2706E446" w14:textId="77777777" w:rsidR="006B68C2" w:rsidRDefault="006B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3570" w14:textId="77777777" w:rsidR="00AD131F" w:rsidRDefault="00633FC7">
    <w:pPr>
      <w:pStyle w:val="BodyText"/>
      <w:kinsoku w:val="0"/>
      <w:overflowPunct w:val="0"/>
      <w:spacing w:line="14" w:lineRule="auto"/>
    </w:pPr>
    <w:r>
      <w:rPr>
        <w:noProof/>
      </w:rPr>
      <w:pict w14:anchorId="74B9DD79">
        <v:shapetype id="_x0000_t202" coordsize="21600,21600" o:spt="202" path="m,l,21600r21600,l21600,xe">
          <v:stroke joinstyle="miter"/>
          <v:path gradientshapeok="t" o:connecttype="rect"/>
        </v:shapetype>
        <v:shape id="_x0000_s2050" type="#_x0000_t202" style="position:absolute;margin-left:291.95pt;margin-top:754.8pt;width:16pt;height:12.9pt;z-index:-251655168;mso-position-horizontal-relative:page;mso-position-vertical-relative:page" o:allowincell="f" filled="f" stroked="f">
          <v:textbox inset="0,0,0,0">
            <w:txbxContent>
              <w:p w14:paraId="3D7CE57E" w14:textId="77777777" w:rsidR="00AD131F" w:rsidRDefault="00AD131F">
                <w:pPr>
                  <w:pStyle w:val="BodyText"/>
                  <w:kinsoku w:val="0"/>
                  <w:overflowPunct w:val="0"/>
                  <w:spacing w:before="21"/>
                  <w:ind w:left="40"/>
                  <w:rPr>
                    <w:rFonts w:ascii="Courier New" w:hAnsi="Courier New" w:cs="Courier New"/>
                    <w:sz w:val="19"/>
                    <w:szCs w:val="19"/>
                  </w:rPr>
                </w:pPr>
                <w:r>
                  <w:rPr>
                    <w:rFonts w:ascii="Courier New" w:hAnsi="Courier New" w:cs="Courier New"/>
                    <w:sz w:val="19"/>
                    <w:szCs w:val="19"/>
                  </w:rPr>
                  <w:fldChar w:fldCharType="begin"/>
                </w:r>
                <w:r>
                  <w:rPr>
                    <w:rFonts w:ascii="Courier New" w:hAnsi="Courier New" w:cs="Courier New"/>
                    <w:sz w:val="19"/>
                    <w:szCs w:val="19"/>
                  </w:rPr>
                  <w:instrText xml:space="preserve"> PAGE </w:instrText>
                </w:r>
                <w:r>
                  <w:rPr>
                    <w:rFonts w:ascii="Courier New" w:hAnsi="Courier New" w:cs="Courier New"/>
                    <w:sz w:val="19"/>
                    <w:szCs w:val="19"/>
                  </w:rPr>
                  <w:fldChar w:fldCharType="separate"/>
                </w:r>
                <w:r w:rsidR="00B61E7A">
                  <w:rPr>
                    <w:rFonts w:ascii="Courier New" w:hAnsi="Courier New" w:cs="Courier New"/>
                    <w:noProof/>
                    <w:sz w:val="19"/>
                    <w:szCs w:val="19"/>
                  </w:rPr>
                  <w:t>2</w:t>
                </w:r>
                <w:r>
                  <w:rPr>
                    <w:rFonts w:ascii="Courier New" w:hAnsi="Courier New" w:cs="Courier New"/>
                    <w:sz w:val="19"/>
                    <w:szCs w:val="19"/>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EA7A" w14:textId="77777777" w:rsidR="00AD131F" w:rsidRDefault="00633FC7">
    <w:pPr>
      <w:pStyle w:val="BodyText"/>
      <w:kinsoku w:val="0"/>
      <w:overflowPunct w:val="0"/>
      <w:spacing w:line="14" w:lineRule="auto"/>
    </w:pPr>
    <w:r>
      <w:rPr>
        <w:noProof/>
      </w:rPr>
      <w:pict w14:anchorId="19726B29">
        <v:shapetype id="_x0000_t202" coordsize="21600,21600" o:spt="202" path="m,l,21600r21600,l21600,xe">
          <v:stroke joinstyle="miter"/>
          <v:path gradientshapeok="t" o:connecttype="rect"/>
        </v:shapetype>
        <v:shape id="_x0000_s2051" type="#_x0000_t202" style="position:absolute;margin-left:298.05pt;margin-top:754.8pt;width:9.8pt;height:12.9pt;z-index:-251653120;mso-position-horizontal-relative:page;mso-position-vertical-relative:page" o:allowincell="f" filled="f" stroked="f">
          <v:textbox inset="0,0,0,0">
            <w:txbxContent>
              <w:p w14:paraId="03FE0428" w14:textId="77777777" w:rsidR="00AD131F" w:rsidRDefault="00AD131F">
                <w:pPr>
                  <w:pStyle w:val="BodyText"/>
                  <w:kinsoku w:val="0"/>
                  <w:overflowPunct w:val="0"/>
                  <w:spacing w:before="21"/>
                  <w:ind w:left="40"/>
                  <w:rPr>
                    <w:rFonts w:ascii="Courier New" w:hAnsi="Courier New" w:cs="Courier New"/>
                    <w:w w:val="101"/>
                    <w:sz w:val="19"/>
                    <w:szCs w:val="19"/>
                  </w:rPr>
                </w:pPr>
                <w:r>
                  <w:rPr>
                    <w:rFonts w:ascii="Courier New" w:hAnsi="Courier New" w:cs="Courier New"/>
                    <w:w w:val="101"/>
                    <w:sz w:val="19"/>
                    <w:szCs w:val="19"/>
                  </w:rPr>
                  <w:fldChar w:fldCharType="begin"/>
                </w:r>
                <w:r>
                  <w:rPr>
                    <w:rFonts w:ascii="Courier New" w:hAnsi="Courier New" w:cs="Courier New"/>
                    <w:w w:val="101"/>
                    <w:sz w:val="19"/>
                    <w:szCs w:val="19"/>
                  </w:rPr>
                  <w:instrText xml:space="preserve"> PAGE </w:instrText>
                </w:r>
                <w:r>
                  <w:rPr>
                    <w:rFonts w:ascii="Courier New" w:hAnsi="Courier New" w:cs="Courier New"/>
                    <w:w w:val="101"/>
                    <w:sz w:val="19"/>
                    <w:szCs w:val="19"/>
                  </w:rPr>
                  <w:fldChar w:fldCharType="separate"/>
                </w:r>
                <w:r w:rsidR="00B61E7A">
                  <w:rPr>
                    <w:rFonts w:ascii="Courier New" w:hAnsi="Courier New" w:cs="Courier New"/>
                    <w:noProof/>
                    <w:w w:val="101"/>
                    <w:sz w:val="19"/>
                    <w:szCs w:val="19"/>
                  </w:rPr>
                  <w:t>3</w:t>
                </w:r>
                <w:r>
                  <w:rPr>
                    <w:rFonts w:ascii="Courier New" w:hAnsi="Courier New" w:cs="Courier New"/>
                    <w:w w:val="101"/>
                    <w:sz w:val="19"/>
                    <w:szCs w:val="19"/>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2403" w14:textId="77777777" w:rsidR="00AD131F" w:rsidRDefault="00633FC7">
    <w:pPr>
      <w:pStyle w:val="BodyText"/>
      <w:kinsoku w:val="0"/>
      <w:overflowPunct w:val="0"/>
      <w:spacing w:line="14" w:lineRule="auto"/>
    </w:pPr>
    <w:r>
      <w:rPr>
        <w:noProof/>
      </w:rPr>
      <w:pict w14:anchorId="5585D5A4">
        <v:shapetype id="_x0000_t202" coordsize="21600,21600" o:spt="202" path="m,l,21600r21600,l21600,xe">
          <v:stroke joinstyle="miter"/>
          <v:path gradientshapeok="t" o:connecttype="rect"/>
        </v:shapetype>
        <v:shape id="_x0000_s2052" type="#_x0000_t202" style="position:absolute;margin-left:298.05pt;margin-top:754.8pt;width:9.8pt;height:12.9pt;z-index:-251651072;mso-position-horizontal-relative:page;mso-position-vertical-relative:page" o:allowincell="f" filled="f" stroked="f">
          <v:textbox inset="0,0,0,0">
            <w:txbxContent>
              <w:p w14:paraId="600D5C5C" w14:textId="77777777" w:rsidR="00AD131F" w:rsidRDefault="00AD131F">
                <w:pPr>
                  <w:pStyle w:val="BodyText"/>
                  <w:kinsoku w:val="0"/>
                  <w:overflowPunct w:val="0"/>
                  <w:spacing w:before="21"/>
                  <w:ind w:left="40"/>
                  <w:rPr>
                    <w:rFonts w:ascii="Courier New" w:hAnsi="Courier New" w:cs="Courier New"/>
                    <w:w w:val="101"/>
                    <w:sz w:val="19"/>
                    <w:szCs w:val="19"/>
                  </w:rPr>
                </w:pPr>
                <w:r>
                  <w:rPr>
                    <w:rFonts w:ascii="Courier New" w:hAnsi="Courier New" w:cs="Courier New"/>
                    <w:w w:val="101"/>
                    <w:sz w:val="19"/>
                    <w:szCs w:val="19"/>
                  </w:rPr>
                  <w:fldChar w:fldCharType="begin"/>
                </w:r>
                <w:r>
                  <w:rPr>
                    <w:rFonts w:ascii="Courier New" w:hAnsi="Courier New" w:cs="Courier New"/>
                    <w:w w:val="101"/>
                    <w:sz w:val="19"/>
                    <w:szCs w:val="19"/>
                  </w:rPr>
                  <w:instrText xml:space="preserve"> PAGE </w:instrText>
                </w:r>
                <w:r>
                  <w:rPr>
                    <w:rFonts w:ascii="Courier New" w:hAnsi="Courier New" w:cs="Courier New"/>
                    <w:w w:val="101"/>
                    <w:sz w:val="19"/>
                    <w:szCs w:val="19"/>
                  </w:rPr>
                  <w:fldChar w:fldCharType="separate"/>
                </w:r>
                <w:r w:rsidR="00B61E7A">
                  <w:rPr>
                    <w:rFonts w:ascii="Courier New" w:hAnsi="Courier New" w:cs="Courier New"/>
                    <w:noProof/>
                    <w:w w:val="101"/>
                    <w:sz w:val="19"/>
                    <w:szCs w:val="19"/>
                  </w:rPr>
                  <w:t>4</w:t>
                </w:r>
                <w:r>
                  <w:rPr>
                    <w:rFonts w:ascii="Courier New" w:hAnsi="Courier New" w:cs="Courier New"/>
                    <w:w w:val="101"/>
                    <w:sz w:val="19"/>
                    <w:szCs w:val="19"/>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DBE3" w14:textId="77777777" w:rsidR="00AD131F" w:rsidRDefault="00633FC7">
    <w:pPr>
      <w:pStyle w:val="BodyText"/>
      <w:kinsoku w:val="0"/>
      <w:overflowPunct w:val="0"/>
      <w:spacing w:line="14" w:lineRule="auto"/>
    </w:pPr>
    <w:r>
      <w:rPr>
        <w:noProof/>
      </w:rPr>
      <w:pict w14:anchorId="6632C54A">
        <v:shapetype id="_x0000_t202" coordsize="21600,21600" o:spt="202" path="m,l,21600r21600,l21600,xe">
          <v:stroke joinstyle="miter"/>
          <v:path gradientshapeok="t" o:connecttype="rect"/>
        </v:shapetype>
        <v:shape id="_x0000_s2054" type="#_x0000_t202" style="position:absolute;margin-left:298.05pt;margin-top:754.8pt;width:9.8pt;height:12.9pt;z-index:-251646976;mso-position-horizontal-relative:page;mso-position-vertical-relative:page" o:allowincell="f" filled="f" stroked="f">
          <v:textbox inset="0,0,0,0">
            <w:txbxContent>
              <w:p w14:paraId="14570542" w14:textId="77777777" w:rsidR="00AD131F" w:rsidRDefault="00AD131F">
                <w:pPr>
                  <w:pStyle w:val="BodyText"/>
                  <w:kinsoku w:val="0"/>
                  <w:overflowPunct w:val="0"/>
                  <w:spacing w:before="21"/>
                  <w:ind w:left="40"/>
                  <w:rPr>
                    <w:rFonts w:ascii="Courier New" w:hAnsi="Courier New" w:cs="Courier New"/>
                    <w:w w:val="101"/>
                    <w:sz w:val="19"/>
                    <w:szCs w:val="19"/>
                  </w:rPr>
                </w:pPr>
                <w:r>
                  <w:rPr>
                    <w:rFonts w:ascii="Courier New" w:hAnsi="Courier New" w:cs="Courier New"/>
                    <w:w w:val="101"/>
                    <w:sz w:val="19"/>
                    <w:szCs w:val="19"/>
                  </w:rPr>
                  <w:fldChar w:fldCharType="begin"/>
                </w:r>
                <w:r>
                  <w:rPr>
                    <w:rFonts w:ascii="Courier New" w:hAnsi="Courier New" w:cs="Courier New"/>
                    <w:w w:val="101"/>
                    <w:sz w:val="19"/>
                    <w:szCs w:val="19"/>
                  </w:rPr>
                  <w:instrText xml:space="preserve"> PAGE </w:instrText>
                </w:r>
                <w:r>
                  <w:rPr>
                    <w:rFonts w:ascii="Courier New" w:hAnsi="Courier New" w:cs="Courier New"/>
                    <w:w w:val="101"/>
                    <w:sz w:val="19"/>
                    <w:szCs w:val="19"/>
                  </w:rPr>
                  <w:fldChar w:fldCharType="separate"/>
                </w:r>
                <w:r w:rsidR="00B61E7A">
                  <w:rPr>
                    <w:rFonts w:ascii="Courier New" w:hAnsi="Courier New" w:cs="Courier New"/>
                    <w:noProof/>
                    <w:w w:val="101"/>
                    <w:sz w:val="19"/>
                    <w:szCs w:val="19"/>
                  </w:rPr>
                  <w:t>12</w:t>
                </w:r>
                <w:r>
                  <w:rPr>
                    <w:rFonts w:ascii="Courier New" w:hAnsi="Courier New" w:cs="Courier New"/>
                    <w:w w:val="101"/>
                    <w:sz w:val="19"/>
                    <w:szCs w:val="1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362B" w14:textId="77777777" w:rsidR="006B68C2" w:rsidRDefault="006B68C2">
      <w:r>
        <w:separator/>
      </w:r>
    </w:p>
  </w:footnote>
  <w:footnote w:type="continuationSeparator" w:id="0">
    <w:p w14:paraId="7A609EDE" w14:textId="77777777" w:rsidR="006B68C2" w:rsidRDefault="006B6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B618" w14:textId="77777777" w:rsidR="00AD131F" w:rsidRDefault="00633FC7">
    <w:pPr>
      <w:pStyle w:val="BodyText"/>
      <w:kinsoku w:val="0"/>
      <w:overflowPunct w:val="0"/>
      <w:spacing w:line="14" w:lineRule="auto"/>
    </w:pPr>
    <w:r>
      <w:rPr>
        <w:noProof/>
      </w:rPr>
      <w:pict w14:anchorId="32D6C7C0">
        <v:shapetype id="_x0000_t202" coordsize="21600,21600" o:spt="202" path="m,l,21600r21600,l21600,xe">
          <v:stroke joinstyle="miter"/>
          <v:path gradientshapeok="t" o:connecttype="rect"/>
        </v:shapetype>
        <v:shape id="_x0000_s2049" type="#_x0000_t202" style="position:absolute;margin-left:464.1pt;margin-top:71.1pt;width:62.35pt;height:15.3pt;z-index:-251657216;mso-position-horizontal-relative:page;mso-position-vertical-relative:page" o:allowincell="f" filled="f" stroked="f">
          <v:textbox inset="0,0,0,0">
            <w:txbxContent>
              <w:p w14:paraId="5FF95EEC" w14:textId="77777777" w:rsidR="00AD131F" w:rsidRDefault="00AD131F">
                <w:pPr>
                  <w:pStyle w:val="BodyText"/>
                  <w:kinsoku w:val="0"/>
                  <w:overflowPunct w:val="0"/>
                  <w:spacing w:before="10"/>
                  <w:ind w:left="20"/>
                  <w:rPr>
                    <w:sz w:val="24"/>
                    <w:szCs w:val="24"/>
                  </w:rPr>
                </w:pPr>
                <w:r>
                  <w:rPr>
                    <w:sz w:val="24"/>
                    <w:szCs w:val="24"/>
                  </w:rPr>
                  <w:t>2019 edition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AD44" w14:textId="77777777" w:rsidR="00AD131F" w:rsidRDefault="00AD131F">
    <w:pPr>
      <w:pStyle w:val="BodyText"/>
      <w:kinsoku w:val="0"/>
      <w:overflowPunct w:val="0"/>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14CD" w14:textId="77777777" w:rsidR="00AD131F" w:rsidRDefault="00AD131F">
    <w:pPr>
      <w:pStyle w:val="BodyText"/>
      <w:kinsoku w:val="0"/>
      <w:overflowPunct w:val="0"/>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86AA" w14:textId="77777777" w:rsidR="00AD131F" w:rsidRDefault="00633FC7">
    <w:pPr>
      <w:pStyle w:val="BodyText"/>
      <w:kinsoku w:val="0"/>
      <w:overflowPunct w:val="0"/>
      <w:spacing w:line="14" w:lineRule="auto"/>
    </w:pPr>
    <w:r>
      <w:rPr>
        <w:noProof/>
      </w:rPr>
      <w:pict w14:anchorId="0A61D4F1">
        <v:shapetype id="_x0000_t202" coordsize="21600,21600" o:spt="202" path="m,l,21600r21600,l21600,xe">
          <v:stroke joinstyle="miter"/>
          <v:path gradientshapeok="t" o:connecttype="rect"/>
        </v:shapetype>
        <v:shape id="_x0000_s2053" type="#_x0000_t202" style="position:absolute;margin-left:431.05pt;margin-top:71.1pt;width:62.35pt;height:15.3pt;z-index:-251649024;mso-position-horizontal-relative:page;mso-position-vertical-relative:page" o:allowincell="f" filled="f" stroked="f">
          <v:textbox inset="0,0,0,0">
            <w:txbxContent>
              <w:p w14:paraId="573662C8" w14:textId="77777777" w:rsidR="00AD131F" w:rsidRDefault="00AD131F">
                <w:pPr>
                  <w:pStyle w:val="BodyText"/>
                  <w:kinsoku w:val="0"/>
                  <w:overflowPunct w:val="0"/>
                  <w:spacing w:before="10"/>
                  <w:ind w:left="20"/>
                  <w:rPr>
                    <w:sz w:val="24"/>
                    <w:szCs w:val="24"/>
                  </w:rPr>
                </w:pPr>
                <w:r>
                  <w:rPr>
                    <w:sz w:val="24"/>
                    <w:szCs w:val="24"/>
                  </w:rPr>
                  <w:t>2019 edition</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11E8" w14:textId="77777777" w:rsidR="00AD131F" w:rsidRDefault="00AD131F">
    <w:pPr>
      <w:pStyle w:val="BodyText"/>
      <w:kinsoku w:val="0"/>
      <w:overflowPunct w:val="0"/>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FDED" w14:textId="77777777" w:rsidR="00AD131F" w:rsidRDefault="00633FC7">
    <w:pPr>
      <w:pStyle w:val="BodyText"/>
      <w:kinsoku w:val="0"/>
      <w:overflowPunct w:val="0"/>
      <w:spacing w:line="14" w:lineRule="auto"/>
    </w:pPr>
    <w:r>
      <w:rPr>
        <w:noProof/>
      </w:rPr>
      <w:pict w14:anchorId="44C79A60">
        <v:shapetype id="_x0000_t202" coordsize="21600,21600" o:spt="202" path="m,l,21600r21600,l21600,xe">
          <v:stroke joinstyle="miter"/>
          <v:path gradientshapeok="t" o:connecttype="rect"/>
        </v:shapetype>
        <v:shape id="_x0000_s2055" type="#_x0000_t202" style="position:absolute;margin-left:431.05pt;margin-top:71.1pt;width:62.35pt;height:15.3pt;z-index:-251644928;mso-position-horizontal-relative:page;mso-position-vertical-relative:page" o:allowincell="f" filled="f" stroked="f">
          <v:textbox inset="0,0,0,0">
            <w:txbxContent>
              <w:p w14:paraId="401FAC09" w14:textId="77777777" w:rsidR="00AD131F" w:rsidRDefault="00AD131F">
                <w:pPr>
                  <w:pStyle w:val="BodyText"/>
                  <w:kinsoku w:val="0"/>
                  <w:overflowPunct w:val="0"/>
                  <w:spacing w:before="10"/>
                  <w:ind w:left="20"/>
                  <w:rPr>
                    <w:sz w:val="24"/>
                    <w:szCs w:val="24"/>
                  </w:rPr>
                </w:pPr>
                <w:r>
                  <w:rPr>
                    <w:sz w:val="24"/>
                    <w:szCs w:val="24"/>
                  </w:rPr>
                  <w:t>2019 edition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1"/>
      <w:numFmt w:val="decimal"/>
      <w:lvlText w:val="%1"/>
      <w:lvlJc w:val="left"/>
      <w:pPr>
        <w:ind w:left="820" w:hanging="720"/>
      </w:pPr>
      <w:rPr>
        <w:rFonts w:cs="Times New Roman"/>
      </w:rPr>
    </w:lvl>
    <w:lvl w:ilvl="1">
      <w:start w:val="1"/>
      <w:numFmt w:val="decimal"/>
      <w:lvlText w:val="%1.%2)"/>
      <w:lvlJc w:val="left"/>
      <w:pPr>
        <w:ind w:left="820" w:hanging="720"/>
      </w:pPr>
      <w:rPr>
        <w:rFonts w:ascii="Times New Roman" w:hAnsi="Times New Roman" w:cs="Times New Roman"/>
        <w:b/>
        <w:bCs/>
        <w:spacing w:val="0"/>
        <w:w w:val="99"/>
        <w:sz w:val="20"/>
        <w:szCs w:val="20"/>
      </w:rPr>
    </w:lvl>
    <w:lvl w:ilvl="2">
      <w:start w:val="1"/>
      <w:numFmt w:val="decimal"/>
      <w:lvlText w:val="%1.%2.%3)"/>
      <w:lvlJc w:val="left"/>
      <w:pPr>
        <w:ind w:left="1438" w:hanging="618"/>
      </w:pPr>
      <w:rPr>
        <w:rFonts w:ascii="Times New Roman" w:hAnsi="Times New Roman" w:cs="Times New Roman"/>
        <w:b w:val="0"/>
        <w:bCs w:val="0"/>
        <w:spacing w:val="-2"/>
        <w:w w:val="99"/>
        <w:sz w:val="20"/>
        <w:szCs w:val="20"/>
      </w:rPr>
    </w:lvl>
    <w:lvl w:ilvl="3">
      <w:start w:val="1"/>
      <w:numFmt w:val="decimal"/>
      <w:lvlText w:val="%1.%2.%3.%4)"/>
      <w:lvlJc w:val="left"/>
      <w:pPr>
        <w:ind w:left="1540" w:hanging="767"/>
      </w:pPr>
      <w:rPr>
        <w:rFonts w:ascii="Times New Roman" w:hAnsi="Times New Roman" w:cs="Times New Roman"/>
        <w:b w:val="0"/>
        <w:bCs w:val="0"/>
        <w:spacing w:val="-2"/>
        <w:w w:val="99"/>
        <w:sz w:val="20"/>
        <w:szCs w:val="20"/>
      </w:rPr>
    </w:lvl>
    <w:lvl w:ilvl="4">
      <w:numFmt w:val="bullet"/>
      <w:lvlText w:val="•"/>
      <w:lvlJc w:val="left"/>
      <w:pPr>
        <w:ind w:left="3540" w:hanging="767"/>
      </w:pPr>
    </w:lvl>
    <w:lvl w:ilvl="5">
      <w:numFmt w:val="bullet"/>
      <w:lvlText w:val="•"/>
      <w:lvlJc w:val="left"/>
      <w:pPr>
        <w:ind w:left="4540" w:hanging="767"/>
      </w:pPr>
    </w:lvl>
    <w:lvl w:ilvl="6">
      <w:numFmt w:val="bullet"/>
      <w:lvlText w:val="•"/>
      <w:lvlJc w:val="left"/>
      <w:pPr>
        <w:ind w:left="5540" w:hanging="767"/>
      </w:pPr>
    </w:lvl>
    <w:lvl w:ilvl="7">
      <w:numFmt w:val="bullet"/>
      <w:lvlText w:val="•"/>
      <w:lvlJc w:val="left"/>
      <w:pPr>
        <w:ind w:left="6540" w:hanging="767"/>
      </w:pPr>
    </w:lvl>
    <w:lvl w:ilvl="8">
      <w:numFmt w:val="bullet"/>
      <w:lvlText w:val="•"/>
      <w:lvlJc w:val="left"/>
      <w:pPr>
        <w:ind w:left="7540" w:hanging="767"/>
      </w:pPr>
    </w:lvl>
  </w:abstractNum>
  <w:abstractNum w:abstractNumId="1" w15:restartNumberingAfterBreak="0">
    <w:nsid w:val="00000403"/>
    <w:multiLevelType w:val="multilevel"/>
    <w:tmpl w:val="FFFFFFFF"/>
    <w:lvl w:ilvl="0">
      <w:start w:val="11"/>
      <w:numFmt w:val="decimal"/>
      <w:lvlText w:val="%1"/>
      <w:lvlJc w:val="left"/>
      <w:pPr>
        <w:ind w:left="1488" w:hanging="668"/>
      </w:pPr>
      <w:rPr>
        <w:rFonts w:cs="Times New Roman"/>
      </w:rPr>
    </w:lvl>
    <w:lvl w:ilvl="1">
      <w:start w:val="2"/>
      <w:numFmt w:val="decimal"/>
      <w:lvlText w:val="%1.%2"/>
      <w:lvlJc w:val="left"/>
      <w:pPr>
        <w:ind w:left="1488" w:hanging="668"/>
      </w:pPr>
      <w:rPr>
        <w:rFonts w:cs="Times New Roman"/>
      </w:rPr>
    </w:lvl>
    <w:lvl w:ilvl="2">
      <w:start w:val="1"/>
      <w:numFmt w:val="decimal"/>
      <w:lvlText w:val="%1.%2.%3)"/>
      <w:lvlJc w:val="left"/>
      <w:pPr>
        <w:ind w:left="1488" w:hanging="668"/>
      </w:pPr>
      <w:rPr>
        <w:rFonts w:ascii="Times New Roman" w:hAnsi="Times New Roman" w:cs="Times New Roman"/>
        <w:b w:val="0"/>
        <w:bCs w:val="0"/>
        <w:spacing w:val="-2"/>
        <w:w w:val="99"/>
        <w:sz w:val="20"/>
        <w:szCs w:val="20"/>
      </w:rPr>
    </w:lvl>
    <w:lvl w:ilvl="3">
      <w:start w:val="1"/>
      <w:numFmt w:val="decimal"/>
      <w:lvlText w:val="%1.%2.%3.%4)"/>
      <w:lvlJc w:val="left"/>
      <w:pPr>
        <w:ind w:left="2409" w:hanging="819"/>
      </w:pPr>
      <w:rPr>
        <w:rFonts w:ascii="Times New Roman" w:hAnsi="Times New Roman" w:cs="Times New Roman"/>
        <w:b w:val="0"/>
        <w:bCs w:val="0"/>
        <w:spacing w:val="-2"/>
        <w:w w:val="99"/>
        <w:sz w:val="20"/>
        <w:szCs w:val="20"/>
      </w:rPr>
    </w:lvl>
    <w:lvl w:ilvl="4">
      <w:numFmt w:val="bullet"/>
      <w:lvlText w:val="•"/>
      <w:lvlJc w:val="left"/>
      <w:pPr>
        <w:ind w:left="4185" w:hanging="819"/>
      </w:pPr>
    </w:lvl>
    <w:lvl w:ilvl="5">
      <w:numFmt w:val="bullet"/>
      <w:lvlText w:val="•"/>
      <w:lvlJc w:val="left"/>
      <w:pPr>
        <w:ind w:left="5077" w:hanging="819"/>
      </w:pPr>
    </w:lvl>
    <w:lvl w:ilvl="6">
      <w:numFmt w:val="bullet"/>
      <w:lvlText w:val="•"/>
      <w:lvlJc w:val="left"/>
      <w:pPr>
        <w:ind w:left="5970" w:hanging="819"/>
      </w:pPr>
    </w:lvl>
    <w:lvl w:ilvl="7">
      <w:numFmt w:val="bullet"/>
      <w:lvlText w:val="•"/>
      <w:lvlJc w:val="left"/>
      <w:pPr>
        <w:ind w:left="6862" w:hanging="819"/>
      </w:pPr>
    </w:lvl>
    <w:lvl w:ilvl="8">
      <w:numFmt w:val="bullet"/>
      <w:lvlText w:val="•"/>
      <w:lvlJc w:val="left"/>
      <w:pPr>
        <w:ind w:left="7755" w:hanging="819"/>
      </w:pPr>
    </w:lvl>
  </w:abstractNum>
  <w:abstractNum w:abstractNumId="2" w15:restartNumberingAfterBreak="0">
    <w:nsid w:val="00000404"/>
    <w:multiLevelType w:val="multilevel"/>
    <w:tmpl w:val="FFFFFFFF"/>
    <w:lvl w:ilvl="0">
      <w:start w:val="11"/>
      <w:numFmt w:val="decimal"/>
      <w:lvlText w:val="%1"/>
      <w:lvlJc w:val="left"/>
      <w:pPr>
        <w:ind w:left="820" w:hanging="668"/>
      </w:pPr>
      <w:rPr>
        <w:rFonts w:cs="Times New Roman"/>
      </w:rPr>
    </w:lvl>
    <w:lvl w:ilvl="1">
      <w:start w:val="3"/>
      <w:numFmt w:val="decimal"/>
      <w:lvlText w:val="%1.%2"/>
      <w:lvlJc w:val="left"/>
      <w:pPr>
        <w:ind w:left="820" w:hanging="668"/>
      </w:pPr>
      <w:rPr>
        <w:rFonts w:cs="Times New Roman"/>
      </w:rPr>
    </w:lvl>
    <w:lvl w:ilvl="2">
      <w:start w:val="1"/>
      <w:numFmt w:val="decimal"/>
      <w:lvlText w:val="%1.%2.%3)"/>
      <w:lvlJc w:val="left"/>
      <w:pPr>
        <w:ind w:left="820" w:hanging="668"/>
      </w:pPr>
      <w:rPr>
        <w:rFonts w:ascii="Times New Roman" w:hAnsi="Times New Roman" w:cs="Times New Roman"/>
        <w:b w:val="0"/>
        <w:bCs w:val="0"/>
        <w:spacing w:val="-2"/>
        <w:w w:val="99"/>
        <w:sz w:val="20"/>
        <w:szCs w:val="20"/>
      </w:rPr>
    </w:lvl>
    <w:lvl w:ilvl="3">
      <w:start w:val="1"/>
      <w:numFmt w:val="decimal"/>
      <w:lvlText w:val="%1.%2.%3.%4)"/>
      <w:lvlJc w:val="left"/>
      <w:pPr>
        <w:ind w:left="1540" w:hanging="869"/>
      </w:pPr>
      <w:rPr>
        <w:rFonts w:ascii="Times New Roman" w:hAnsi="Times New Roman" w:cs="Times New Roman"/>
        <w:b w:val="0"/>
        <w:bCs w:val="0"/>
        <w:spacing w:val="-2"/>
        <w:w w:val="99"/>
        <w:sz w:val="20"/>
        <w:szCs w:val="20"/>
      </w:rPr>
    </w:lvl>
    <w:lvl w:ilvl="4">
      <w:numFmt w:val="bullet"/>
      <w:lvlText w:val="•"/>
      <w:lvlJc w:val="left"/>
      <w:pPr>
        <w:ind w:left="4213" w:hanging="869"/>
      </w:pPr>
    </w:lvl>
    <w:lvl w:ilvl="5">
      <w:numFmt w:val="bullet"/>
      <w:lvlText w:val="•"/>
      <w:lvlJc w:val="left"/>
      <w:pPr>
        <w:ind w:left="5104" w:hanging="869"/>
      </w:pPr>
    </w:lvl>
    <w:lvl w:ilvl="6">
      <w:numFmt w:val="bullet"/>
      <w:lvlText w:val="•"/>
      <w:lvlJc w:val="left"/>
      <w:pPr>
        <w:ind w:left="5995" w:hanging="869"/>
      </w:pPr>
    </w:lvl>
    <w:lvl w:ilvl="7">
      <w:numFmt w:val="bullet"/>
      <w:lvlText w:val="•"/>
      <w:lvlJc w:val="left"/>
      <w:pPr>
        <w:ind w:left="6886" w:hanging="869"/>
      </w:pPr>
    </w:lvl>
    <w:lvl w:ilvl="8">
      <w:numFmt w:val="bullet"/>
      <w:lvlText w:val="•"/>
      <w:lvlJc w:val="left"/>
      <w:pPr>
        <w:ind w:left="7777" w:hanging="869"/>
      </w:pPr>
    </w:lvl>
  </w:abstractNum>
  <w:abstractNum w:abstractNumId="3" w15:restartNumberingAfterBreak="0">
    <w:nsid w:val="00000405"/>
    <w:multiLevelType w:val="multilevel"/>
    <w:tmpl w:val="FFFFFFFF"/>
    <w:lvl w:ilvl="0">
      <w:start w:val="11"/>
      <w:numFmt w:val="decimal"/>
      <w:lvlText w:val="%1"/>
      <w:lvlJc w:val="left"/>
      <w:pPr>
        <w:ind w:left="1540" w:hanging="819"/>
      </w:pPr>
      <w:rPr>
        <w:rFonts w:cs="Times New Roman"/>
      </w:rPr>
    </w:lvl>
    <w:lvl w:ilvl="1">
      <w:start w:val="3"/>
      <w:numFmt w:val="decimal"/>
      <w:lvlText w:val="%1.%2"/>
      <w:lvlJc w:val="left"/>
      <w:pPr>
        <w:ind w:left="1540" w:hanging="819"/>
      </w:pPr>
      <w:rPr>
        <w:rFonts w:cs="Times New Roman"/>
      </w:rPr>
    </w:lvl>
    <w:lvl w:ilvl="2">
      <w:start w:val="1"/>
      <w:numFmt w:val="decimal"/>
      <w:lvlText w:val="%1.%2.%3"/>
      <w:lvlJc w:val="left"/>
      <w:pPr>
        <w:ind w:left="1540" w:hanging="819"/>
      </w:pPr>
      <w:rPr>
        <w:rFonts w:cs="Times New Roman"/>
      </w:rPr>
    </w:lvl>
    <w:lvl w:ilvl="3">
      <w:start w:val="6"/>
      <w:numFmt w:val="decimal"/>
      <w:lvlText w:val="%1.%2.%3.%4)"/>
      <w:lvlJc w:val="left"/>
      <w:pPr>
        <w:ind w:left="1540" w:hanging="819"/>
      </w:pPr>
      <w:rPr>
        <w:rFonts w:ascii="Times New Roman" w:hAnsi="Times New Roman" w:cs="Times New Roman"/>
        <w:b w:val="0"/>
        <w:bCs w:val="0"/>
        <w:spacing w:val="-2"/>
        <w:w w:val="99"/>
        <w:sz w:val="20"/>
        <w:szCs w:val="20"/>
      </w:rPr>
    </w:lvl>
    <w:lvl w:ilvl="4">
      <w:numFmt w:val="bullet"/>
      <w:lvlText w:val="•"/>
      <w:lvlJc w:val="left"/>
      <w:pPr>
        <w:ind w:left="4748" w:hanging="819"/>
      </w:pPr>
    </w:lvl>
    <w:lvl w:ilvl="5">
      <w:numFmt w:val="bullet"/>
      <w:lvlText w:val="•"/>
      <w:lvlJc w:val="left"/>
      <w:pPr>
        <w:ind w:left="5550" w:hanging="819"/>
      </w:pPr>
    </w:lvl>
    <w:lvl w:ilvl="6">
      <w:numFmt w:val="bullet"/>
      <w:lvlText w:val="•"/>
      <w:lvlJc w:val="left"/>
      <w:pPr>
        <w:ind w:left="6352" w:hanging="819"/>
      </w:pPr>
    </w:lvl>
    <w:lvl w:ilvl="7">
      <w:numFmt w:val="bullet"/>
      <w:lvlText w:val="•"/>
      <w:lvlJc w:val="left"/>
      <w:pPr>
        <w:ind w:left="7154" w:hanging="819"/>
      </w:pPr>
    </w:lvl>
    <w:lvl w:ilvl="8">
      <w:numFmt w:val="bullet"/>
      <w:lvlText w:val="•"/>
      <w:lvlJc w:val="left"/>
      <w:pPr>
        <w:ind w:left="7956" w:hanging="819"/>
      </w:pPr>
    </w:lvl>
  </w:abstractNum>
  <w:abstractNum w:abstractNumId="4" w15:restartNumberingAfterBreak="0">
    <w:nsid w:val="00000406"/>
    <w:multiLevelType w:val="multilevel"/>
    <w:tmpl w:val="FFFFFFFF"/>
    <w:lvl w:ilvl="0">
      <w:start w:val="11"/>
      <w:numFmt w:val="decimal"/>
      <w:lvlText w:val="%1"/>
      <w:lvlJc w:val="left"/>
      <w:pPr>
        <w:ind w:left="1540" w:hanging="817"/>
      </w:pPr>
      <w:rPr>
        <w:rFonts w:cs="Times New Roman"/>
      </w:rPr>
    </w:lvl>
    <w:lvl w:ilvl="1">
      <w:start w:val="3"/>
      <w:numFmt w:val="decimal"/>
      <w:lvlText w:val="%1.%2"/>
      <w:lvlJc w:val="left"/>
      <w:pPr>
        <w:ind w:left="1540" w:hanging="817"/>
      </w:pPr>
      <w:rPr>
        <w:rFonts w:cs="Times New Roman"/>
      </w:rPr>
    </w:lvl>
    <w:lvl w:ilvl="2">
      <w:start w:val="2"/>
      <w:numFmt w:val="decimal"/>
      <w:lvlText w:val="%1.%2.%3"/>
      <w:lvlJc w:val="left"/>
      <w:pPr>
        <w:ind w:left="1540" w:hanging="817"/>
      </w:pPr>
      <w:rPr>
        <w:rFonts w:cs="Times New Roman"/>
      </w:rPr>
    </w:lvl>
    <w:lvl w:ilvl="3">
      <w:start w:val="1"/>
      <w:numFmt w:val="decimal"/>
      <w:lvlText w:val="%1.%2.%3.%4)"/>
      <w:lvlJc w:val="left"/>
      <w:pPr>
        <w:ind w:left="1540" w:hanging="817"/>
      </w:pPr>
      <w:rPr>
        <w:rFonts w:ascii="Times New Roman" w:hAnsi="Times New Roman" w:cs="Times New Roman"/>
        <w:b w:val="0"/>
        <w:bCs w:val="0"/>
        <w:spacing w:val="-2"/>
        <w:w w:val="99"/>
        <w:sz w:val="20"/>
        <w:szCs w:val="20"/>
      </w:rPr>
    </w:lvl>
    <w:lvl w:ilvl="4">
      <w:numFmt w:val="bullet"/>
      <w:lvlText w:val="•"/>
      <w:lvlJc w:val="left"/>
      <w:pPr>
        <w:ind w:left="4740" w:hanging="817"/>
      </w:pPr>
    </w:lvl>
    <w:lvl w:ilvl="5">
      <w:numFmt w:val="bullet"/>
      <w:lvlText w:val="•"/>
      <w:lvlJc w:val="left"/>
      <w:pPr>
        <w:ind w:left="5540" w:hanging="817"/>
      </w:pPr>
    </w:lvl>
    <w:lvl w:ilvl="6">
      <w:numFmt w:val="bullet"/>
      <w:lvlText w:val="•"/>
      <w:lvlJc w:val="left"/>
      <w:pPr>
        <w:ind w:left="6340" w:hanging="817"/>
      </w:pPr>
    </w:lvl>
    <w:lvl w:ilvl="7">
      <w:numFmt w:val="bullet"/>
      <w:lvlText w:val="•"/>
      <w:lvlJc w:val="left"/>
      <w:pPr>
        <w:ind w:left="7140" w:hanging="817"/>
      </w:pPr>
    </w:lvl>
    <w:lvl w:ilvl="8">
      <w:numFmt w:val="bullet"/>
      <w:lvlText w:val="•"/>
      <w:lvlJc w:val="left"/>
      <w:pPr>
        <w:ind w:left="7940" w:hanging="817"/>
      </w:pPr>
    </w:lvl>
  </w:abstractNum>
  <w:abstractNum w:abstractNumId="5" w15:restartNumberingAfterBreak="0">
    <w:nsid w:val="00000407"/>
    <w:multiLevelType w:val="multilevel"/>
    <w:tmpl w:val="FFFFFFFF"/>
    <w:lvl w:ilvl="0">
      <w:start w:val="11"/>
      <w:numFmt w:val="decimal"/>
      <w:lvlText w:val="%1"/>
      <w:lvlJc w:val="left"/>
      <w:pPr>
        <w:ind w:left="100" w:hanging="669"/>
      </w:pPr>
      <w:rPr>
        <w:rFonts w:cs="Times New Roman"/>
      </w:rPr>
    </w:lvl>
    <w:lvl w:ilvl="1">
      <w:start w:val="4"/>
      <w:numFmt w:val="decimal"/>
      <w:lvlText w:val="%1.%2"/>
      <w:lvlJc w:val="left"/>
      <w:pPr>
        <w:ind w:left="100" w:hanging="669"/>
      </w:pPr>
      <w:rPr>
        <w:rFonts w:cs="Times New Roman"/>
      </w:rPr>
    </w:lvl>
    <w:lvl w:ilvl="2">
      <w:start w:val="1"/>
      <w:numFmt w:val="decimal"/>
      <w:lvlText w:val="%1.%2.%3)"/>
      <w:lvlJc w:val="left"/>
      <w:pPr>
        <w:ind w:left="100" w:hanging="669"/>
      </w:pPr>
      <w:rPr>
        <w:rFonts w:ascii="Times New Roman" w:hAnsi="Times New Roman" w:cs="Times New Roman"/>
        <w:b w:val="0"/>
        <w:bCs w:val="0"/>
        <w:spacing w:val="-2"/>
        <w:w w:val="99"/>
        <w:sz w:val="20"/>
        <w:szCs w:val="20"/>
      </w:rPr>
    </w:lvl>
    <w:lvl w:ilvl="3">
      <w:start w:val="1"/>
      <w:numFmt w:val="decimal"/>
      <w:lvlText w:val="%1.%2.%3.%4)"/>
      <w:lvlJc w:val="left"/>
      <w:pPr>
        <w:ind w:left="1540" w:hanging="817"/>
      </w:pPr>
      <w:rPr>
        <w:rFonts w:ascii="Times New Roman" w:hAnsi="Times New Roman" w:cs="Times New Roman"/>
        <w:b w:val="0"/>
        <w:bCs w:val="0"/>
        <w:spacing w:val="-2"/>
        <w:w w:val="99"/>
        <w:sz w:val="20"/>
        <w:szCs w:val="20"/>
      </w:rPr>
    </w:lvl>
    <w:lvl w:ilvl="4">
      <w:numFmt w:val="bullet"/>
      <w:lvlText w:val="•"/>
      <w:lvlJc w:val="left"/>
      <w:pPr>
        <w:ind w:left="4206" w:hanging="817"/>
      </w:pPr>
    </w:lvl>
    <w:lvl w:ilvl="5">
      <w:numFmt w:val="bullet"/>
      <w:lvlText w:val="•"/>
      <w:lvlJc w:val="left"/>
      <w:pPr>
        <w:ind w:left="5095" w:hanging="817"/>
      </w:pPr>
    </w:lvl>
    <w:lvl w:ilvl="6">
      <w:numFmt w:val="bullet"/>
      <w:lvlText w:val="•"/>
      <w:lvlJc w:val="left"/>
      <w:pPr>
        <w:ind w:left="5984" w:hanging="817"/>
      </w:pPr>
    </w:lvl>
    <w:lvl w:ilvl="7">
      <w:numFmt w:val="bullet"/>
      <w:lvlText w:val="•"/>
      <w:lvlJc w:val="left"/>
      <w:pPr>
        <w:ind w:left="6873" w:hanging="817"/>
      </w:pPr>
    </w:lvl>
    <w:lvl w:ilvl="8">
      <w:numFmt w:val="bullet"/>
      <w:lvlText w:val="•"/>
      <w:lvlJc w:val="left"/>
      <w:pPr>
        <w:ind w:left="7762" w:hanging="817"/>
      </w:pPr>
    </w:lvl>
  </w:abstractNum>
  <w:abstractNum w:abstractNumId="6" w15:restartNumberingAfterBreak="0">
    <w:nsid w:val="00000408"/>
    <w:multiLevelType w:val="multilevel"/>
    <w:tmpl w:val="FFFFFFFF"/>
    <w:lvl w:ilvl="0">
      <w:start w:val="11"/>
      <w:numFmt w:val="decimal"/>
      <w:lvlText w:val="%1"/>
      <w:lvlJc w:val="left"/>
      <w:pPr>
        <w:ind w:left="1540" w:hanging="817"/>
      </w:pPr>
      <w:rPr>
        <w:rFonts w:cs="Times New Roman"/>
      </w:rPr>
    </w:lvl>
    <w:lvl w:ilvl="1">
      <w:start w:val="4"/>
      <w:numFmt w:val="decimal"/>
      <w:lvlText w:val="%1.%2"/>
      <w:lvlJc w:val="left"/>
      <w:pPr>
        <w:ind w:left="1540" w:hanging="817"/>
      </w:pPr>
      <w:rPr>
        <w:rFonts w:cs="Times New Roman"/>
      </w:rPr>
    </w:lvl>
    <w:lvl w:ilvl="2">
      <w:start w:val="2"/>
      <w:numFmt w:val="decimal"/>
      <w:lvlText w:val="%1.%2.%3"/>
      <w:lvlJc w:val="left"/>
      <w:pPr>
        <w:ind w:left="1540" w:hanging="817"/>
      </w:pPr>
      <w:rPr>
        <w:rFonts w:cs="Times New Roman"/>
      </w:rPr>
    </w:lvl>
    <w:lvl w:ilvl="3">
      <w:start w:val="1"/>
      <w:numFmt w:val="decimal"/>
      <w:lvlText w:val="%1.%2.%3.%4)"/>
      <w:lvlJc w:val="left"/>
      <w:pPr>
        <w:ind w:left="1540" w:hanging="817"/>
      </w:pPr>
      <w:rPr>
        <w:rFonts w:ascii="Times New Roman" w:hAnsi="Times New Roman" w:cs="Times New Roman"/>
        <w:b w:val="0"/>
        <w:bCs w:val="0"/>
        <w:spacing w:val="-2"/>
        <w:w w:val="99"/>
        <w:sz w:val="20"/>
        <w:szCs w:val="20"/>
      </w:rPr>
    </w:lvl>
    <w:lvl w:ilvl="4">
      <w:numFmt w:val="bullet"/>
      <w:lvlText w:val="•"/>
      <w:lvlJc w:val="left"/>
      <w:pPr>
        <w:ind w:left="4740" w:hanging="817"/>
      </w:pPr>
    </w:lvl>
    <w:lvl w:ilvl="5">
      <w:numFmt w:val="bullet"/>
      <w:lvlText w:val="•"/>
      <w:lvlJc w:val="left"/>
      <w:pPr>
        <w:ind w:left="5540" w:hanging="817"/>
      </w:pPr>
    </w:lvl>
    <w:lvl w:ilvl="6">
      <w:numFmt w:val="bullet"/>
      <w:lvlText w:val="•"/>
      <w:lvlJc w:val="left"/>
      <w:pPr>
        <w:ind w:left="6340" w:hanging="817"/>
      </w:pPr>
    </w:lvl>
    <w:lvl w:ilvl="7">
      <w:numFmt w:val="bullet"/>
      <w:lvlText w:val="•"/>
      <w:lvlJc w:val="left"/>
      <w:pPr>
        <w:ind w:left="7140" w:hanging="817"/>
      </w:pPr>
    </w:lvl>
    <w:lvl w:ilvl="8">
      <w:numFmt w:val="bullet"/>
      <w:lvlText w:val="•"/>
      <w:lvlJc w:val="left"/>
      <w:pPr>
        <w:ind w:left="7940" w:hanging="817"/>
      </w:pPr>
    </w:lvl>
  </w:abstractNum>
  <w:abstractNum w:abstractNumId="7" w15:restartNumberingAfterBreak="0">
    <w:nsid w:val="00000409"/>
    <w:multiLevelType w:val="multilevel"/>
    <w:tmpl w:val="FFFFFFFF"/>
    <w:lvl w:ilvl="0">
      <w:start w:val="11"/>
      <w:numFmt w:val="decimal"/>
      <w:lvlText w:val="%1"/>
      <w:lvlJc w:val="left"/>
      <w:pPr>
        <w:ind w:left="1488" w:hanging="668"/>
      </w:pPr>
      <w:rPr>
        <w:rFonts w:cs="Times New Roman"/>
      </w:rPr>
    </w:lvl>
    <w:lvl w:ilvl="1">
      <w:start w:val="5"/>
      <w:numFmt w:val="decimal"/>
      <w:lvlText w:val="%1.%2"/>
      <w:lvlJc w:val="left"/>
      <w:pPr>
        <w:ind w:left="1488" w:hanging="668"/>
      </w:pPr>
      <w:rPr>
        <w:rFonts w:cs="Times New Roman"/>
      </w:rPr>
    </w:lvl>
    <w:lvl w:ilvl="2">
      <w:start w:val="1"/>
      <w:numFmt w:val="decimal"/>
      <w:lvlText w:val="%1.%2.%3)"/>
      <w:lvlJc w:val="left"/>
      <w:pPr>
        <w:ind w:left="1488" w:hanging="668"/>
      </w:pPr>
      <w:rPr>
        <w:rFonts w:ascii="Times New Roman" w:hAnsi="Times New Roman" w:cs="Times New Roman"/>
        <w:b w:val="0"/>
        <w:bCs w:val="0"/>
        <w:spacing w:val="-2"/>
        <w:w w:val="99"/>
        <w:sz w:val="20"/>
        <w:szCs w:val="20"/>
      </w:rPr>
    </w:lvl>
    <w:lvl w:ilvl="3">
      <w:start w:val="2"/>
      <w:numFmt w:val="decimal"/>
      <w:lvlText w:val="%1.%2.%3.%4)"/>
      <w:lvlJc w:val="left"/>
      <w:pPr>
        <w:ind w:left="1540" w:hanging="817"/>
      </w:pPr>
      <w:rPr>
        <w:rFonts w:ascii="Times New Roman" w:hAnsi="Times New Roman" w:cs="Times New Roman"/>
        <w:b w:val="0"/>
        <w:bCs w:val="0"/>
        <w:spacing w:val="-2"/>
        <w:w w:val="99"/>
        <w:sz w:val="20"/>
        <w:szCs w:val="20"/>
      </w:rPr>
    </w:lvl>
    <w:lvl w:ilvl="4">
      <w:numFmt w:val="bullet"/>
      <w:lvlText w:val="•"/>
      <w:lvlJc w:val="left"/>
      <w:pPr>
        <w:ind w:left="4193" w:hanging="817"/>
      </w:pPr>
    </w:lvl>
    <w:lvl w:ilvl="5">
      <w:numFmt w:val="bullet"/>
      <w:lvlText w:val="•"/>
      <w:lvlJc w:val="left"/>
      <w:pPr>
        <w:ind w:left="5077" w:hanging="817"/>
      </w:pPr>
    </w:lvl>
    <w:lvl w:ilvl="6">
      <w:numFmt w:val="bullet"/>
      <w:lvlText w:val="•"/>
      <w:lvlJc w:val="left"/>
      <w:pPr>
        <w:ind w:left="5962" w:hanging="817"/>
      </w:pPr>
    </w:lvl>
    <w:lvl w:ilvl="7">
      <w:numFmt w:val="bullet"/>
      <w:lvlText w:val="•"/>
      <w:lvlJc w:val="left"/>
      <w:pPr>
        <w:ind w:left="6846" w:hanging="817"/>
      </w:pPr>
    </w:lvl>
    <w:lvl w:ilvl="8">
      <w:numFmt w:val="bullet"/>
      <w:lvlText w:val="•"/>
      <w:lvlJc w:val="left"/>
      <w:pPr>
        <w:ind w:left="7731" w:hanging="817"/>
      </w:pPr>
    </w:lvl>
  </w:abstractNum>
  <w:abstractNum w:abstractNumId="8" w15:restartNumberingAfterBreak="0">
    <w:nsid w:val="0000040A"/>
    <w:multiLevelType w:val="multilevel"/>
    <w:tmpl w:val="FFFFFFFF"/>
    <w:lvl w:ilvl="0">
      <w:start w:val="11"/>
      <w:numFmt w:val="decimal"/>
      <w:lvlText w:val="%1"/>
      <w:lvlJc w:val="left"/>
      <w:pPr>
        <w:ind w:left="100" w:hanging="668"/>
      </w:pPr>
      <w:rPr>
        <w:rFonts w:cs="Times New Roman"/>
      </w:rPr>
    </w:lvl>
    <w:lvl w:ilvl="1">
      <w:start w:val="6"/>
      <w:numFmt w:val="decimal"/>
      <w:lvlText w:val="%1.%2"/>
      <w:lvlJc w:val="left"/>
      <w:pPr>
        <w:ind w:left="100" w:hanging="668"/>
      </w:pPr>
      <w:rPr>
        <w:rFonts w:cs="Times New Roman"/>
      </w:rPr>
    </w:lvl>
    <w:lvl w:ilvl="2">
      <w:start w:val="1"/>
      <w:numFmt w:val="decimal"/>
      <w:lvlText w:val="%1.%2.%3)"/>
      <w:lvlJc w:val="left"/>
      <w:pPr>
        <w:ind w:left="100" w:hanging="668"/>
      </w:pPr>
      <w:rPr>
        <w:rFonts w:ascii="Times New Roman" w:hAnsi="Times New Roman" w:cs="Times New Roman"/>
        <w:b w:val="0"/>
        <w:bCs w:val="0"/>
        <w:spacing w:val="-2"/>
        <w:w w:val="99"/>
        <w:sz w:val="20"/>
        <w:szCs w:val="20"/>
      </w:rPr>
    </w:lvl>
    <w:lvl w:ilvl="3">
      <w:start w:val="1"/>
      <w:numFmt w:val="decimal"/>
      <w:lvlText w:val="%1.%2.%3.%4)"/>
      <w:lvlJc w:val="left"/>
      <w:pPr>
        <w:ind w:left="1540" w:hanging="817"/>
      </w:pPr>
      <w:rPr>
        <w:rFonts w:ascii="Times New Roman" w:hAnsi="Times New Roman" w:cs="Times New Roman"/>
        <w:b w:val="0"/>
        <w:bCs w:val="0"/>
        <w:spacing w:val="-2"/>
        <w:w w:val="99"/>
        <w:sz w:val="20"/>
        <w:szCs w:val="20"/>
      </w:rPr>
    </w:lvl>
    <w:lvl w:ilvl="4">
      <w:numFmt w:val="bullet"/>
      <w:lvlText w:val="•"/>
      <w:lvlJc w:val="left"/>
      <w:pPr>
        <w:ind w:left="4206" w:hanging="817"/>
      </w:pPr>
    </w:lvl>
    <w:lvl w:ilvl="5">
      <w:numFmt w:val="bullet"/>
      <w:lvlText w:val="•"/>
      <w:lvlJc w:val="left"/>
      <w:pPr>
        <w:ind w:left="5095" w:hanging="817"/>
      </w:pPr>
    </w:lvl>
    <w:lvl w:ilvl="6">
      <w:numFmt w:val="bullet"/>
      <w:lvlText w:val="•"/>
      <w:lvlJc w:val="left"/>
      <w:pPr>
        <w:ind w:left="5984" w:hanging="817"/>
      </w:pPr>
    </w:lvl>
    <w:lvl w:ilvl="7">
      <w:numFmt w:val="bullet"/>
      <w:lvlText w:val="•"/>
      <w:lvlJc w:val="left"/>
      <w:pPr>
        <w:ind w:left="6873" w:hanging="817"/>
      </w:pPr>
    </w:lvl>
    <w:lvl w:ilvl="8">
      <w:numFmt w:val="bullet"/>
      <w:lvlText w:val="•"/>
      <w:lvlJc w:val="left"/>
      <w:pPr>
        <w:ind w:left="7762" w:hanging="817"/>
      </w:pPr>
    </w:lvl>
  </w:abstractNum>
  <w:abstractNum w:abstractNumId="9" w15:restartNumberingAfterBreak="0">
    <w:nsid w:val="0000040B"/>
    <w:multiLevelType w:val="multilevel"/>
    <w:tmpl w:val="FFFFFFFF"/>
    <w:lvl w:ilvl="0">
      <w:start w:val="11"/>
      <w:numFmt w:val="decimal"/>
      <w:lvlText w:val="%1"/>
      <w:lvlJc w:val="left"/>
      <w:pPr>
        <w:ind w:left="100" w:hanging="668"/>
      </w:pPr>
      <w:rPr>
        <w:rFonts w:cs="Times New Roman"/>
      </w:rPr>
    </w:lvl>
    <w:lvl w:ilvl="1">
      <w:start w:val="7"/>
      <w:numFmt w:val="decimal"/>
      <w:lvlText w:val="%1.%2"/>
      <w:lvlJc w:val="left"/>
      <w:pPr>
        <w:ind w:left="100" w:hanging="668"/>
      </w:pPr>
      <w:rPr>
        <w:rFonts w:cs="Times New Roman"/>
      </w:rPr>
    </w:lvl>
    <w:lvl w:ilvl="2">
      <w:start w:val="1"/>
      <w:numFmt w:val="decimal"/>
      <w:lvlText w:val="%1.%2.%3)"/>
      <w:lvlJc w:val="left"/>
      <w:pPr>
        <w:ind w:left="100" w:hanging="668"/>
      </w:pPr>
      <w:rPr>
        <w:rFonts w:ascii="Times New Roman" w:hAnsi="Times New Roman" w:cs="Times New Roman"/>
        <w:b w:val="0"/>
        <w:bCs w:val="0"/>
        <w:spacing w:val="-2"/>
        <w:w w:val="99"/>
        <w:sz w:val="20"/>
        <w:szCs w:val="20"/>
      </w:rPr>
    </w:lvl>
    <w:lvl w:ilvl="3">
      <w:start w:val="1"/>
      <w:numFmt w:val="decimal"/>
      <w:lvlText w:val="%1.%2.%3.%4)"/>
      <w:lvlJc w:val="left"/>
      <w:pPr>
        <w:ind w:left="820" w:hanging="768"/>
      </w:pPr>
      <w:rPr>
        <w:rFonts w:ascii="Times New Roman" w:hAnsi="Times New Roman" w:cs="Times New Roman"/>
        <w:b w:val="0"/>
        <w:bCs w:val="0"/>
        <w:spacing w:val="-2"/>
        <w:w w:val="99"/>
        <w:sz w:val="20"/>
        <w:szCs w:val="20"/>
      </w:rPr>
    </w:lvl>
    <w:lvl w:ilvl="4">
      <w:numFmt w:val="bullet"/>
      <w:lvlText w:val="•"/>
      <w:lvlJc w:val="left"/>
      <w:pPr>
        <w:ind w:left="3726" w:hanging="768"/>
      </w:pPr>
    </w:lvl>
    <w:lvl w:ilvl="5">
      <w:numFmt w:val="bullet"/>
      <w:lvlText w:val="•"/>
      <w:lvlJc w:val="left"/>
      <w:pPr>
        <w:ind w:left="4695" w:hanging="768"/>
      </w:pPr>
    </w:lvl>
    <w:lvl w:ilvl="6">
      <w:numFmt w:val="bullet"/>
      <w:lvlText w:val="•"/>
      <w:lvlJc w:val="left"/>
      <w:pPr>
        <w:ind w:left="5664" w:hanging="768"/>
      </w:pPr>
    </w:lvl>
    <w:lvl w:ilvl="7">
      <w:numFmt w:val="bullet"/>
      <w:lvlText w:val="•"/>
      <w:lvlJc w:val="left"/>
      <w:pPr>
        <w:ind w:left="6633" w:hanging="768"/>
      </w:pPr>
    </w:lvl>
    <w:lvl w:ilvl="8">
      <w:numFmt w:val="bullet"/>
      <w:lvlText w:val="•"/>
      <w:lvlJc w:val="left"/>
      <w:pPr>
        <w:ind w:left="7602" w:hanging="768"/>
      </w:pPr>
    </w:lvl>
  </w:abstractNum>
  <w:abstractNum w:abstractNumId="10" w15:restartNumberingAfterBreak="0">
    <w:nsid w:val="0000040C"/>
    <w:multiLevelType w:val="multilevel"/>
    <w:tmpl w:val="FFFFFFFF"/>
    <w:lvl w:ilvl="0">
      <w:start w:val="11"/>
      <w:numFmt w:val="decimal"/>
      <w:lvlText w:val="%1"/>
      <w:lvlJc w:val="left"/>
      <w:pPr>
        <w:ind w:left="1540" w:hanging="817"/>
      </w:pPr>
      <w:rPr>
        <w:rFonts w:cs="Times New Roman"/>
      </w:rPr>
    </w:lvl>
    <w:lvl w:ilvl="1">
      <w:start w:val="7"/>
      <w:numFmt w:val="decimal"/>
      <w:lvlText w:val="%1.%2"/>
      <w:lvlJc w:val="left"/>
      <w:pPr>
        <w:ind w:left="1540" w:hanging="817"/>
      </w:pPr>
      <w:rPr>
        <w:rFonts w:cs="Times New Roman"/>
      </w:rPr>
    </w:lvl>
    <w:lvl w:ilvl="2">
      <w:start w:val="2"/>
      <w:numFmt w:val="decimal"/>
      <w:lvlText w:val="%1.%2.%3"/>
      <w:lvlJc w:val="left"/>
      <w:pPr>
        <w:ind w:left="1540" w:hanging="817"/>
      </w:pPr>
      <w:rPr>
        <w:rFonts w:cs="Times New Roman"/>
      </w:rPr>
    </w:lvl>
    <w:lvl w:ilvl="3">
      <w:start w:val="1"/>
      <w:numFmt w:val="decimal"/>
      <w:lvlText w:val="%1.%2.%3.%4)"/>
      <w:lvlJc w:val="left"/>
      <w:pPr>
        <w:ind w:left="1540" w:hanging="817"/>
      </w:pPr>
      <w:rPr>
        <w:rFonts w:ascii="Times New Roman" w:hAnsi="Times New Roman" w:cs="Times New Roman"/>
        <w:b w:val="0"/>
        <w:bCs w:val="0"/>
        <w:spacing w:val="-2"/>
        <w:w w:val="99"/>
        <w:sz w:val="20"/>
        <w:szCs w:val="20"/>
      </w:rPr>
    </w:lvl>
    <w:lvl w:ilvl="4">
      <w:numFmt w:val="bullet"/>
      <w:lvlText w:val="•"/>
      <w:lvlJc w:val="left"/>
      <w:pPr>
        <w:ind w:left="4740" w:hanging="817"/>
      </w:pPr>
    </w:lvl>
    <w:lvl w:ilvl="5">
      <w:numFmt w:val="bullet"/>
      <w:lvlText w:val="•"/>
      <w:lvlJc w:val="left"/>
      <w:pPr>
        <w:ind w:left="5540" w:hanging="817"/>
      </w:pPr>
    </w:lvl>
    <w:lvl w:ilvl="6">
      <w:numFmt w:val="bullet"/>
      <w:lvlText w:val="•"/>
      <w:lvlJc w:val="left"/>
      <w:pPr>
        <w:ind w:left="6340" w:hanging="817"/>
      </w:pPr>
    </w:lvl>
    <w:lvl w:ilvl="7">
      <w:numFmt w:val="bullet"/>
      <w:lvlText w:val="•"/>
      <w:lvlJc w:val="left"/>
      <w:pPr>
        <w:ind w:left="7140" w:hanging="817"/>
      </w:pPr>
    </w:lvl>
    <w:lvl w:ilvl="8">
      <w:numFmt w:val="bullet"/>
      <w:lvlText w:val="•"/>
      <w:lvlJc w:val="left"/>
      <w:pPr>
        <w:ind w:left="7940" w:hanging="817"/>
      </w:pPr>
    </w:lvl>
  </w:abstractNum>
  <w:abstractNum w:abstractNumId="11" w15:restartNumberingAfterBreak="0">
    <w:nsid w:val="0000040D"/>
    <w:multiLevelType w:val="multilevel"/>
    <w:tmpl w:val="FFFFFFFF"/>
    <w:lvl w:ilvl="0">
      <w:start w:val="11"/>
      <w:numFmt w:val="decimal"/>
      <w:lvlText w:val="%1"/>
      <w:lvlJc w:val="left"/>
      <w:pPr>
        <w:ind w:left="100" w:hanging="618"/>
      </w:pPr>
      <w:rPr>
        <w:rFonts w:cs="Times New Roman"/>
      </w:rPr>
    </w:lvl>
    <w:lvl w:ilvl="1">
      <w:start w:val="8"/>
      <w:numFmt w:val="decimal"/>
      <w:lvlText w:val="%1.%2"/>
      <w:lvlJc w:val="left"/>
      <w:pPr>
        <w:ind w:left="100" w:hanging="618"/>
      </w:pPr>
      <w:rPr>
        <w:rFonts w:cs="Times New Roman"/>
      </w:rPr>
    </w:lvl>
    <w:lvl w:ilvl="2">
      <w:start w:val="1"/>
      <w:numFmt w:val="decimal"/>
      <w:lvlText w:val="%1.%2.%3)"/>
      <w:lvlJc w:val="left"/>
      <w:pPr>
        <w:ind w:left="100" w:hanging="618"/>
      </w:pPr>
      <w:rPr>
        <w:rFonts w:ascii="Times New Roman" w:hAnsi="Times New Roman" w:cs="Times New Roman"/>
        <w:b w:val="0"/>
        <w:bCs w:val="0"/>
        <w:spacing w:val="-2"/>
        <w:w w:val="99"/>
        <w:sz w:val="20"/>
        <w:szCs w:val="20"/>
      </w:rPr>
    </w:lvl>
    <w:lvl w:ilvl="3">
      <w:start w:val="1"/>
      <w:numFmt w:val="decimal"/>
      <w:lvlText w:val="%1.%2.%3.%4)"/>
      <w:lvlJc w:val="left"/>
      <w:pPr>
        <w:ind w:left="1540" w:hanging="817"/>
      </w:pPr>
      <w:rPr>
        <w:rFonts w:ascii="Times New Roman" w:hAnsi="Times New Roman" w:cs="Times New Roman"/>
        <w:b w:val="0"/>
        <w:bCs w:val="0"/>
        <w:spacing w:val="-2"/>
        <w:w w:val="99"/>
        <w:sz w:val="20"/>
        <w:szCs w:val="20"/>
      </w:rPr>
    </w:lvl>
    <w:lvl w:ilvl="4">
      <w:numFmt w:val="bullet"/>
      <w:lvlText w:val="•"/>
      <w:lvlJc w:val="left"/>
      <w:pPr>
        <w:ind w:left="4206" w:hanging="817"/>
      </w:pPr>
    </w:lvl>
    <w:lvl w:ilvl="5">
      <w:numFmt w:val="bullet"/>
      <w:lvlText w:val="•"/>
      <w:lvlJc w:val="left"/>
      <w:pPr>
        <w:ind w:left="5095" w:hanging="817"/>
      </w:pPr>
    </w:lvl>
    <w:lvl w:ilvl="6">
      <w:numFmt w:val="bullet"/>
      <w:lvlText w:val="•"/>
      <w:lvlJc w:val="left"/>
      <w:pPr>
        <w:ind w:left="5984" w:hanging="817"/>
      </w:pPr>
    </w:lvl>
    <w:lvl w:ilvl="7">
      <w:numFmt w:val="bullet"/>
      <w:lvlText w:val="•"/>
      <w:lvlJc w:val="left"/>
      <w:pPr>
        <w:ind w:left="6873" w:hanging="817"/>
      </w:pPr>
    </w:lvl>
    <w:lvl w:ilvl="8">
      <w:numFmt w:val="bullet"/>
      <w:lvlText w:val="•"/>
      <w:lvlJc w:val="left"/>
      <w:pPr>
        <w:ind w:left="7762" w:hanging="817"/>
      </w:pPr>
    </w:lvl>
  </w:abstractNum>
  <w:abstractNum w:abstractNumId="12" w15:restartNumberingAfterBreak="0">
    <w:nsid w:val="0000040E"/>
    <w:multiLevelType w:val="multilevel"/>
    <w:tmpl w:val="FFFFFFFF"/>
    <w:lvl w:ilvl="0">
      <w:start w:val="11"/>
      <w:numFmt w:val="decimal"/>
      <w:lvlText w:val="%1"/>
      <w:lvlJc w:val="left"/>
      <w:pPr>
        <w:ind w:left="100" w:hanging="767"/>
      </w:pPr>
      <w:rPr>
        <w:rFonts w:cs="Times New Roman"/>
      </w:rPr>
    </w:lvl>
    <w:lvl w:ilvl="1">
      <w:start w:val="8"/>
      <w:numFmt w:val="decimal"/>
      <w:lvlText w:val="%1.%2"/>
      <w:lvlJc w:val="left"/>
      <w:pPr>
        <w:ind w:left="100" w:hanging="767"/>
      </w:pPr>
      <w:rPr>
        <w:rFonts w:cs="Times New Roman"/>
      </w:rPr>
    </w:lvl>
    <w:lvl w:ilvl="2">
      <w:start w:val="2"/>
      <w:numFmt w:val="decimal"/>
      <w:lvlText w:val="%1.%2.%3"/>
      <w:lvlJc w:val="left"/>
      <w:pPr>
        <w:ind w:left="100" w:hanging="767"/>
      </w:pPr>
      <w:rPr>
        <w:rFonts w:cs="Times New Roman"/>
      </w:rPr>
    </w:lvl>
    <w:lvl w:ilvl="3">
      <w:start w:val="1"/>
      <w:numFmt w:val="decimal"/>
      <w:lvlText w:val="%1.%2.%3.%4)"/>
      <w:lvlJc w:val="left"/>
      <w:pPr>
        <w:ind w:left="100" w:hanging="767"/>
      </w:pPr>
      <w:rPr>
        <w:rFonts w:ascii="Times New Roman" w:hAnsi="Times New Roman" w:cs="Times New Roman"/>
        <w:b w:val="0"/>
        <w:bCs w:val="0"/>
        <w:spacing w:val="-2"/>
        <w:w w:val="99"/>
        <w:sz w:val="20"/>
        <w:szCs w:val="20"/>
      </w:rPr>
    </w:lvl>
    <w:lvl w:ilvl="4">
      <w:numFmt w:val="bullet"/>
      <w:lvlText w:val="•"/>
      <w:lvlJc w:val="left"/>
      <w:pPr>
        <w:ind w:left="3884" w:hanging="767"/>
      </w:pPr>
    </w:lvl>
    <w:lvl w:ilvl="5">
      <w:numFmt w:val="bullet"/>
      <w:lvlText w:val="•"/>
      <w:lvlJc w:val="left"/>
      <w:pPr>
        <w:ind w:left="4830" w:hanging="767"/>
      </w:pPr>
    </w:lvl>
    <w:lvl w:ilvl="6">
      <w:numFmt w:val="bullet"/>
      <w:lvlText w:val="•"/>
      <w:lvlJc w:val="left"/>
      <w:pPr>
        <w:ind w:left="5776" w:hanging="767"/>
      </w:pPr>
    </w:lvl>
    <w:lvl w:ilvl="7">
      <w:numFmt w:val="bullet"/>
      <w:lvlText w:val="•"/>
      <w:lvlJc w:val="left"/>
      <w:pPr>
        <w:ind w:left="6722" w:hanging="767"/>
      </w:pPr>
    </w:lvl>
    <w:lvl w:ilvl="8">
      <w:numFmt w:val="bullet"/>
      <w:lvlText w:val="•"/>
      <w:lvlJc w:val="left"/>
      <w:pPr>
        <w:ind w:left="7668" w:hanging="767"/>
      </w:pPr>
    </w:lvl>
  </w:abstractNum>
  <w:abstractNum w:abstractNumId="13" w15:restartNumberingAfterBreak="0">
    <w:nsid w:val="0000040F"/>
    <w:multiLevelType w:val="multilevel"/>
    <w:tmpl w:val="FFFFFFFF"/>
    <w:lvl w:ilvl="0">
      <w:start w:val="1"/>
      <w:numFmt w:val="decimal"/>
      <w:lvlText w:val="%1."/>
      <w:lvlJc w:val="left"/>
      <w:pPr>
        <w:ind w:left="102" w:hanging="200"/>
      </w:pPr>
      <w:rPr>
        <w:rFonts w:ascii="Times New Roman" w:hAnsi="Times New Roman" w:cs="Times New Roman"/>
        <w:b w:val="0"/>
        <w:bCs w:val="0"/>
        <w:w w:val="99"/>
        <w:sz w:val="20"/>
        <w:szCs w:val="20"/>
      </w:rPr>
    </w:lvl>
    <w:lvl w:ilvl="1">
      <w:numFmt w:val="bullet"/>
      <w:lvlText w:val="•"/>
      <w:lvlJc w:val="left"/>
      <w:pPr>
        <w:ind w:left="1008" w:hanging="200"/>
      </w:pPr>
    </w:lvl>
    <w:lvl w:ilvl="2">
      <w:numFmt w:val="bullet"/>
      <w:lvlText w:val="•"/>
      <w:lvlJc w:val="left"/>
      <w:pPr>
        <w:ind w:left="1916" w:hanging="200"/>
      </w:pPr>
    </w:lvl>
    <w:lvl w:ilvl="3">
      <w:numFmt w:val="bullet"/>
      <w:lvlText w:val="•"/>
      <w:lvlJc w:val="left"/>
      <w:pPr>
        <w:ind w:left="2824" w:hanging="200"/>
      </w:pPr>
    </w:lvl>
    <w:lvl w:ilvl="4">
      <w:numFmt w:val="bullet"/>
      <w:lvlText w:val="•"/>
      <w:lvlJc w:val="left"/>
      <w:pPr>
        <w:ind w:left="3732" w:hanging="200"/>
      </w:pPr>
    </w:lvl>
    <w:lvl w:ilvl="5">
      <w:numFmt w:val="bullet"/>
      <w:lvlText w:val="•"/>
      <w:lvlJc w:val="left"/>
      <w:pPr>
        <w:ind w:left="4640" w:hanging="200"/>
      </w:pPr>
    </w:lvl>
    <w:lvl w:ilvl="6">
      <w:numFmt w:val="bullet"/>
      <w:lvlText w:val="•"/>
      <w:lvlJc w:val="left"/>
      <w:pPr>
        <w:ind w:left="5548" w:hanging="200"/>
      </w:pPr>
    </w:lvl>
    <w:lvl w:ilvl="7">
      <w:numFmt w:val="bullet"/>
      <w:lvlText w:val="•"/>
      <w:lvlJc w:val="left"/>
      <w:pPr>
        <w:ind w:left="6456" w:hanging="200"/>
      </w:pPr>
    </w:lvl>
    <w:lvl w:ilvl="8">
      <w:numFmt w:val="bullet"/>
      <w:lvlText w:val="•"/>
      <w:lvlJc w:val="left"/>
      <w:pPr>
        <w:ind w:left="7364" w:hanging="200"/>
      </w:pPr>
    </w:lvl>
  </w:abstractNum>
  <w:num w:numId="1" w16cid:durableId="1380979427">
    <w:abstractNumId w:val="13"/>
  </w:num>
  <w:num w:numId="2" w16cid:durableId="866142089">
    <w:abstractNumId w:val="12"/>
  </w:num>
  <w:num w:numId="3" w16cid:durableId="442264573">
    <w:abstractNumId w:val="11"/>
  </w:num>
  <w:num w:numId="4" w16cid:durableId="154611084">
    <w:abstractNumId w:val="10"/>
  </w:num>
  <w:num w:numId="5" w16cid:durableId="339083637">
    <w:abstractNumId w:val="9"/>
  </w:num>
  <w:num w:numId="6" w16cid:durableId="152917620">
    <w:abstractNumId w:val="8"/>
  </w:num>
  <w:num w:numId="7" w16cid:durableId="1629048925">
    <w:abstractNumId w:val="7"/>
  </w:num>
  <w:num w:numId="8" w16cid:durableId="1361936225">
    <w:abstractNumId w:val="6"/>
  </w:num>
  <w:num w:numId="9" w16cid:durableId="160850107">
    <w:abstractNumId w:val="5"/>
  </w:num>
  <w:num w:numId="10" w16cid:durableId="976765872">
    <w:abstractNumId w:val="4"/>
  </w:num>
  <w:num w:numId="11" w16cid:durableId="1981499861">
    <w:abstractNumId w:val="3"/>
  </w:num>
  <w:num w:numId="12" w16cid:durableId="566302153">
    <w:abstractNumId w:val="2"/>
  </w:num>
  <w:num w:numId="13" w16cid:durableId="28341790">
    <w:abstractNumId w:val="1"/>
  </w:num>
  <w:num w:numId="14" w16cid:durableId="55196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3"/>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1A01"/>
    <w:rsid w:val="0006061A"/>
    <w:rsid w:val="001E1A01"/>
    <w:rsid w:val="00633FC7"/>
    <w:rsid w:val="006B68C2"/>
    <w:rsid w:val="008E02DF"/>
    <w:rsid w:val="00AD131F"/>
    <w:rsid w:val="00B61E7A"/>
    <w:rsid w:val="00D81DFF"/>
    <w:rsid w:val="00EF2209"/>
    <w:rsid w:val="00F7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37A2BAFB"/>
  <w14:defaultImageDpi w14:val="0"/>
  <w15:docId w15:val="{C16CD9B7-0C13-426D-A882-4F108856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10"/>
      <w:ind w:left="20"/>
      <w:outlineLvl w:val="0"/>
    </w:pPr>
  </w:style>
  <w:style w:type="paragraph" w:styleId="Heading2">
    <w:name w:val="heading 2"/>
    <w:basedOn w:val="Normal"/>
    <w:next w:val="Normal"/>
    <w:link w:val="Heading2Char"/>
    <w:uiPriority w:val="1"/>
    <w:qFormat/>
    <w:pPr>
      <w:ind w:left="8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1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4366</Words>
  <Characters>24890</Characters>
  <Application>Microsoft Office Word</Application>
  <DocSecurity>0</DocSecurity>
  <Lines>207</Lines>
  <Paragraphs>58</Paragraphs>
  <ScaleCrop>false</ScaleCrop>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Michael Lemon</dc:creator>
  <cp:keywords/>
  <dc:description/>
  <cp:lastModifiedBy>Clem, Andrew</cp:lastModifiedBy>
  <cp:revision>3</cp:revision>
  <dcterms:created xsi:type="dcterms:W3CDTF">2022-10-26T20:52:00Z</dcterms:created>
  <dcterms:modified xsi:type="dcterms:W3CDTF">2023-02-16T16:06:00Z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