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98F20" w14:textId="77777777" w:rsidR="0044031D" w:rsidRPr="00503632" w:rsidRDefault="00503632" w:rsidP="0050363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0"/>
        </w:rPr>
      </w:pPr>
      <w:r w:rsidRPr="00503632">
        <w:rPr>
          <w:rFonts w:ascii="Garamond" w:eastAsia="Times New Roman" w:hAnsi="Garamond" w:cs="Times New Roman"/>
          <w:b/>
          <w:sz w:val="32"/>
          <w:szCs w:val="30"/>
        </w:rPr>
        <w:t>INDOOR GUIDELINES</w:t>
      </w:r>
    </w:p>
    <w:p w14:paraId="2A74A102" w14:textId="77777777" w:rsidR="0044031D" w:rsidRPr="00503632" w:rsidRDefault="0044031D" w:rsidP="004E0F6C">
      <w:pPr>
        <w:spacing w:after="0" w:line="240" w:lineRule="auto"/>
        <w:rPr>
          <w:rFonts w:ascii="Garamond" w:eastAsia="Times New Roman" w:hAnsi="Garamond" w:cs="Times New Roman"/>
          <w:sz w:val="30"/>
          <w:szCs w:val="30"/>
        </w:rPr>
      </w:pPr>
    </w:p>
    <w:tbl>
      <w:tblPr>
        <w:tblW w:w="118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3950"/>
        <w:gridCol w:w="1440"/>
        <w:gridCol w:w="4579"/>
      </w:tblGrid>
      <w:tr w:rsidR="004E0F6C" w:rsidRPr="00503632" w14:paraId="6F1444D7" w14:textId="77777777" w:rsidTr="0044031D">
        <w:trPr>
          <w:trHeight w:val="420"/>
          <w:jc w:val="center"/>
        </w:trPr>
        <w:tc>
          <w:tcPr>
            <w:tcW w:w="11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7519028" w14:textId="77777777" w:rsidR="004E0F6C" w:rsidRPr="00503632" w:rsidRDefault="00503632" w:rsidP="00503632">
            <w:pPr>
              <w:spacing w:after="0" w:line="240" w:lineRule="auto"/>
              <w:rPr>
                <w:rFonts w:eastAsia="Times New Roman" w:cstheme="minorHAnsi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30"/>
                <w:szCs w:val="30"/>
              </w:rPr>
              <w:t xml:space="preserve">  </w:t>
            </w:r>
            <w:r w:rsidR="004E0F6C" w:rsidRPr="00503632">
              <w:rPr>
                <w:rFonts w:eastAsia="Times New Roman" w:cstheme="minorHAnsi"/>
                <w:b/>
                <w:bCs/>
                <w:color w:val="FFFFFF"/>
                <w:sz w:val="30"/>
                <w:szCs w:val="30"/>
              </w:rPr>
              <w:t xml:space="preserve">Club Name: </w:t>
            </w:r>
          </w:p>
        </w:tc>
      </w:tr>
      <w:tr w:rsidR="004E0F6C" w:rsidRPr="00503632" w14:paraId="18DC9111" w14:textId="77777777" w:rsidTr="00503632">
        <w:trPr>
          <w:trHeight w:val="360"/>
          <w:jc w:val="center"/>
        </w:trPr>
        <w:tc>
          <w:tcPr>
            <w:tcW w:w="11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A1E509" w14:textId="77777777" w:rsidR="004E0F6C" w:rsidRPr="00503632" w:rsidRDefault="004E0F6C" w:rsidP="00503632">
            <w:pPr>
              <w:spacing w:after="0" w:line="276" w:lineRule="auto"/>
              <w:rPr>
                <w:rFonts w:ascii="Garamond" w:eastAsia="Times New Roman" w:hAnsi="Garamond" w:cs="Times New Roman"/>
                <w:color w:val="000000" w:themeColor="text1"/>
                <w:sz w:val="30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t xml:space="preserve">Competitive Season: </w:t>
            </w:r>
            <w:r w:rsidR="00503632"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br/>
            </w:r>
            <w:r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t xml:space="preserve">National Governing Body: </w:t>
            </w:r>
            <w:r w:rsidR="00503632"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br/>
            </w:r>
            <w:r w:rsidR="006C3A6B"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t>Indoor Facility:</w:t>
            </w:r>
          </w:p>
        </w:tc>
      </w:tr>
      <w:tr w:rsidR="000A3F32" w:rsidRPr="00503632" w14:paraId="3E442E90" w14:textId="77777777" w:rsidTr="000A3F32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0B60A52" w14:textId="602C677D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Activity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CE773B2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Hygiene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64E6328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30"/>
              </w:rPr>
              <w:t>Sports Equipment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83EDA2A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Minimizing Physical Contact/Player Areas</w:t>
            </w:r>
          </w:p>
        </w:tc>
      </w:tr>
      <w:tr w:rsidR="000A3F32" w:rsidRPr="00503632" w14:paraId="586C85DE" w14:textId="77777777" w:rsidTr="000A3F32">
        <w:trPr>
          <w:trHeight w:val="72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11B8" w14:textId="523CD1E9" w:rsidR="000A3F32" w:rsidRPr="009304CF" w:rsidRDefault="000A3F32" w:rsidP="00930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>Practice/Non-Competition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3F964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3567B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98EEA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</w:tr>
      <w:tr w:rsidR="000A3F32" w:rsidRPr="00503632" w14:paraId="0A4737CA" w14:textId="77777777" w:rsidTr="000A3F32">
        <w:trPr>
          <w:trHeight w:val="72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6DD7" w14:textId="301E2775" w:rsidR="000A3F32" w:rsidRPr="009304CF" w:rsidRDefault="000A3F32" w:rsidP="00930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>Competition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456D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2C95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1CA2" w14:textId="77777777" w:rsidR="000A3F32" w:rsidRPr="00503632" w:rsidRDefault="000A3F32" w:rsidP="009304CF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</w:tr>
      <w:tr w:rsidR="0044031D" w:rsidRPr="00503632" w14:paraId="09C0095B" w14:textId="77777777" w:rsidTr="0044031D">
        <w:trPr>
          <w:jc w:val="center"/>
        </w:trPr>
        <w:tc>
          <w:tcPr>
            <w:tcW w:w="11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33F80D" w14:textId="77777777" w:rsidR="0044031D" w:rsidRPr="00503632" w:rsidRDefault="0044031D" w:rsidP="0044031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30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30"/>
                <w:szCs w:val="30"/>
              </w:rPr>
              <w:t>Additional considerations unique to National Governing Body</w:t>
            </w:r>
            <w:r w:rsidR="006C3A6B" w:rsidRPr="00503632">
              <w:rPr>
                <w:rFonts w:ascii="Garamond" w:eastAsia="Times New Roman" w:hAnsi="Garamond" w:cs="Arial"/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</w:tc>
      </w:tr>
      <w:tr w:rsidR="0044031D" w:rsidRPr="00503632" w14:paraId="01BA6A42" w14:textId="77777777" w:rsidTr="002E3D50">
        <w:trPr>
          <w:trHeight w:val="2160"/>
          <w:jc w:val="center"/>
        </w:trPr>
        <w:tc>
          <w:tcPr>
            <w:tcW w:w="11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9A7D" w14:textId="77777777" w:rsidR="0044031D" w:rsidRPr="00503632" w:rsidRDefault="0044031D" w:rsidP="004403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678B05F8" w14:textId="77777777" w:rsidR="006C3A6B" w:rsidRDefault="006C3A6B">
      <w:pPr>
        <w:rPr>
          <w:rFonts w:ascii="Garamond" w:hAnsi="Garamond"/>
          <w:sz w:val="30"/>
          <w:szCs w:val="30"/>
        </w:rPr>
      </w:pPr>
    </w:p>
    <w:p w14:paraId="5B70EA70" w14:textId="77777777" w:rsidR="00503632" w:rsidRDefault="00503632">
      <w:pP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br w:type="page"/>
      </w:r>
    </w:p>
    <w:p w14:paraId="15DEB863" w14:textId="77777777" w:rsidR="006C3A6B" w:rsidRPr="00503632" w:rsidRDefault="00503632" w:rsidP="006C3A6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0"/>
        </w:rPr>
      </w:pPr>
      <w:r w:rsidRPr="00503632">
        <w:rPr>
          <w:rFonts w:ascii="Garamond" w:eastAsia="Times New Roman" w:hAnsi="Garamond" w:cs="Times New Roman"/>
          <w:b/>
          <w:sz w:val="32"/>
          <w:szCs w:val="30"/>
        </w:rPr>
        <w:lastRenderedPageBreak/>
        <w:t>OUTDOOR GUIDELINES</w:t>
      </w:r>
    </w:p>
    <w:p w14:paraId="1C545E72" w14:textId="77777777" w:rsidR="006C3A6B" w:rsidRPr="00503632" w:rsidRDefault="006C3A6B" w:rsidP="006C3A6B">
      <w:pPr>
        <w:spacing w:after="0" w:line="240" w:lineRule="auto"/>
        <w:rPr>
          <w:rFonts w:ascii="Garamond" w:eastAsia="Times New Roman" w:hAnsi="Garamond" w:cs="Times New Roman"/>
          <w:sz w:val="30"/>
          <w:szCs w:val="30"/>
        </w:rPr>
      </w:pPr>
    </w:p>
    <w:tbl>
      <w:tblPr>
        <w:tblW w:w="11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3371"/>
        <w:gridCol w:w="1358"/>
        <w:gridCol w:w="5372"/>
      </w:tblGrid>
      <w:tr w:rsidR="00503632" w:rsidRPr="00503632" w14:paraId="0D53EFF9" w14:textId="77777777" w:rsidTr="000A3F32">
        <w:trPr>
          <w:trHeight w:val="420"/>
          <w:jc w:val="center"/>
        </w:trPr>
        <w:tc>
          <w:tcPr>
            <w:tcW w:w="11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BB802E5" w14:textId="77777777" w:rsidR="00503632" w:rsidRPr="00503632" w:rsidRDefault="00503632" w:rsidP="004C43B6">
            <w:pPr>
              <w:spacing w:after="0" w:line="240" w:lineRule="auto"/>
              <w:rPr>
                <w:rFonts w:eastAsia="Times New Roman" w:cstheme="minorHAnsi"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30"/>
                <w:szCs w:val="30"/>
              </w:rPr>
              <w:t xml:space="preserve">  </w:t>
            </w:r>
            <w:r w:rsidRPr="00503632">
              <w:rPr>
                <w:rFonts w:eastAsia="Times New Roman" w:cstheme="minorHAnsi"/>
                <w:b/>
                <w:bCs/>
                <w:color w:val="FFFFFF"/>
                <w:sz w:val="30"/>
                <w:szCs w:val="30"/>
              </w:rPr>
              <w:t xml:space="preserve">Club Name: </w:t>
            </w:r>
          </w:p>
        </w:tc>
      </w:tr>
      <w:tr w:rsidR="00503632" w:rsidRPr="00503632" w14:paraId="29ED8C10" w14:textId="77777777" w:rsidTr="000A3F32">
        <w:trPr>
          <w:trHeight w:val="360"/>
          <w:jc w:val="center"/>
        </w:trPr>
        <w:tc>
          <w:tcPr>
            <w:tcW w:w="11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29E2C5" w14:textId="77777777" w:rsidR="00503632" w:rsidRPr="00503632" w:rsidRDefault="00503632" w:rsidP="004C43B6">
            <w:pPr>
              <w:spacing w:after="0" w:line="276" w:lineRule="auto"/>
              <w:rPr>
                <w:rFonts w:ascii="Garamond" w:eastAsia="Times New Roman" w:hAnsi="Garamond" w:cs="Times New Roman"/>
                <w:color w:val="000000" w:themeColor="text1"/>
                <w:sz w:val="30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t xml:space="preserve">Competitive Season: </w:t>
            </w:r>
            <w:r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br/>
              <w:t xml:space="preserve">National Governing Body: </w:t>
            </w:r>
            <w:r w:rsidRPr="00503632">
              <w:rPr>
                <w:rFonts w:ascii="Garamond" w:eastAsia="Times New Roman" w:hAnsi="Garamond" w:cs="Arial"/>
                <w:b/>
                <w:bCs/>
                <w:i/>
                <w:iCs/>
                <w:color w:val="000000" w:themeColor="text1"/>
                <w:sz w:val="24"/>
                <w:szCs w:val="30"/>
              </w:rPr>
              <w:br/>
              <w:t>Indoor Facility:</w:t>
            </w:r>
          </w:p>
        </w:tc>
      </w:tr>
      <w:tr w:rsidR="000A3F32" w:rsidRPr="00503632" w14:paraId="4F25B3C0" w14:textId="77777777" w:rsidTr="000A3F32">
        <w:trPr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9231C41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Phases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9BDD1F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Hygiene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A7EBF8E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30"/>
              </w:rPr>
              <w:t>Sports Equipment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87ADDC" w14:textId="77777777" w:rsidR="000A3F32" w:rsidRPr="00503632" w:rsidRDefault="000A3F32" w:rsidP="0050363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30"/>
              </w:rPr>
              <w:t>Minimizing Physical Contact/Player Areas</w:t>
            </w:r>
          </w:p>
        </w:tc>
      </w:tr>
      <w:tr w:rsidR="000A3F32" w:rsidRPr="00503632" w14:paraId="1D471B23" w14:textId="77777777" w:rsidTr="000A3F32">
        <w:trPr>
          <w:trHeight w:val="720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BD11" w14:textId="3228DC17" w:rsidR="000A3F32" w:rsidRPr="009304CF" w:rsidRDefault="000A3F32" w:rsidP="000A3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>Practice/Non-Competition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6EBC8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03120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94775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</w:tr>
      <w:tr w:rsidR="000A3F32" w:rsidRPr="00503632" w14:paraId="36A39062" w14:textId="77777777" w:rsidTr="000A3F32">
        <w:trPr>
          <w:trHeight w:val="720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DA11" w14:textId="0B8C4A8E" w:rsidR="000A3F32" w:rsidRPr="009304CF" w:rsidRDefault="000A3F32" w:rsidP="000A3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0"/>
                <w:szCs w:val="30"/>
              </w:rPr>
            </w:pPr>
            <w:r>
              <w:rPr>
                <w:rFonts w:eastAsia="Times New Roman" w:cstheme="minorHAnsi"/>
                <w:b/>
                <w:bCs/>
                <w:sz w:val="30"/>
                <w:szCs w:val="30"/>
              </w:rPr>
              <w:t>Competition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BD0B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4CDF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0D36" w14:textId="77777777" w:rsidR="000A3F32" w:rsidRPr="00503632" w:rsidRDefault="000A3F32" w:rsidP="000A3F32">
            <w:pPr>
              <w:spacing w:after="0" w:line="240" w:lineRule="auto"/>
              <w:rPr>
                <w:rFonts w:ascii="Garamond" w:eastAsia="Times New Roman" w:hAnsi="Garamond" w:cs="Arial"/>
                <w:sz w:val="30"/>
                <w:szCs w:val="30"/>
              </w:rPr>
            </w:pPr>
          </w:p>
        </w:tc>
      </w:tr>
      <w:tr w:rsidR="00503632" w:rsidRPr="00503632" w14:paraId="1FC0D1CA" w14:textId="77777777" w:rsidTr="000A3F32">
        <w:trPr>
          <w:jc w:val="center"/>
        </w:trPr>
        <w:tc>
          <w:tcPr>
            <w:tcW w:w="11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6C92F" w14:textId="77777777" w:rsidR="00503632" w:rsidRPr="00503632" w:rsidRDefault="00503632" w:rsidP="004C43B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30"/>
                <w:szCs w:val="30"/>
              </w:rPr>
            </w:pPr>
            <w:r w:rsidRPr="00503632">
              <w:rPr>
                <w:rFonts w:ascii="Garamond" w:eastAsia="Times New Roman" w:hAnsi="Garamond" w:cs="Arial"/>
                <w:b/>
                <w:bCs/>
                <w:color w:val="000000"/>
                <w:sz w:val="30"/>
                <w:szCs w:val="30"/>
              </w:rPr>
              <w:t xml:space="preserve">Additional considerations unique to National Governing Body: </w:t>
            </w:r>
          </w:p>
        </w:tc>
      </w:tr>
      <w:tr w:rsidR="00503632" w:rsidRPr="00503632" w14:paraId="1402C6CF" w14:textId="77777777" w:rsidTr="000A3F32">
        <w:trPr>
          <w:trHeight w:val="2160"/>
          <w:jc w:val="center"/>
        </w:trPr>
        <w:tc>
          <w:tcPr>
            <w:tcW w:w="11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CF153" w14:textId="77777777" w:rsidR="00503632" w:rsidRPr="00503632" w:rsidRDefault="00503632" w:rsidP="004C43B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4991BBE1" w14:textId="77777777" w:rsidR="006C3A6B" w:rsidRPr="00503632" w:rsidRDefault="006C3A6B" w:rsidP="006C3A6B">
      <w:pPr>
        <w:spacing w:after="0" w:line="240" w:lineRule="auto"/>
        <w:rPr>
          <w:rFonts w:ascii="Garamond" w:eastAsia="Times New Roman" w:hAnsi="Garamond" w:cs="Times New Roman"/>
          <w:sz w:val="30"/>
          <w:szCs w:val="30"/>
        </w:rPr>
      </w:pPr>
    </w:p>
    <w:p w14:paraId="76E187EB" w14:textId="77777777" w:rsidR="006C3A6B" w:rsidRPr="00503632" w:rsidRDefault="006C3A6B">
      <w:pPr>
        <w:rPr>
          <w:rFonts w:ascii="Garamond" w:hAnsi="Garamond"/>
          <w:sz w:val="30"/>
          <w:szCs w:val="30"/>
        </w:rPr>
      </w:pPr>
    </w:p>
    <w:sectPr w:rsidR="006C3A6B" w:rsidRPr="00503632" w:rsidSect="00503632">
      <w:pgSz w:w="15840" w:h="12240" w:orient="landscape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37FEE" w14:textId="77777777" w:rsidR="001117FA" w:rsidRDefault="001117FA" w:rsidP="0044031D">
      <w:pPr>
        <w:spacing w:after="0" w:line="240" w:lineRule="auto"/>
      </w:pPr>
      <w:r>
        <w:separator/>
      </w:r>
    </w:p>
  </w:endnote>
  <w:endnote w:type="continuationSeparator" w:id="0">
    <w:p w14:paraId="07E863E0" w14:textId="77777777" w:rsidR="001117FA" w:rsidRDefault="001117FA" w:rsidP="0044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8534B" w14:textId="77777777" w:rsidR="001117FA" w:rsidRDefault="001117FA" w:rsidP="0044031D">
      <w:pPr>
        <w:spacing w:after="0" w:line="240" w:lineRule="auto"/>
      </w:pPr>
      <w:r>
        <w:separator/>
      </w:r>
    </w:p>
  </w:footnote>
  <w:footnote w:type="continuationSeparator" w:id="0">
    <w:p w14:paraId="26B18DD3" w14:textId="77777777" w:rsidR="001117FA" w:rsidRDefault="001117FA" w:rsidP="0044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C"/>
    <w:rsid w:val="000A3F32"/>
    <w:rsid w:val="001117FA"/>
    <w:rsid w:val="001F5944"/>
    <w:rsid w:val="002E3D50"/>
    <w:rsid w:val="0044031D"/>
    <w:rsid w:val="004444CA"/>
    <w:rsid w:val="004E0F6C"/>
    <w:rsid w:val="00503632"/>
    <w:rsid w:val="006C3A6B"/>
    <w:rsid w:val="009304CF"/>
    <w:rsid w:val="00A63E93"/>
    <w:rsid w:val="00B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021D"/>
  <w15:chartTrackingRefBased/>
  <w15:docId w15:val="{CABA6691-AC13-4371-82B6-D2575E39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31D"/>
  </w:style>
  <w:style w:type="paragraph" w:styleId="Footer">
    <w:name w:val="footer"/>
    <w:basedOn w:val="Normal"/>
    <w:link w:val="FooterChar"/>
    <w:uiPriority w:val="99"/>
    <w:unhideWhenUsed/>
    <w:rsid w:val="0044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Austin</dc:creator>
  <cp:keywords/>
  <dc:description/>
  <cp:lastModifiedBy>Sanderson, Austin</cp:lastModifiedBy>
  <cp:revision>2</cp:revision>
  <cp:lastPrinted>2020-08-21T20:20:00Z</cp:lastPrinted>
  <dcterms:created xsi:type="dcterms:W3CDTF">2021-02-08T23:07:00Z</dcterms:created>
  <dcterms:modified xsi:type="dcterms:W3CDTF">2021-02-08T23:07:00Z</dcterms:modified>
</cp:coreProperties>
</file>