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AF" w:rsidRPr="00915B66" w:rsidRDefault="00DB7AAF" w:rsidP="00DB7AAF">
      <w:r w:rsidRPr="00915B66">
        <w:t>BE IT ENACTED by the Student Senate that:</w:t>
      </w:r>
    </w:p>
    <w:p w:rsidR="00DB7AAF" w:rsidRPr="00915B66" w:rsidRDefault="005C3B05" w:rsidP="00DB7AAF">
      <w:pPr>
        <w:pStyle w:val="ListParagraph"/>
        <w:numPr>
          <w:ilvl w:val="0"/>
          <w:numId w:val="1"/>
        </w:numPr>
        <w:contextualSpacing w:val="0"/>
        <w:rPr>
          <w:b/>
        </w:rPr>
      </w:pPr>
      <w:r>
        <w:rPr>
          <w:b/>
        </w:rPr>
        <w:t>Amend Statutes S003, Section 2 to add:</w:t>
      </w:r>
    </w:p>
    <w:p w:rsidR="00DB7AAF" w:rsidRPr="00915B66" w:rsidRDefault="005C3B05" w:rsidP="005C3B05">
      <w:pPr>
        <w:ind w:left="2160" w:hanging="1080"/>
      </w:pPr>
      <w:r>
        <w:t>2.2.1.6.1</w:t>
      </w:r>
      <w:r>
        <w:tab/>
      </w:r>
      <w:r w:rsidRPr="005C3B05">
        <w:t>If applying for the position of President or Vice President, the candidate must specify their Presidential ticket counterpart</w:t>
      </w:r>
    </w:p>
    <w:p w:rsidR="00DB7AAF" w:rsidRPr="00915B66" w:rsidRDefault="005C3B05" w:rsidP="00DB7AAF">
      <w:pPr>
        <w:pStyle w:val="ListParagraph"/>
        <w:numPr>
          <w:ilvl w:val="0"/>
          <w:numId w:val="1"/>
        </w:numPr>
        <w:rPr>
          <w:b/>
        </w:rPr>
      </w:pPr>
      <w:r>
        <w:rPr>
          <w:b/>
        </w:rPr>
        <w:t>Amend Statutes S003, Section 2 to strike:</w:t>
      </w:r>
    </w:p>
    <w:p w:rsidR="00DB7AAF" w:rsidRPr="005C3B05" w:rsidRDefault="005C3B05" w:rsidP="005C3B05">
      <w:pPr>
        <w:ind w:firstLine="720"/>
        <w:rPr>
          <w:strike/>
        </w:rPr>
      </w:pPr>
      <w:r>
        <w:rPr>
          <w:strike/>
        </w:rPr>
        <w:t>2.2.1.7</w:t>
      </w:r>
      <w:r>
        <w:rPr>
          <w:strike/>
        </w:rPr>
        <w:tab/>
      </w:r>
      <w:r w:rsidRPr="005C3B05">
        <w:rPr>
          <w:strike/>
        </w:rPr>
        <w:t>The ticket the candidate wishes to affiliate with, if any;</w:t>
      </w:r>
    </w:p>
    <w:p w:rsidR="00DB7AAF" w:rsidRPr="00915B66" w:rsidRDefault="005C3B05" w:rsidP="00DB7AAF">
      <w:pPr>
        <w:pStyle w:val="ListParagraph"/>
        <w:numPr>
          <w:ilvl w:val="0"/>
          <w:numId w:val="1"/>
        </w:numPr>
        <w:rPr>
          <w:b/>
        </w:rPr>
      </w:pPr>
      <w:r>
        <w:rPr>
          <w:b/>
        </w:rPr>
        <w:t>Amend Statutes S003, Section 2 to follow:</w:t>
      </w:r>
    </w:p>
    <w:p w:rsidR="00DB7AAF" w:rsidRPr="00915B66" w:rsidRDefault="005C3B05" w:rsidP="00DB7AAF">
      <w:r w:rsidRPr="005C3B05">
        <w:t xml:space="preserve">All subsequent existing clauses of Section 2 shall be numbered following the implemented numbering of action </w:t>
      </w:r>
      <w:r>
        <w:t>2</w:t>
      </w:r>
      <w:r w:rsidRPr="005C3B05">
        <w:t xml:space="preserve"> of this Bill.</w:t>
      </w:r>
    </w:p>
    <w:p w:rsidR="00DB7AAF" w:rsidRPr="00915B66" w:rsidRDefault="005C3B05" w:rsidP="00DB7AAF">
      <w:pPr>
        <w:pStyle w:val="ListParagraph"/>
        <w:numPr>
          <w:ilvl w:val="0"/>
          <w:numId w:val="1"/>
        </w:numPr>
        <w:rPr>
          <w:b/>
        </w:rPr>
      </w:pPr>
      <w:r>
        <w:rPr>
          <w:b/>
        </w:rPr>
        <w:t>Amend Statutes S003, Section 2 to strike:</w:t>
      </w:r>
    </w:p>
    <w:p w:rsidR="00DB7AAF" w:rsidRPr="00915B66" w:rsidRDefault="005C3B05" w:rsidP="005C3B05">
      <w:pPr>
        <w:ind w:left="1440" w:hanging="1080"/>
      </w:pPr>
      <w:r>
        <w:t>2.2.3</w:t>
      </w:r>
      <w:r>
        <w:tab/>
      </w:r>
      <w:r w:rsidRPr="005C3B05">
        <w:t xml:space="preserve">The name of any candidate who applies for candidacy for more than one position </w:t>
      </w:r>
      <w:r w:rsidRPr="005C3B05">
        <w:rPr>
          <w:strike/>
        </w:rPr>
        <w:t>or indicates the intention to affiliate with more than one ticket</w:t>
      </w:r>
      <w:r w:rsidRPr="005C3B05">
        <w:t xml:space="preserve"> shall not appear on the ballot unless the error is corrected before the application deadline.</w:t>
      </w:r>
    </w:p>
    <w:p w:rsidR="00DB7AAF" w:rsidRPr="00915B66" w:rsidRDefault="004B1705" w:rsidP="00DB7AAF">
      <w:pPr>
        <w:pStyle w:val="ListParagraph"/>
        <w:numPr>
          <w:ilvl w:val="0"/>
          <w:numId w:val="1"/>
        </w:numPr>
        <w:rPr>
          <w:b/>
        </w:rPr>
      </w:pPr>
      <w:r>
        <w:rPr>
          <w:b/>
        </w:rPr>
        <w:t>Amend Statutes S003, Section 3 to read:</w:t>
      </w:r>
    </w:p>
    <w:p w:rsidR="004B1705" w:rsidRDefault="004B1705" w:rsidP="004B1705">
      <w:pPr>
        <w:spacing w:line="240" w:lineRule="auto"/>
      </w:pPr>
      <w:r>
        <w:t>3.3</w:t>
      </w:r>
      <w:r>
        <w:tab/>
        <w:t>Presidential Tickets</w:t>
      </w:r>
    </w:p>
    <w:p w:rsidR="004B1705" w:rsidRDefault="004B1705" w:rsidP="004B1705">
      <w:pPr>
        <w:spacing w:line="240" w:lineRule="auto"/>
        <w:ind w:left="1440" w:hanging="720"/>
      </w:pPr>
      <w:r>
        <w:t>3.3.1</w:t>
      </w:r>
      <w:r>
        <w:tab/>
        <w:t>Any Presidential and Vice Presidential candidates shall be paired and ticketed together according to their application for candidacy as outlined in section 2.2 of this statute.</w:t>
      </w:r>
    </w:p>
    <w:p w:rsidR="00DB7AAF" w:rsidRDefault="004B1705" w:rsidP="004B1705">
      <w:pPr>
        <w:spacing w:line="240" w:lineRule="auto"/>
        <w:ind w:left="1440" w:hanging="720"/>
      </w:pPr>
      <w:r>
        <w:t>3.3.2</w:t>
      </w:r>
      <w:r>
        <w:tab/>
        <w:t>The candidate f</w:t>
      </w:r>
      <w:r w:rsidR="00176696">
        <w:t>or President affiliated with a p</w:t>
      </w:r>
      <w:r>
        <w:t xml:space="preserve">residential ticket shall serve as </w:t>
      </w:r>
      <w:r w:rsidR="00176696">
        <w:t>the official leader of the p</w:t>
      </w:r>
      <w:r>
        <w:t>residential ticket and serve as its representative in all communication with the Election Commission.</w:t>
      </w:r>
    </w:p>
    <w:p w:rsidR="00176696" w:rsidRDefault="00176696" w:rsidP="00176696">
      <w:pPr>
        <w:pStyle w:val="ListParagraph"/>
        <w:numPr>
          <w:ilvl w:val="0"/>
          <w:numId w:val="1"/>
        </w:numPr>
        <w:rPr>
          <w:b/>
        </w:rPr>
      </w:pPr>
      <w:r>
        <w:rPr>
          <w:b/>
        </w:rPr>
        <w:t>Amend Statutes S003, Section 3 to follow:</w:t>
      </w:r>
    </w:p>
    <w:p w:rsidR="00176696" w:rsidRPr="00915B66" w:rsidRDefault="00176696" w:rsidP="006C4FAB">
      <w:r w:rsidRPr="00176696">
        <w:lastRenderedPageBreak/>
        <w:t>All subseque</w:t>
      </w:r>
      <w:r>
        <w:t>nt existing clauses of Section 3.3</w:t>
      </w:r>
      <w:r w:rsidRPr="00176696">
        <w:t xml:space="preserve"> shall be </w:t>
      </w:r>
      <w:r w:rsidR="006C4FAB">
        <w:t>struck</w:t>
      </w:r>
      <w:r w:rsidRPr="00176696">
        <w:t xml:space="preserve"> following </w:t>
      </w:r>
      <w:r w:rsidR="006C4FAB">
        <w:t>action 5</w:t>
      </w:r>
      <w:r w:rsidRPr="00176696">
        <w:t xml:space="preserve"> of this Bill.</w:t>
      </w:r>
    </w:p>
    <w:p w:rsidR="00DB7AAF" w:rsidRPr="00915B66" w:rsidRDefault="004B1705" w:rsidP="00DB7AAF">
      <w:pPr>
        <w:pStyle w:val="ListParagraph"/>
        <w:numPr>
          <w:ilvl w:val="0"/>
          <w:numId w:val="1"/>
        </w:numPr>
        <w:rPr>
          <w:b/>
        </w:rPr>
      </w:pPr>
      <w:r>
        <w:rPr>
          <w:b/>
        </w:rPr>
        <w:t>Amend Statutes S003, Section 3 to strike:</w:t>
      </w:r>
    </w:p>
    <w:p w:rsidR="004B1705" w:rsidRDefault="004B1705" w:rsidP="004B1705">
      <w:pPr>
        <w:ind w:left="1440" w:hanging="720"/>
      </w:pPr>
      <w:r>
        <w:t>3.5.1</w:t>
      </w:r>
      <w:r>
        <w:tab/>
        <w:t xml:space="preserve">No candidate </w:t>
      </w:r>
      <w:r w:rsidRPr="004B1705">
        <w:rPr>
          <w:strike/>
        </w:rPr>
        <w:t>or ticket</w:t>
      </w:r>
      <w:r>
        <w:t xml:space="preserve"> may engage in campaign activities or present or distribute any campaign materials that disrupt the normal functioning or operations of the University, slander or defame the character of any person, reflect poorly on the Association or the University, violate the regulations outlined in the University’s Policies and Procedures Manual.</w:t>
      </w:r>
    </w:p>
    <w:p w:rsidR="00DB7AAF" w:rsidRPr="00915B66" w:rsidRDefault="004B1705" w:rsidP="004B1705">
      <w:pPr>
        <w:ind w:left="1440" w:hanging="720"/>
      </w:pPr>
      <w:r>
        <w:t>3.5.2</w:t>
      </w:r>
      <w:r>
        <w:tab/>
        <w:t xml:space="preserve">No candidate </w:t>
      </w:r>
      <w:r w:rsidRPr="004B1705">
        <w:rPr>
          <w:strike/>
        </w:rPr>
        <w:t>or ticket</w:t>
      </w:r>
      <w:r>
        <w:t xml:space="preserve"> may engage in any campaign activities or present or distribute any campaign materials within 50 feet of the following areas:</w:t>
      </w:r>
    </w:p>
    <w:p w:rsidR="00DB7AAF" w:rsidRPr="00915B66" w:rsidRDefault="006A686E" w:rsidP="00DB7AAF">
      <w:pPr>
        <w:pStyle w:val="ListParagraph"/>
        <w:numPr>
          <w:ilvl w:val="0"/>
          <w:numId w:val="1"/>
        </w:numPr>
        <w:rPr>
          <w:b/>
        </w:rPr>
      </w:pPr>
      <w:r>
        <w:rPr>
          <w:b/>
        </w:rPr>
        <w:t>Amend Statutes S003, Section 3 to strike:</w:t>
      </w:r>
    </w:p>
    <w:p w:rsidR="006A686E" w:rsidRDefault="006A686E" w:rsidP="006A686E">
      <w:pPr>
        <w:ind w:left="1440" w:hanging="720"/>
      </w:pPr>
      <w:r>
        <w:t>3.5.4</w:t>
      </w:r>
      <w:r>
        <w:tab/>
        <w:t xml:space="preserve">No table, room, or facility reservation made by a candidate </w:t>
      </w:r>
      <w:r w:rsidRPr="006A686E">
        <w:rPr>
          <w:strike/>
        </w:rPr>
        <w:t>or ticket</w:t>
      </w:r>
      <w:r>
        <w:t xml:space="preserve"> may be made in the name of the Association’s office.</w:t>
      </w:r>
    </w:p>
    <w:p w:rsidR="00DB7AAF" w:rsidRDefault="006A686E" w:rsidP="006A686E">
      <w:pPr>
        <w:ind w:left="1440" w:hanging="720"/>
      </w:pPr>
      <w:r>
        <w:t>3.5.5</w:t>
      </w:r>
      <w:r>
        <w:tab/>
        <w:t xml:space="preserve">A student must give express permission to be emailed by a </w:t>
      </w:r>
      <w:r w:rsidRPr="006A686E">
        <w:rPr>
          <w:strike/>
        </w:rPr>
        <w:t>ticket or</w:t>
      </w:r>
      <w:r>
        <w:t xml:space="preserve"> candidate. University, academic, departmental, and other organizational email lists shall not be used by a </w:t>
      </w:r>
      <w:r w:rsidRPr="006A686E">
        <w:rPr>
          <w:strike/>
        </w:rPr>
        <w:t>ticket or</w:t>
      </w:r>
      <w:r>
        <w:t xml:space="preserve"> candidate.</w:t>
      </w:r>
    </w:p>
    <w:p w:rsidR="006A686E" w:rsidRPr="00915B66" w:rsidRDefault="006A686E" w:rsidP="006A686E">
      <w:pPr>
        <w:pStyle w:val="ListParagraph"/>
        <w:numPr>
          <w:ilvl w:val="0"/>
          <w:numId w:val="1"/>
        </w:numPr>
        <w:rPr>
          <w:b/>
        </w:rPr>
      </w:pPr>
      <w:r>
        <w:rPr>
          <w:b/>
        </w:rPr>
        <w:t>Amend Statutes S003, Section 3 to strike:</w:t>
      </w:r>
    </w:p>
    <w:p w:rsidR="006A686E" w:rsidRDefault="006A686E" w:rsidP="006A686E">
      <w:pPr>
        <w:ind w:left="2160" w:hanging="720"/>
      </w:pPr>
      <w:r w:rsidRPr="006A686E">
        <w:t>3.5.6.1</w:t>
      </w:r>
      <w:r w:rsidRPr="006A686E">
        <w:tab/>
        <w:t xml:space="preserve">No member of the Association may tamper with, deface, destroy, move, or remove any campaign signs, posters, banners, or chalking without the express, written permission of the candidate </w:t>
      </w:r>
      <w:r w:rsidRPr="006A686E">
        <w:rPr>
          <w:strike/>
        </w:rPr>
        <w:t>or the leader of the ticket</w:t>
      </w:r>
      <w:r w:rsidRPr="006A686E">
        <w:t xml:space="preserve"> that placed them initially.</w:t>
      </w:r>
    </w:p>
    <w:p w:rsidR="006A686E" w:rsidRPr="00915B66" w:rsidRDefault="006A686E" w:rsidP="006A686E">
      <w:pPr>
        <w:pStyle w:val="ListParagraph"/>
        <w:numPr>
          <w:ilvl w:val="0"/>
          <w:numId w:val="1"/>
        </w:numPr>
        <w:rPr>
          <w:b/>
        </w:rPr>
      </w:pPr>
      <w:r>
        <w:rPr>
          <w:b/>
        </w:rPr>
        <w:t>Amend Statutes S003, Section 3 to strike:</w:t>
      </w:r>
    </w:p>
    <w:p w:rsidR="006A686E" w:rsidRDefault="006A686E" w:rsidP="006A686E">
      <w:pPr>
        <w:ind w:left="1440" w:hanging="720"/>
      </w:pPr>
      <w:r w:rsidRPr="006A686E">
        <w:t>3.5.7</w:t>
      </w:r>
      <w:r w:rsidRPr="006A686E">
        <w:tab/>
        <w:t xml:space="preserve">No candidate </w:t>
      </w:r>
      <w:r w:rsidRPr="00176696">
        <w:rPr>
          <w:strike/>
        </w:rPr>
        <w:t>or ticket</w:t>
      </w:r>
      <w:r w:rsidRPr="006A686E">
        <w:t xml:space="preserve"> may engage in any campaign activities or present or distribute any campaign materials in person or in print within a radius of 50 feet of any polling location designated by the Election Commission.</w:t>
      </w:r>
    </w:p>
    <w:p w:rsidR="006A686E" w:rsidRPr="00915B66" w:rsidRDefault="00176696" w:rsidP="006A686E">
      <w:pPr>
        <w:pStyle w:val="ListParagraph"/>
        <w:numPr>
          <w:ilvl w:val="0"/>
          <w:numId w:val="1"/>
        </w:numPr>
        <w:rPr>
          <w:b/>
        </w:rPr>
      </w:pPr>
      <w:r>
        <w:rPr>
          <w:b/>
        </w:rPr>
        <w:t>Amend Statutes S003, Section 3 to strike:</w:t>
      </w:r>
    </w:p>
    <w:p w:rsidR="006A686E" w:rsidRDefault="00176696" w:rsidP="00176696">
      <w:pPr>
        <w:ind w:left="1440" w:hanging="720"/>
      </w:pPr>
      <w:r w:rsidRPr="00176696">
        <w:t>3.5.10</w:t>
      </w:r>
      <w:r w:rsidRPr="00176696">
        <w:tab/>
      </w:r>
      <w:proofErr w:type="gramStart"/>
      <w:r w:rsidRPr="00176696">
        <w:t>All</w:t>
      </w:r>
      <w:proofErr w:type="gramEnd"/>
      <w:r w:rsidRPr="00176696">
        <w:t xml:space="preserve"> candidates </w:t>
      </w:r>
      <w:r w:rsidRPr="00176696">
        <w:rPr>
          <w:strike/>
        </w:rPr>
        <w:t>and tickets</w:t>
      </w:r>
      <w:r w:rsidRPr="00176696">
        <w:t xml:space="preserve"> must adhere to University and building policies while campaigning.</w:t>
      </w:r>
    </w:p>
    <w:p w:rsidR="00176696" w:rsidRPr="00915B66" w:rsidRDefault="00176696" w:rsidP="00176696">
      <w:pPr>
        <w:pStyle w:val="ListParagraph"/>
        <w:numPr>
          <w:ilvl w:val="0"/>
          <w:numId w:val="1"/>
        </w:numPr>
        <w:rPr>
          <w:b/>
        </w:rPr>
      </w:pPr>
      <w:r>
        <w:rPr>
          <w:b/>
        </w:rPr>
        <w:t>Amend Statutes S003, Section 3 to read:</w:t>
      </w:r>
    </w:p>
    <w:p w:rsidR="00176696" w:rsidRDefault="00176696" w:rsidP="00176696">
      <w:pPr>
        <w:ind w:left="1440" w:hanging="720"/>
      </w:pPr>
      <w:r w:rsidRPr="00176696">
        <w:t>3.6.2</w:t>
      </w:r>
      <w:r w:rsidRPr="00176696">
        <w:tab/>
        <w:t xml:space="preserve">No candidate or </w:t>
      </w:r>
      <w:r>
        <w:t xml:space="preserve">presidential </w:t>
      </w:r>
      <w:r w:rsidRPr="00176696">
        <w:t>ticket may spend any money in excess of the following campaign finance limits:</w:t>
      </w:r>
    </w:p>
    <w:p w:rsidR="00176696" w:rsidRPr="00915B66" w:rsidRDefault="006C4FAB" w:rsidP="00176696">
      <w:pPr>
        <w:pStyle w:val="ListParagraph"/>
        <w:numPr>
          <w:ilvl w:val="0"/>
          <w:numId w:val="1"/>
        </w:numPr>
        <w:rPr>
          <w:b/>
        </w:rPr>
      </w:pPr>
      <w:r>
        <w:rPr>
          <w:b/>
        </w:rPr>
        <w:t>Amend Statutes S003, Section 3 to read:</w:t>
      </w:r>
    </w:p>
    <w:p w:rsidR="00176696" w:rsidRDefault="006C4FAB" w:rsidP="006C4FAB">
      <w:pPr>
        <w:ind w:left="2160" w:hanging="720"/>
      </w:pPr>
      <w:r>
        <w:t>3.6.2.1</w:t>
      </w:r>
      <w:r>
        <w:tab/>
        <w:t>A maximum of $600</w:t>
      </w:r>
      <w:r w:rsidRPr="006C4FAB">
        <w:t xml:space="preserve"> for a </w:t>
      </w:r>
      <w:r>
        <w:t xml:space="preserve">presidential </w:t>
      </w:r>
      <w:r w:rsidRPr="006C4FAB">
        <w:t>ticket;</w:t>
      </w:r>
    </w:p>
    <w:p w:rsidR="000058BE" w:rsidRDefault="000058BE" w:rsidP="000058BE">
      <w:r>
        <w:lastRenderedPageBreak/>
        <w:tab/>
      </w:r>
      <w:r>
        <w:tab/>
        <w:t>3.6.2.2</w:t>
      </w:r>
      <w:r>
        <w:tab/>
        <w:t>A maximum of $100 for each candidate for Senator;</w:t>
      </w:r>
    </w:p>
    <w:p w:rsidR="00176696" w:rsidRPr="00915B66" w:rsidRDefault="006C4FAB" w:rsidP="00176696">
      <w:pPr>
        <w:pStyle w:val="ListParagraph"/>
        <w:numPr>
          <w:ilvl w:val="0"/>
          <w:numId w:val="1"/>
        </w:numPr>
        <w:rPr>
          <w:b/>
        </w:rPr>
      </w:pPr>
      <w:r>
        <w:rPr>
          <w:b/>
        </w:rPr>
        <w:t>Amend Statutes S003, Section 3 to read:</w:t>
      </w:r>
    </w:p>
    <w:p w:rsidR="006C4FAB" w:rsidRDefault="006C4FAB" w:rsidP="006C4FAB">
      <w:pPr>
        <w:ind w:left="2160" w:hanging="720"/>
      </w:pPr>
      <w:r>
        <w:t>3.6.2.3</w:t>
      </w:r>
      <w:r>
        <w:tab/>
        <w:t>On or before the third Monday of March, each candidate or presidential ticket shall submit a projected budget reflecting the sources for expected campaign funding and the expected costs for all campaign activities and materials to the Election Commission;</w:t>
      </w:r>
    </w:p>
    <w:p w:rsidR="00176696" w:rsidRDefault="006C4FAB" w:rsidP="006C4FAB">
      <w:pPr>
        <w:ind w:left="3600" w:hanging="1440"/>
      </w:pPr>
      <w:r>
        <w:t>3.6.2.3.1</w:t>
      </w:r>
      <w:r>
        <w:tab/>
        <w:t>On or before the Friday preceding the first day of voting, each candidate or presidential ticket shall submit a finalized finance report reflecting the sources for all campaign funding and the expenditures for all campaign activities and materials to the Election Commission.</w:t>
      </w:r>
    </w:p>
    <w:p w:rsidR="006C4FAB" w:rsidRDefault="006C4FAB" w:rsidP="006C4FAB">
      <w:pPr>
        <w:ind w:left="2160" w:hanging="720"/>
      </w:pPr>
      <w:r w:rsidRPr="006C4FAB">
        <w:t>3.6.2.4</w:t>
      </w:r>
      <w:r w:rsidRPr="006C4FAB">
        <w:tab/>
        <w:t xml:space="preserve">Should any campaign funding source or the cost for any campaign activity or materials change following the submission of this </w:t>
      </w:r>
      <w:r>
        <w:t xml:space="preserve">finalized </w:t>
      </w:r>
      <w:r w:rsidRPr="006C4FAB">
        <w:t xml:space="preserve">budget, the candidate or </w:t>
      </w:r>
      <w:r>
        <w:t xml:space="preserve">presidential </w:t>
      </w:r>
      <w:r w:rsidRPr="006C4FAB">
        <w:t>ticket must submit a revised budget to the Election Commission reflecting this change at least one day before any affected activity may take place or any affected materials may be distributed.</w:t>
      </w:r>
    </w:p>
    <w:p w:rsidR="00176696" w:rsidRPr="00915B66" w:rsidRDefault="006C4FAB" w:rsidP="00176696">
      <w:pPr>
        <w:pStyle w:val="ListParagraph"/>
        <w:numPr>
          <w:ilvl w:val="0"/>
          <w:numId w:val="1"/>
        </w:numPr>
        <w:rPr>
          <w:b/>
        </w:rPr>
      </w:pPr>
      <w:r>
        <w:rPr>
          <w:b/>
        </w:rPr>
        <w:t>Amend Statutes S003, Section 3 to read:</w:t>
      </w:r>
    </w:p>
    <w:p w:rsidR="006C4FAB" w:rsidRDefault="006C4FAB" w:rsidP="006C4FAB">
      <w:pPr>
        <w:ind w:left="1440" w:hanging="720"/>
      </w:pPr>
      <w:r w:rsidRPr="006C4FAB">
        <w:t>3.6.3</w:t>
      </w:r>
      <w:r w:rsidRPr="006C4FAB">
        <w:tab/>
        <w:t xml:space="preserve">Any candidate or </w:t>
      </w:r>
      <w:r>
        <w:t xml:space="preserve">presidential </w:t>
      </w:r>
      <w:r w:rsidRPr="006C4FAB">
        <w:t>ticket may plan and execute an event to raise funding for the campaign at any time during the Campaign Period with the approval of a simple majority vote of the Election Commission.</w:t>
      </w:r>
    </w:p>
    <w:p w:rsidR="006C4FAB" w:rsidRPr="00915B66" w:rsidRDefault="006C4FAB" w:rsidP="006C4FAB">
      <w:pPr>
        <w:pStyle w:val="ListParagraph"/>
        <w:numPr>
          <w:ilvl w:val="0"/>
          <w:numId w:val="1"/>
        </w:numPr>
        <w:rPr>
          <w:b/>
        </w:rPr>
      </w:pPr>
      <w:r>
        <w:rPr>
          <w:b/>
        </w:rPr>
        <w:t>Amend Statutes S003, Section 3 to read:</w:t>
      </w:r>
    </w:p>
    <w:p w:rsidR="006C4FAB" w:rsidRDefault="006C4FAB" w:rsidP="006C4FAB">
      <w:pPr>
        <w:ind w:left="1440" w:hanging="720"/>
      </w:pPr>
      <w:r w:rsidRPr="006C4FAB">
        <w:t>3.6.4</w:t>
      </w:r>
      <w:r w:rsidRPr="006C4FAB">
        <w:tab/>
        <w:t>Failure to complete any of the prior listed finance requirements shall result in disqualification of senator</w:t>
      </w:r>
      <w:r w:rsidR="000058BE">
        <w:t xml:space="preserve"> candidate</w:t>
      </w:r>
      <w:r w:rsidRPr="006C4FAB">
        <w:t xml:space="preserve"> or </w:t>
      </w:r>
      <w:r>
        <w:t xml:space="preserve">presidential </w:t>
      </w:r>
      <w:r w:rsidRPr="006C4FAB">
        <w:t>ticket.</w:t>
      </w:r>
    </w:p>
    <w:p w:rsidR="006C4FAB" w:rsidRPr="00915B66" w:rsidRDefault="00EA6DA6" w:rsidP="006C4FAB">
      <w:pPr>
        <w:pStyle w:val="ListParagraph"/>
        <w:numPr>
          <w:ilvl w:val="0"/>
          <w:numId w:val="1"/>
        </w:numPr>
        <w:rPr>
          <w:b/>
        </w:rPr>
      </w:pPr>
      <w:r>
        <w:rPr>
          <w:b/>
        </w:rPr>
        <w:t>Amend Statutes S003, Section 3 to strike:</w:t>
      </w:r>
    </w:p>
    <w:p w:rsidR="00EA6DA6" w:rsidRDefault="00EA6DA6" w:rsidP="00EA6DA6">
      <w:pPr>
        <w:ind w:left="1440" w:hanging="720"/>
      </w:pPr>
      <w:r>
        <w:t>3.7.1</w:t>
      </w:r>
      <w:r>
        <w:tab/>
        <w:t xml:space="preserve">Any organization recognized according to the procedure outlined in S002 may issue an official endorsement of any candidate </w:t>
      </w:r>
      <w:r w:rsidRPr="00EA6DA6">
        <w:rPr>
          <w:strike/>
        </w:rPr>
        <w:t>or ticket</w:t>
      </w:r>
      <w:r>
        <w:t xml:space="preserve"> provided that the endorsement is approved by the membership of the organization according to the procedures outlined its Constitution and Bylaws.</w:t>
      </w:r>
    </w:p>
    <w:p w:rsidR="00EA6DA6" w:rsidRDefault="00EA6DA6" w:rsidP="00EA6DA6">
      <w:pPr>
        <w:ind w:left="1440" w:hanging="720"/>
      </w:pPr>
      <w:r>
        <w:t>3.7.2</w:t>
      </w:r>
      <w:r>
        <w:tab/>
        <w:t xml:space="preserve">Any organization recognized according to the procedure outlined in S002 may contribute financially to the campaign or assist in the raising of campaign funding of any candidate </w:t>
      </w:r>
      <w:r w:rsidRPr="00EA6DA6">
        <w:rPr>
          <w:strike/>
        </w:rPr>
        <w:t>or ticket</w:t>
      </w:r>
      <w:r>
        <w:t xml:space="preserve"> provided that the contribution or assistance is approved by the membership of the organization according </w:t>
      </w:r>
      <w:r>
        <w:lastRenderedPageBreak/>
        <w:t>to the procedures outlined in its Constitution and Bylaws and provided that this contribution or assistance complies with the regulations outlined in paragraph 3.6 of this Section.</w:t>
      </w:r>
    </w:p>
    <w:p w:rsidR="00EA6DA6" w:rsidRDefault="00EA6DA6" w:rsidP="00EA6DA6">
      <w:pPr>
        <w:ind w:left="1440" w:hanging="720"/>
      </w:pPr>
      <w:r>
        <w:t>3.7.3</w:t>
      </w:r>
      <w:r>
        <w:tab/>
        <w:t xml:space="preserve">Any non-candidate member of the Association may assist in the campaign activities, the presentation or distribution of any campaign materials, or the raising of any campaign funding of any candidate </w:t>
      </w:r>
      <w:r w:rsidRPr="00EA6DA6">
        <w:rPr>
          <w:strike/>
        </w:rPr>
        <w:t>or ticket</w:t>
      </w:r>
      <w:r>
        <w:t xml:space="preserve"> provided that this assistance complies with the regulations outlined in this Section.</w:t>
      </w:r>
    </w:p>
    <w:p w:rsidR="00EA6DA6" w:rsidRDefault="00EA6DA6" w:rsidP="00EA6DA6">
      <w:pPr>
        <w:ind w:left="1440" w:hanging="720"/>
      </w:pPr>
      <w:r>
        <w:t>3.7.4</w:t>
      </w:r>
      <w:r>
        <w:tab/>
        <w:t xml:space="preserve">No faculty or staff member can utilize University resources to support specific </w:t>
      </w:r>
      <w:r w:rsidRPr="00EA6DA6">
        <w:rPr>
          <w:strike/>
        </w:rPr>
        <w:t>tickets or</w:t>
      </w:r>
      <w:r>
        <w:t xml:space="preserve"> candidates. This shall include but is not limited to email list servers, resource rooms, room reservations, and finances. This shall not be interpreted to restrict the ability of any faculty or staff member to publicize the dates and times of the General Election or to encourage voter participation in the General Election, provided that no suggestion is made to encourage voting for any specific candidate </w:t>
      </w:r>
      <w:r w:rsidRPr="00EA6DA6">
        <w:rPr>
          <w:strike/>
        </w:rPr>
        <w:t>or political party</w:t>
      </w:r>
      <w:r>
        <w:t>.</w:t>
      </w:r>
    </w:p>
    <w:p w:rsidR="006C4FAB" w:rsidRDefault="00EA6DA6" w:rsidP="00EA6DA6">
      <w:pPr>
        <w:ind w:left="1440" w:hanging="720"/>
      </w:pPr>
      <w:r>
        <w:t>3.7.5</w:t>
      </w:r>
      <w:r>
        <w:tab/>
        <w:t xml:space="preserve">No candidate may abuse the powers of their individual positions in any organization including but not limited to financial and physical resources to facilitate their personal </w:t>
      </w:r>
      <w:r w:rsidRPr="00EA6DA6">
        <w:rPr>
          <w:strike/>
        </w:rPr>
        <w:t>or their ticket’s</w:t>
      </w:r>
      <w:r>
        <w:t xml:space="preserve"> campaign.</w:t>
      </w:r>
    </w:p>
    <w:p w:rsidR="006C4FAB" w:rsidRPr="00915B66" w:rsidRDefault="00EA6DA6" w:rsidP="006C4FAB">
      <w:pPr>
        <w:pStyle w:val="ListParagraph"/>
        <w:numPr>
          <w:ilvl w:val="0"/>
          <w:numId w:val="1"/>
        </w:numPr>
        <w:rPr>
          <w:b/>
        </w:rPr>
      </w:pPr>
      <w:r>
        <w:rPr>
          <w:b/>
        </w:rPr>
        <w:t>Amend Statutes S003, Section 3 to read:</w:t>
      </w:r>
    </w:p>
    <w:p w:rsidR="006C4FAB" w:rsidRDefault="00EA6DA6" w:rsidP="00EA6DA6">
      <w:pPr>
        <w:ind w:left="2160" w:hanging="720"/>
      </w:pPr>
      <w:r w:rsidRPr="00EA6DA6">
        <w:t>3.8.1.1</w:t>
      </w:r>
      <w:r w:rsidRPr="00EA6DA6">
        <w:tab/>
        <w:t xml:space="preserve">Each voter shall be allowed to cast one vote for one </w:t>
      </w:r>
      <w:r>
        <w:t>presidential ticket</w:t>
      </w:r>
      <w:r w:rsidRPr="00EA6DA6">
        <w:t>.</w:t>
      </w:r>
      <w:bookmarkStart w:id="0" w:name="_GoBack"/>
      <w:bookmarkEnd w:id="0"/>
    </w:p>
    <w:p w:rsidR="006C4FAB" w:rsidRPr="00915B66" w:rsidRDefault="00D630FE" w:rsidP="006C4FAB">
      <w:pPr>
        <w:pStyle w:val="ListParagraph"/>
        <w:numPr>
          <w:ilvl w:val="0"/>
          <w:numId w:val="1"/>
        </w:numPr>
        <w:rPr>
          <w:b/>
        </w:rPr>
      </w:pPr>
      <w:r>
        <w:rPr>
          <w:b/>
        </w:rPr>
        <w:t>Amend Statutes S003, Section 3 to read:</w:t>
      </w:r>
    </w:p>
    <w:p w:rsidR="006C4FAB" w:rsidRDefault="00D630FE" w:rsidP="00D630FE">
      <w:pPr>
        <w:ind w:left="2160" w:hanging="720"/>
      </w:pPr>
      <w:r w:rsidRPr="00D630FE">
        <w:t>3.8.2.1</w:t>
      </w:r>
      <w:r w:rsidRPr="00D630FE">
        <w:tab/>
        <w:t xml:space="preserve">The first and last names </w:t>
      </w:r>
      <w:r>
        <w:t>of the members of each presidential ticket grouped together with each ticket</w:t>
      </w:r>
      <w:r w:rsidRPr="00D630FE">
        <w:t xml:space="preserve"> presented in random order;</w:t>
      </w:r>
    </w:p>
    <w:p w:rsidR="00D630FE" w:rsidRPr="00915B66" w:rsidRDefault="00D630FE" w:rsidP="00D630FE">
      <w:pPr>
        <w:pStyle w:val="ListParagraph"/>
        <w:numPr>
          <w:ilvl w:val="0"/>
          <w:numId w:val="1"/>
        </w:numPr>
        <w:rPr>
          <w:b/>
        </w:rPr>
      </w:pPr>
      <w:r>
        <w:rPr>
          <w:b/>
        </w:rPr>
        <w:t>Amend Statutes S003, Section 3 to strike:</w:t>
      </w:r>
    </w:p>
    <w:p w:rsidR="00D630FE" w:rsidRDefault="00D630FE" w:rsidP="00D630FE">
      <w:pPr>
        <w:ind w:left="2160" w:hanging="720"/>
      </w:pPr>
      <w:r w:rsidRPr="00D630FE">
        <w:t>3.8.2.4</w:t>
      </w:r>
      <w:r w:rsidRPr="00D630FE">
        <w:tab/>
        <w:t xml:space="preserve">The first and last names </w:t>
      </w:r>
      <w:r w:rsidRPr="00D630FE">
        <w:rPr>
          <w:strike/>
        </w:rPr>
        <w:t>and ticket affiliation, if any,</w:t>
      </w:r>
      <w:r w:rsidRPr="00D630FE">
        <w:t xml:space="preserve"> of each candidate for each At-Large Senator position contested in the General Election, presented in random order;</w:t>
      </w:r>
    </w:p>
    <w:p w:rsidR="00D630FE" w:rsidRPr="00915B66" w:rsidRDefault="007535A9" w:rsidP="00D630FE">
      <w:pPr>
        <w:pStyle w:val="ListParagraph"/>
        <w:numPr>
          <w:ilvl w:val="0"/>
          <w:numId w:val="1"/>
        </w:numPr>
        <w:rPr>
          <w:b/>
        </w:rPr>
      </w:pPr>
      <w:r>
        <w:rPr>
          <w:b/>
        </w:rPr>
        <w:t>Amend Statutes S003, Section 3 to strike:</w:t>
      </w:r>
    </w:p>
    <w:p w:rsidR="00D630FE" w:rsidRDefault="007535A9" w:rsidP="007535A9">
      <w:pPr>
        <w:ind w:left="2160" w:hanging="720"/>
      </w:pPr>
      <w:r w:rsidRPr="007535A9">
        <w:t>3.8.2.6</w:t>
      </w:r>
      <w:r w:rsidRPr="007535A9">
        <w:tab/>
        <w:t xml:space="preserve">The first and last names </w:t>
      </w:r>
      <w:r w:rsidRPr="007535A9">
        <w:rPr>
          <w:strike/>
        </w:rPr>
        <w:t>and political party affiliation, if any,</w:t>
      </w:r>
      <w:r w:rsidRPr="007535A9">
        <w:t xml:space="preserve"> of each candidate for each Senator position contested in the General Election reserved for the College(s) in which the voter is enrolled, presented in random order;</w:t>
      </w:r>
    </w:p>
    <w:p w:rsidR="00D630FE" w:rsidRPr="00915B66" w:rsidRDefault="007535A9" w:rsidP="00D630FE">
      <w:pPr>
        <w:pStyle w:val="ListParagraph"/>
        <w:numPr>
          <w:ilvl w:val="0"/>
          <w:numId w:val="1"/>
        </w:numPr>
        <w:rPr>
          <w:b/>
        </w:rPr>
      </w:pPr>
      <w:r>
        <w:rPr>
          <w:b/>
        </w:rPr>
        <w:t>A</w:t>
      </w:r>
      <w:r w:rsidR="00D467CC">
        <w:rPr>
          <w:b/>
        </w:rPr>
        <w:t>mend Statutes S003, Section 4</w:t>
      </w:r>
      <w:r>
        <w:rPr>
          <w:b/>
        </w:rPr>
        <w:t xml:space="preserve"> to read:</w:t>
      </w:r>
    </w:p>
    <w:p w:rsidR="00D630FE" w:rsidRDefault="007535A9" w:rsidP="007535A9">
      <w:pPr>
        <w:ind w:left="1440" w:hanging="720"/>
      </w:pPr>
      <w:r w:rsidRPr="007535A9">
        <w:lastRenderedPageBreak/>
        <w:t>4.1.1</w:t>
      </w:r>
      <w:r w:rsidRPr="007535A9">
        <w:tab/>
        <w:t xml:space="preserve">Any </w:t>
      </w:r>
      <w:r w:rsidR="00D467CC">
        <w:t>presidential ticket</w:t>
      </w:r>
      <w:r w:rsidRPr="007535A9">
        <w:t xml:space="preserve"> who receives a plurality of votes shall be considered elected.</w:t>
      </w:r>
    </w:p>
    <w:p w:rsidR="00D630FE" w:rsidRPr="00915B66" w:rsidRDefault="00D467CC" w:rsidP="00D630FE">
      <w:pPr>
        <w:pStyle w:val="ListParagraph"/>
        <w:numPr>
          <w:ilvl w:val="0"/>
          <w:numId w:val="1"/>
        </w:numPr>
        <w:rPr>
          <w:b/>
        </w:rPr>
      </w:pPr>
      <w:r>
        <w:rPr>
          <w:b/>
        </w:rPr>
        <w:t>Amend Statutes S003, Section 8 to read:</w:t>
      </w:r>
    </w:p>
    <w:p w:rsidR="00D630FE" w:rsidRDefault="00D467CC" w:rsidP="00D467CC">
      <w:pPr>
        <w:ind w:left="360" w:hanging="360"/>
      </w:pPr>
      <w:r w:rsidRPr="00D467CC">
        <w:t>8.1</w:t>
      </w:r>
      <w:r w:rsidRPr="00D467CC">
        <w:tab/>
        <w:t xml:space="preserve">The Election Commission may issue fines in the form of a reduction of the campaign finance cap against any candidate or </w:t>
      </w:r>
      <w:r>
        <w:t xml:space="preserve">presidential </w:t>
      </w:r>
      <w:r w:rsidRPr="00D467CC">
        <w:t>ticket for any violation of the regulations outlined in this Statute.</w:t>
      </w:r>
    </w:p>
    <w:p w:rsidR="00D630FE" w:rsidRPr="00915B66" w:rsidRDefault="00D467CC" w:rsidP="00D630FE">
      <w:pPr>
        <w:pStyle w:val="ListParagraph"/>
        <w:numPr>
          <w:ilvl w:val="0"/>
          <w:numId w:val="1"/>
        </w:numPr>
        <w:rPr>
          <w:b/>
        </w:rPr>
      </w:pPr>
      <w:r>
        <w:rPr>
          <w:b/>
        </w:rPr>
        <w:t>Amend Statutes S003, Section 8 to read:</w:t>
      </w:r>
    </w:p>
    <w:p w:rsidR="00D630FE" w:rsidRDefault="00D467CC" w:rsidP="00D467CC">
      <w:pPr>
        <w:ind w:left="360" w:hanging="360"/>
      </w:pPr>
      <w:r w:rsidRPr="00D467CC">
        <w:t>8.2</w:t>
      </w:r>
      <w:r w:rsidRPr="00D467CC">
        <w:tab/>
        <w:t xml:space="preserve">The Election Commission may suspend the campaign of any candidate or </w:t>
      </w:r>
      <w:r>
        <w:t xml:space="preserve">presidential </w:t>
      </w:r>
      <w:r w:rsidRPr="00D467CC">
        <w:t>ticket for any exceptional violation of the regulations outlined in this Statute for a time not to extend into the beginning of the voting period.</w:t>
      </w:r>
    </w:p>
    <w:p w:rsidR="00D467CC" w:rsidRPr="00915B66" w:rsidRDefault="001465D4" w:rsidP="00D467CC">
      <w:pPr>
        <w:pStyle w:val="ListParagraph"/>
        <w:numPr>
          <w:ilvl w:val="0"/>
          <w:numId w:val="1"/>
        </w:numPr>
        <w:rPr>
          <w:b/>
        </w:rPr>
      </w:pPr>
      <w:r>
        <w:rPr>
          <w:b/>
        </w:rPr>
        <w:t>Amend Statutes S003, Section 8 to read:</w:t>
      </w:r>
    </w:p>
    <w:p w:rsidR="001465D4" w:rsidRDefault="001465D4" w:rsidP="001465D4">
      <w:pPr>
        <w:ind w:left="360" w:hanging="360"/>
      </w:pPr>
      <w:r>
        <w:t>8.3</w:t>
      </w:r>
      <w:r>
        <w:tab/>
        <w:t>The Election Commission may enact the disqualification of any candidate or presidential ticket from any General or Special Election for any outrageous violation of the regulations outlined in this Statute by a unanimous vote. Such a disqualification may be appealed to the Court, subject to a unanimous vote.</w:t>
      </w:r>
    </w:p>
    <w:p w:rsidR="001465D4" w:rsidRDefault="001465D4" w:rsidP="001465D4">
      <w:pPr>
        <w:ind w:left="1440" w:hanging="720"/>
      </w:pPr>
      <w:r>
        <w:t>8.3.1</w:t>
      </w:r>
      <w:r>
        <w:tab/>
        <w:t>The Election Commission shall have wholly authority to disqualify a candidate or presidential ticket by a two-thirds majority under the following exempted conditions:</w:t>
      </w:r>
    </w:p>
    <w:p w:rsidR="001465D4" w:rsidRDefault="001465D4" w:rsidP="001465D4">
      <w:r>
        <w:tab/>
      </w:r>
      <w:r>
        <w:tab/>
        <w:t>8.3.1.1</w:t>
      </w:r>
      <w:r>
        <w:tab/>
        <w:t>Failure for a candidate to attend a rules reading;</w:t>
      </w:r>
    </w:p>
    <w:p w:rsidR="001465D4" w:rsidRDefault="001465D4" w:rsidP="001465D4">
      <w:pPr>
        <w:ind w:left="2160" w:hanging="720"/>
      </w:pPr>
      <w:r>
        <w:t>8.3.1.2</w:t>
      </w:r>
      <w:r>
        <w:tab/>
        <w:t>Failure for a write-in candidate to meet the qualifications of holding the contested position;</w:t>
      </w:r>
    </w:p>
    <w:p w:rsidR="00D467CC" w:rsidRDefault="001465D4" w:rsidP="001465D4">
      <w:pPr>
        <w:ind w:left="2160" w:hanging="720"/>
      </w:pPr>
      <w:r>
        <w:t>8.3.1.3</w:t>
      </w:r>
      <w:r>
        <w:tab/>
        <w:t>Failure of a candidate or presidential ticket to provide the required financial disclosure documents as outlined in Section 3.6 of this Statute;</w:t>
      </w:r>
    </w:p>
    <w:p w:rsidR="00D467CC" w:rsidRPr="00915B66" w:rsidRDefault="001465D4" w:rsidP="00D467CC">
      <w:pPr>
        <w:pStyle w:val="ListParagraph"/>
        <w:numPr>
          <w:ilvl w:val="0"/>
          <w:numId w:val="1"/>
        </w:numPr>
        <w:rPr>
          <w:b/>
        </w:rPr>
      </w:pPr>
      <w:r>
        <w:rPr>
          <w:b/>
        </w:rPr>
        <w:t>Amend Statutes S003, Section 8 to strike:</w:t>
      </w:r>
    </w:p>
    <w:p w:rsidR="00D467CC" w:rsidRPr="001465D4" w:rsidRDefault="001465D4" w:rsidP="001465D4">
      <w:pPr>
        <w:ind w:left="360" w:hanging="360"/>
        <w:rPr>
          <w:strike/>
        </w:rPr>
      </w:pPr>
      <w:r w:rsidRPr="001465D4">
        <w:rPr>
          <w:strike/>
        </w:rPr>
        <w:t>8.4</w:t>
      </w:r>
      <w:r w:rsidRPr="001465D4">
        <w:rPr>
          <w:strike/>
        </w:rPr>
        <w:tab/>
        <w:t>The Election Commission may impose or recommend any of these sanctions for all members of a ticket in the case of a violation of the regulations in this Statute by the ticket’s candidate for President or Vice President, but in the case of a violation by a candidate for Senator, the Election Commission may only impose or recommend any of these sanctions for that specific candidate for Senator.</w:t>
      </w:r>
    </w:p>
    <w:p w:rsidR="00D467CC" w:rsidRPr="00915B66" w:rsidRDefault="001465D4" w:rsidP="00D467CC">
      <w:pPr>
        <w:pStyle w:val="ListParagraph"/>
        <w:numPr>
          <w:ilvl w:val="0"/>
          <w:numId w:val="1"/>
        </w:numPr>
        <w:rPr>
          <w:b/>
        </w:rPr>
      </w:pPr>
      <w:r>
        <w:rPr>
          <w:b/>
        </w:rPr>
        <w:t>Amend Statutes S003, Section 8 to follow:</w:t>
      </w:r>
    </w:p>
    <w:p w:rsidR="00D467CC" w:rsidRDefault="001465D4" w:rsidP="00D467CC">
      <w:r w:rsidRPr="001465D4">
        <w:t xml:space="preserve">All subsequent existing clauses of Section </w:t>
      </w:r>
      <w:r>
        <w:t>8</w:t>
      </w:r>
      <w:r w:rsidRPr="001465D4">
        <w:t xml:space="preserve"> shall be numbered following the i</w:t>
      </w:r>
      <w:r>
        <w:t>mplemented numbering of action 27</w:t>
      </w:r>
      <w:r w:rsidRPr="001465D4">
        <w:t xml:space="preserve"> of this Bill.</w:t>
      </w:r>
    </w:p>
    <w:p w:rsidR="001465D4" w:rsidRPr="00915B66" w:rsidRDefault="001465D4" w:rsidP="001465D4">
      <w:pPr>
        <w:pStyle w:val="ListParagraph"/>
        <w:numPr>
          <w:ilvl w:val="0"/>
          <w:numId w:val="1"/>
        </w:numPr>
        <w:rPr>
          <w:b/>
        </w:rPr>
      </w:pPr>
      <w:r>
        <w:rPr>
          <w:b/>
        </w:rPr>
        <w:lastRenderedPageBreak/>
        <w:t>Amend Statutes S003, Section 8 to read:</w:t>
      </w:r>
    </w:p>
    <w:p w:rsidR="00176696" w:rsidRDefault="001465D4" w:rsidP="00B94790">
      <w:pPr>
        <w:pBdr>
          <w:bottom w:val="single" w:sz="4" w:space="1" w:color="auto"/>
        </w:pBdr>
        <w:ind w:left="360" w:hanging="360"/>
      </w:pPr>
      <w:r w:rsidRPr="001465D4">
        <w:t>8.5</w:t>
      </w:r>
      <w:r w:rsidRPr="001465D4">
        <w:tab/>
        <w:t xml:space="preserve">The Election Commission may not impose or recommend any of these sanctions for any candidate or </w:t>
      </w:r>
      <w:r>
        <w:t xml:space="preserve">presidential </w:t>
      </w:r>
      <w:r w:rsidRPr="001465D4">
        <w:t xml:space="preserve">ticket because of a third-party action unless it can be demonstrated by a preponderance of evidence that the candidate or </w:t>
      </w:r>
      <w:r>
        <w:t xml:space="preserve">presidential </w:t>
      </w:r>
      <w:r w:rsidRPr="001465D4">
        <w:t>ticket was involved, or aware of, said action and failed to prevent the planning or execution of it.</w:t>
      </w:r>
    </w:p>
    <w:p w:rsidR="00DB7AAF" w:rsidRPr="00915B66" w:rsidRDefault="00DB7AAF" w:rsidP="00DB7AAF">
      <w:pPr>
        <w:rPr>
          <w:b/>
        </w:rPr>
      </w:pPr>
      <w:r w:rsidRPr="00915B66">
        <w:rPr>
          <w:b/>
        </w:rPr>
        <w:t>APPROVED:</w:t>
      </w:r>
      <w:r w:rsidRPr="00915B66">
        <w:rPr>
          <w:b/>
        </w:rPr>
        <w:tab/>
      </w:r>
      <w:r w:rsidRPr="00915B66">
        <w:rPr>
          <w:b/>
        </w:rPr>
        <w:tab/>
      </w:r>
      <w:r w:rsidR="00792C16">
        <w:rPr>
          <w:b/>
        </w:rPr>
        <w:t>14</w:t>
      </w:r>
      <w:r w:rsidR="00792C16" w:rsidRPr="00792C16">
        <w:rPr>
          <w:b/>
          <w:vertAlign w:val="superscript"/>
        </w:rPr>
        <w:t>th</w:t>
      </w:r>
      <w:r w:rsidR="005002E1">
        <w:rPr>
          <w:b/>
        </w:rPr>
        <w:t xml:space="preserve"> Day of </w:t>
      </w:r>
      <w:r w:rsidR="00792C16">
        <w:rPr>
          <w:b/>
        </w:rPr>
        <w:t>February, 2018</w:t>
      </w:r>
    </w:p>
    <w:p w:rsidR="00DB7AAF" w:rsidRPr="00915B66" w:rsidRDefault="00DB7AAF" w:rsidP="00DB7AAF">
      <w:pPr>
        <w:rPr>
          <w:b/>
        </w:rPr>
      </w:pPr>
    </w:p>
    <w:p w:rsidR="00DB7AAF" w:rsidRPr="00915B66" w:rsidRDefault="00DB7AAF" w:rsidP="00DB7AAF">
      <w:pPr>
        <w:rPr>
          <w:b/>
        </w:rPr>
        <w:sectPr w:rsidR="00DB7AAF" w:rsidRPr="00915B66" w:rsidSect="005D51F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1440" w:footer="1440" w:gutter="0"/>
          <w:lnNumType w:countBy="1" w:restart="continuous"/>
          <w:cols w:space="720"/>
          <w:titlePg/>
          <w:docGrid w:linePitch="360"/>
        </w:sectPr>
      </w:pPr>
    </w:p>
    <w:p w:rsidR="00DB7AAF" w:rsidRPr="00915B66" w:rsidRDefault="00DB7AAF" w:rsidP="00DB7AAF">
      <w:pPr>
        <w:jc w:val="center"/>
        <w:rPr>
          <w:b/>
        </w:rPr>
      </w:pPr>
      <w:r w:rsidRPr="00915B66">
        <w:rPr>
          <w:b/>
        </w:rPr>
        <w:t>___________________________</w:t>
      </w:r>
    </w:p>
    <w:p w:rsidR="00DB7AAF" w:rsidRPr="00915B66" w:rsidRDefault="00915B66" w:rsidP="00DB7AAF">
      <w:pPr>
        <w:jc w:val="center"/>
      </w:pPr>
      <w:r w:rsidRPr="00915B66">
        <w:t>Paige E. Hungate</w:t>
      </w:r>
    </w:p>
    <w:p w:rsidR="00DB7AAF" w:rsidRPr="00915B66" w:rsidRDefault="00DB7AAF" w:rsidP="00DB7AAF">
      <w:pPr>
        <w:jc w:val="center"/>
      </w:pPr>
      <w:r w:rsidRPr="00915B66">
        <w:t>Student Body President</w:t>
      </w:r>
    </w:p>
    <w:p w:rsidR="004E0E7F" w:rsidRDefault="004E0E7F" w:rsidP="004E0E7F">
      <w:pPr>
        <w:jc w:val="center"/>
      </w:pPr>
      <w:r>
        <w:t>________</w:t>
      </w:r>
    </w:p>
    <w:p w:rsidR="00DB7AAF" w:rsidRPr="00915B66" w:rsidRDefault="004E0E7F" w:rsidP="00C47312">
      <w:pPr>
        <w:jc w:val="center"/>
      </w:pPr>
      <w:r>
        <w:t>Date</w:t>
      </w:r>
    </w:p>
    <w:p w:rsidR="00DB7AAF" w:rsidRPr="00915B66" w:rsidRDefault="00DB7AAF" w:rsidP="00DB7AAF">
      <w:pPr>
        <w:jc w:val="center"/>
        <w:rPr>
          <w:b/>
        </w:rPr>
      </w:pPr>
      <w:r w:rsidRPr="00915B66">
        <w:rPr>
          <w:b/>
        </w:rPr>
        <w:t>___________________________</w:t>
      </w:r>
    </w:p>
    <w:p w:rsidR="00DB7AAF" w:rsidRPr="00915B66" w:rsidRDefault="00915B66" w:rsidP="00DB7AAF">
      <w:pPr>
        <w:jc w:val="center"/>
      </w:pPr>
      <w:r w:rsidRPr="00915B66">
        <w:t>Breck Towner</w:t>
      </w:r>
    </w:p>
    <w:p w:rsidR="004E0E7F" w:rsidRDefault="00DB7AAF" w:rsidP="004E0E7F">
      <w:pPr>
        <w:jc w:val="center"/>
      </w:pPr>
      <w:r w:rsidRPr="00915B66">
        <w:t>President of the Senate</w:t>
      </w:r>
    </w:p>
    <w:p w:rsidR="004E0E7F" w:rsidRDefault="004E0E7F" w:rsidP="004E0E7F">
      <w:pPr>
        <w:jc w:val="center"/>
      </w:pPr>
      <w:r>
        <w:t>________</w:t>
      </w:r>
    </w:p>
    <w:p w:rsidR="004E0E7F" w:rsidRPr="00671404" w:rsidRDefault="004E0E7F" w:rsidP="004E0E7F">
      <w:pPr>
        <w:jc w:val="center"/>
      </w:pPr>
      <w:r>
        <w:t>Date</w:t>
      </w:r>
    </w:p>
    <w:p w:rsidR="004E0E7F" w:rsidRPr="00915B66" w:rsidRDefault="004E0E7F" w:rsidP="00DB7AAF">
      <w:pPr>
        <w:jc w:val="center"/>
        <w:sectPr w:rsidR="004E0E7F" w:rsidRPr="00915B66" w:rsidSect="007C2BBA">
          <w:type w:val="continuous"/>
          <w:pgSz w:w="12240" w:h="15840"/>
          <w:pgMar w:top="1440" w:right="1800" w:bottom="1440" w:left="1800" w:header="1440" w:footer="720" w:gutter="0"/>
          <w:cols w:num="2" w:space="720"/>
          <w:titlePg/>
          <w:docGrid w:linePitch="360"/>
        </w:sectPr>
      </w:pPr>
    </w:p>
    <w:p w:rsidR="00DB7AAF" w:rsidRPr="00915B66" w:rsidRDefault="00DB7AAF" w:rsidP="00DB7AAF">
      <w:pPr>
        <w:jc w:val="center"/>
        <w:rPr>
          <w:b/>
        </w:rPr>
      </w:pPr>
      <w:r w:rsidRPr="00915B66">
        <w:rPr>
          <w:b/>
        </w:rPr>
        <w:t>___________________________</w:t>
      </w:r>
    </w:p>
    <w:p w:rsidR="00DB7AAF" w:rsidRPr="00915B66" w:rsidRDefault="00DB7AAF" w:rsidP="00DB7AAF">
      <w:pPr>
        <w:jc w:val="center"/>
      </w:pPr>
      <w:r w:rsidRPr="00915B66">
        <w:t>(VP OF AFFAIRS) on behalf of</w:t>
      </w:r>
    </w:p>
    <w:p w:rsidR="00DB7AAF" w:rsidRPr="00915B66" w:rsidRDefault="00DB7AAF" w:rsidP="00DB7AAF">
      <w:pPr>
        <w:jc w:val="center"/>
      </w:pPr>
      <w:r w:rsidRPr="00915B66">
        <w:t>Dr. John Bardo</w:t>
      </w:r>
    </w:p>
    <w:p w:rsidR="00DB7AAF" w:rsidRPr="00915B66" w:rsidRDefault="00DB7AAF" w:rsidP="00DB7AAF">
      <w:pPr>
        <w:jc w:val="center"/>
      </w:pPr>
      <w:r w:rsidRPr="00915B66">
        <w:t>President of the University</w:t>
      </w:r>
    </w:p>
    <w:p w:rsidR="004E0E7F" w:rsidRDefault="004E0E7F" w:rsidP="004E0E7F">
      <w:pPr>
        <w:jc w:val="center"/>
      </w:pPr>
      <w:r>
        <w:t>________</w:t>
      </w:r>
    </w:p>
    <w:p w:rsidR="004E0E7F" w:rsidRPr="00671404" w:rsidRDefault="004E0E7F" w:rsidP="004E0E7F">
      <w:pPr>
        <w:jc w:val="center"/>
      </w:pPr>
      <w:r>
        <w:t>Date</w:t>
      </w:r>
    </w:p>
    <w:p w:rsidR="000B4AB2" w:rsidRPr="00DB7AAF" w:rsidRDefault="000B4AB2" w:rsidP="004E0E7F">
      <w:pPr>
        <w:jc w:val="center"/>
      </w:pPr>
    </w:p>
    <w:sectPr w:rsidR="000B4AB2" w:rsidRPr="00DB7AAF" w:rsidSect="007C2BBA">
      <w:type w:val="continuous"/>
      <w:pgSz w:w="12240" w:h="15840"/>
      <w:pgMar w:top="1440" w:right="1800" w:bottom="1440"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F5D" w:rsidRDefault="00075F5D" w:rsidP="00DB7AAF">
      <w:pPr>
        <w:spacing w:after="0" w:line="240" w:lineRule="auto"/>
      </w:pPr>
      <w:r>
        <w:separator/>
      </w:r>
    </w:p>
  </w:endnote>
  <w:endnote w:type="continuationSeparator" w:id="0">
    <w:p w:rsidR="00075F5D" w:rsidRDefault="00075F5D" w:rsidP="00D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Klavika Bold">
    <w:altName w:val="Franklin Gothic Demi Cond"/>
    <w:panose1 w:val="00000000000000000000"/>
    <w:charset w:val="00"/>
    <w:family w:val="swiss"/>
    <w:notTrueType/>
    <w:pitch w:val="variable"/>
    <w:sig w:usb0="00000001"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Klavika Regular">
    <w:altName w:val="Franklin Gothic Medium Cond"/>
    <w:panose1 w:val="02000506040000020004"/>
    <w:charset w:val="00"/>
    <w:family w:val="modern"/>
    <w:notTrueType/>
    <w:pitch w:val="variable"/>
    <w:sig w:usb0="8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68" w:rsidRDefault="00885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E01A3E">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E01A3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F5D" w:rsidRDefault="00075F5D" w:rsidP="00DB7AAF">
      <w:pPr>
        <w:spacing w:after="0" w:line="240" w:lineRule="auto"/>
      </w:pPr>
      <w:r>
        <w:separator/>
      </w:r>
    </w:p>
  </w:footnote>
  <w:footnote w:type="continuationSeparator" w:id="0">
    <w:p w:rsidR="00075F5D" w:rsidRDefault="00075F5D" w:rsidP="00DB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68" w:rsidRDefault="00885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BA" w:rsidRPr="007C2BBA" w:rsidRDefault="00E01A3E" w:rsidP="007C2BBA">
    <w:pPr>
      <w:pStyle w:val="Header"/>
      <w:tabs>
        <w:tab w:val="clear" w:pos="4320"/>
        <w:tab w:val="left" w:pos="720"/>
        <w:tab w:val="left" w:pos="1440"/>
        <w:tab w:val="left" w:pos="2160"/>
        <w:tab w:val="left" w:pos="288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BA" w:rsidRDefault="00DB7AAF" w:rsidP="007C2BBA">
    <w:pPr>
      <w:pStyle w:val="Heading1"/>
    </w:pPr>
    <w:r>
      <w:t>Wichita State University</w:t>
    </w:r>
  </w:p>
  <w:p w:rsidR="007C2BBA" w:rsidRDefault="00DB7AAF" w:rsidP="007C2BBA">
    <w:pPr>
      <w:pStyle w:val="Heading2"/>
    </w:pPr>
    <w:r>
      <w:t>Student Government Association</w:t>
    </w:r>
  </w:p>
  <w:p w:rsidR="00FF0809" w:rsidRPr="00FF0809" w:rsidRDefault="00915B66" w:rsidP="00FF0809">
    <w:pPr>
      <w:pStyle w:val="Heading2"/>
    </w:pPr>
    <w:r>
      <w:t>60</w:t>
    </w:r>
    <w:r w:rsidR="00DB7AAF" w:rsidRPr="00FF0809">
      <w:rPr>
        <w:vertAlign w:val="superscript"/>
      </w:rPr>
      <w:t>th</w:t>
    </w:r>
    <w:r w:rsidR="00DB7AAF">
      <w:t xml:space="preserve"> Session of the Student Senate</w:t>
    </w:r>
  </w:p>
  <w:p w:rsidR="007C2BBA" w:rsidRDefault="005002E1" w:rsidP="007C2BBA">
    <w:pPr>
      <w:pStyle w:val="Header"/>
      <w:tabs>
        <w:tab w:val="left" w:pos="720"/>
        <w:tab w:val="left" w:pos="1440"/>
        <w:tab w:val="left" w:pos="2160"/>
        <w:tab w:val="left" w:pos="2880"/>
        <w:tab w:val="left" w:pos="3600"/>
        <w:tab w:val="left" w:pos="4320"/>
      </w:tabs>
      <w:spacing w:after="120"/>
      <w:rPr>
        <w:b/>
      </w:rPr>
    </w:pPr>
    <w:r>
      <w:rPr>
        <w:b/>
      </w:rPr>
      <w:t>TITLE:</w:t>
    </w:r>
    <w:r>
      <w:rPr>
        <w:b/>
      </w:rPr>
      <w:tab/>
    </w:r>
    <w:r>
      <w:rPr>
        <w:b/>
      </w:rPr>
      <w:tab/>
    </w:r>
    <w:r w:rsidR="00915B66">
      <w:rPr>
        <w:b/>
      </w:rPr>
      <w:t>SB-60</w:t>
    </w:r>
    <w:r w:rsidR="00DB7AAF">
      <w:rPr>
        <w:b/>
      </w:rPr>
      <w:t>-</w:t>
    </w:r>
    <w:r w:rsidR="00DA09F0">
      <w:rPr>
        <w:b/>
      </w:rPr>
      <w:t>122</w:t>
    </w:r>
    <w:r w:rsidR="00DB7AAF">
      <w:rPr>
        <w:b/>
      </w:rPr>
      <w:t xml:space="preserve">: </w:t>
    </w:r>
    <w:r w:rsidR="00075F5D">
      <w:rPr>
        <w:b/>
      </w:rPr>
      <w:t>The Election Equity Act</w:t>
    </w:r>
  </w:p>
  <w:p w:rsidR="005002E1" w:rsidRDefault="005002E1" w:rsidP="00075F5D">
    <w:pPr>
      <w:pStyle w:val="Header"/>
      <w:tabs>
        <w:tab w:val="left" w:pos="720"/>
        <w:tab w:val="left" w:pos="1440"/>
        <w:tab w:val="left" w:pos="2160"/>
        <w:tab w:val="left" w:pos="2880"/>
        <w:tab w:val="left" w:pos="3600"/>
        <w:tab w:val="left" w:pos="4320"/>
      </w:tabs>
      <w:spacing w:after="120"/>
    </w:pPr>
    <w:r>
      <w:t>AUTHOR(S):</w:t>
    </w:r>
    <w:r>
      <w:tab/>
    </w:r>
    <w:r>
      <w:tab/>
    </w:r>
    <w:r w:rsidR="00075F5D">
      <w:t>The Association’s Cabinet</w:t>
    </w:r>
  </w:p>
  <w:p w:rsidR="005002E1" w:rsidRDefault="005002E1" w:rsidP="00075F5D">
    <w:pPr>
      <w:pStyle w:val="Header"/>
      <w:tabs>
        <w:tab w:val="left" w:pos="720"/>
        <w:tab w:val="left" w:pos="1440"/>
        <w:tab w:val="left" w:pos="2160"/>
        <w:tab w:val="left" w:pos="2880"/>
        <w:tab w:val="left" w:pos="3600"/>
        <w:tab w:val="left" w:pos="4320"/>
      </w:tabs>
      <w:spacing w:after="120"/>
    </w:pPr>
    <w:r>
      <w:t>SPONSOR(S):</w:t>
    </w:r>
    <w:r>
      <w:tab/>
    </w:r>
    <w:r>
      <w:tab/>
    </w:r>
  </w:p>
  <w:p w:rsidR="007C2BBA" w:rsidRDefault="00DB7AAF" w:rsidP="007C2BBA">
    <w:pPr>
      <w:pStyle w:val="Header"/>
      <w:tabs>
        <w:tab w:val="left" w:pos="720"/>
        <w:tab w:val="left" w:pos="1440"/>
        <w:tab w:val="left" w:pos="2160"/>
        <w:tab w:val="left" w:pos="2880"/>
        <w:tab w:val="left" w:pos="3600"/>
        <w:tab w:val="left" w:pos="4320"/>
      </w:tabs>
      <w:spacing w:after="120"/>
    </w:pPr>
    <w:r>
      <w:t>FIRST READ:</w:t>
    </w:r>
    <w:r>
      <w:tab/>
    </w:r>
    <w:r>
      <w:tab/>
    </w:r>
    <w:r w:rsidR="00075F5D">
      <w:t>February 7</w:t>
    </w:r>
    <w:r w:rsidR="00075F5D" w:rsidRPr="00075F5D">
      <w:rPr>
        <w:vertAlign w:val="superscript"/>
      </w:rPr>
      <w:t>th</w:t>
    </w:r>
    <w:r w:rsidR="00075F5D">
      <w:t>, 2018</w:t>
    </w:r>
  </w:p>
  <w:p w:rsidR="002B3FF8" w:rsidRPr="007C2BBA" w:rsidRDefault="00DB7AAF" w:rsidP="002B3FF8">
    <w:pPr>
      <w:pStyle w:val="Header"/>
      <w:pBdr>
        <w:bottom w:val="single" w:sz="12" w:space="1" w:color="auto"/>
      </w:pBdr>
      <w:tabs>
        <w:tab w:val="left" w:pos="720"/>
        <w:tab w:val="left" w:pos="1440"/>
        <w:tab w:val="left" w:pos="2160"/>
        <w:tab w:val="left" w:pos="2880"/>
        <w:tab w:val="left" w:pos="3600"/>
        <w:tab w:val="left" w:pos="4320"/>
      </w:tabs>
      <w:spacing w:after="120"/>
    </w:pPr>
    <w:r>
      <w:t>SECOND READ:</w:t>
    </w:r>
    <w:r>
      <w:tab/>
    </w:r>
    <w:r w:rsidR="00075F5D">
      <w:t xml:space="preserve">February </w:t>
    </w:r>
    <w:r w:rsidR="00C06C3F">
      <w:t>14</w:t>
    </w:r>
    <w:r w:rsidR="00075F5D" w:rsidRPr="00075F5D">
      <w:rPr>
        <w:vertAlign w:val="superscript"/>
      </w:rPr>
      <w:t>th</w:t>
    </w:r>
    <w:r w:rsidR="00075F5D">
      <w:t>, 2018</w:t>
    </w:r>
    <w:r w:rsidR="005002E1">
      <w:t xml:space="preserve"> </w:t>
    </w:r>
    <w:r>
      <w:t>(Expected)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00F"/>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050F39F9"/>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15:restartNumberingAfterBreak="0">
    <w:nsid w:val="07782844"/>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0B921C34"/>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15:restartNumberingAfterBreak="0">
    <w:nsid w:val="0C321C63"/>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126308A4"/>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158722D3"/>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16A02FF3"/>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20FA3C8E"/>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265C5F3E"/>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354859A5"/>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15:restartNumberingAfterBreak="0">
    <w:nsid w:val="41BF7EE7"/>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44565C36"/>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45C604AC"/>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4A0B3AB6"/>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4EAB4028"/>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1101940"/>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8197412"/>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F48201C"/>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633B2233"/>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65040F5D"/>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6E0F10A1"/>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731956A9"/>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75C13D34"/>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1"/>
  </w:num>
  <w:num w:numId="2">
    <w:abstractNumId w:val="3"/>
  </w:num>
  <w:num w:numId="3">
    <w:abstractNumId w:val="21"/>
  </w:num>
  <w:num w:numId="4">
    <w:abstractNumId w:val="12"/>
  </w:num>
  <w:num w:numId="5">
    <w:abstractNumId w:val="4"/>
  </w:num>
  <w:num w:numId="6">
    <w:abstractNumId w:val="14"/>
  </w:num>
  <w:num w:numId="7">
    <w:abstractNumId w:val="5"/>
  </w:num>
  <w:num w:numId="8">
    <w:abstractNumId w:val="22"/>
  </w:num>
  <w:num w:numId="9">
    <w:abstractNumId w:val="16"/>
  </w:num>
  <w:num w:numId="10">
    <w:abstractNumId w:val="6"/>
  </w:num>
  <w:num w:numId="11">
    <w:abstractNumId w:val="8"/>
  </w:num>
  <w:num w:numId="12">
    <w:abstractNumId w:val="20"/>
  </w:num>
  <w:num w:numId="13">
    <w:abstractNumId w:val="9"/>
  </w:num>
  <w:num w:numId="14">
    <w:abstractNumId w:val="13"/>
  </w:num>
  <w:num w:numId="15">
    <w:abstractNumId w:val="1"/>
  </w:num>
  <w:num w:numId="16">
    <w:abstractNumId w:val="18"/>
  </w:num>
  <w:num w:numId="17">
    <w:abstractNumId w:val="0"/>
  </w:num>
  <w:num w:numId="18">
    <w:abstractNumId w:val="23"/>
  </w:num>
  <w:num w:numId="19">
    <w:abstractNumId w:val="17"/>
  </w:num>
  <w:num w:numId="20">
    <w:abstractNumId w:val="7"/>
  </w:num>
  <w:num w:numId="21">
    <w:abstractNumId w:val="10"/>
  </w:num>
  <w:num w:numId="22">
    <w:abstractNumId w:val="2"/>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hdrShapeDefaults>
    <o:shapedefaults v:ext="edit" spidmax="20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5D"/>
    <w:rsid w:val="000058BE"/>
    <w:rsid w:val="00075F5D"/>
    <w:rsid w:val="000B4AB2"/>
    <w:rsid w:val="001465D4"/>
    <w:rsid w:val="00176696"/>
    <w:rsid w:val="004A00A0"/>
    <w:rsid w:val="004B1705"/>
    <w:rsid w:val="004E0E7F"/>
    <w:rsid w:val="005002E1"/>
    <w:rsid w:val="005C3B05"/>
    <w:rsid w:val="005D51F8"/>
    <w:rsid w:val="005F4058"/>
    <w:rsid w:val="006A686E"/>
    <w:rsid w:val="006C4FAB"/>
    <w:rsid w:val="007535A9"/>
    <w:rsid w:val="00766F76"/>
    <w:rsid w:val="00792C16"/>
    <w:rsid w:val="00885D68"/>
    <w:rsid w:val="00915B66"/>
    <w:rsid w:val="00916604"/>
    <w:rsid w:val="009F7179"/>
    <w:rsid w:val="00B94790"/>
    <w:rsid w:val="00C06C3F"/>
    <w:rsid w:val="00C47312"/>
    <w:rsid w:val="00D467CC"/>
    <w:rsid w:val="00D630FE"/>
    <w:rsid w:val="00DA09F0"/>
    <w:rsid w:val="00DB7AAF"/>
    <w:rsid w:val="00E01A3E"/>
    <w:rsid w:val="00EA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1AC8B62C-E0E9-477A-ADFC-32071BE2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86E"/>
  </w:style>
  <w:style w:type="paragraph" w:styleId="Heading1">
    <w:name w:val="heading 1"/>
    <w:basedOn w:val="Normal"/>
    <w:next w:val="Normal"/>
    <w:link w:val="Heading1Char"/>
    <w:uiPriority w:val="9"/>
    <w:qFormat/>
    <w:rsid w:val="00DB7AAF"/>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rPr>
  </w:style>
  <w:style w:type="paragraph" w:styleId="Heading2">
    <w:name w:val="heading 2"/>
    <w:basedOn w:val="Heading1"/>
    <w:next w:val="Normal"/>
    <w:link w:val="Heading2Char"/>
    <w:uiPriority w:val="9"/>
    <w:unhideWhenUsed/>
    <w:qFormat/>
    <w:rsid w:val="00DB7AAF"/>
    <w:pPr>
      <w:outlineLvl w:val="1"/>
    </w:pPr>
    <w:rPr>
      <w:rFonts w:ascii="Klavika Regular" w:hAnsi="Klavika Regula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AF"/>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DB7AAF"/>
    <w:rPr>
      <w:rFonts w:ascii="Klavika Regular" w:eastAsia="MS Mincho" w:hAnsi="Klavika Regular" w:cs="Times New Roman"/>
      <w:sz w:val="32"/>
      <w:szCs w:val="24"/>
    </w:rPr>
  </w:style>
  <w:style w:type="paragraph" w:styleId="ListParagraph">
    <w:name w:val="List Paragraph"/>
    <w:basedOn w:val="Normal"/>
    <w:uiPriority w:val="34"/>
    <w:qFormat/>
    <w:rsid w:val="00DB7AAF"/>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eastAsia="MS Mincho" w:cs="Times New Roman"/>
    </w:rPr>
  </w:style>
  <w:style w:type="paragraph" w:styleId="Header">
    <w:name w:val="header"/>
    <w:basedOn w:val="Normal"/>
    <w:link w:val="HeaderChar"/>
    <w:uiPriority w:val="99"/>
    <w:unhideWhenUsed/>
    <w:rsid w:val="00DB7AAF"/>
    <w:pPr>
      <w:tabs>
        <w:tab w:val="center" w:pos="4320"/>
        <w:tab w:val="right" w:pos="8640"/>
      </w:tabs>
      <w:spacing w:after="0" w:line="240" w:lineRule="auto"/>
    </w:pPr>
    <w:rPr>
      <w:rFonts w:eastAsia="MS Mincho" w:cs="Times New Roman"/>
    </w:rPr>
  </w:style>
  <w:style w:type="character" w:customStyle="1" w:styleId="HeaderChar">
    <w:name w:val="Header Char"/>
    <w:basedOn w:val="DefaultParagraphFont"/>
    <w:link w:val="Header"/>
    <w:uiPriority w:val="99"/>
    <w:rsid w:val="00DB7AAF"/>
    <w:rPr>
      <w:rFonts w:ascii="Garamond" w:eastAsia="MS Mincho" w:hAnsi="Garamond" w:cs="Times New Roman"/>
      <w:sz w:val="24"/>
      <w:szCs w:val="24"/>
    </w:rPr>
  </w:style>
  <w:style w:type="paragraph" w:styleId="Footer">
    <w:name w:val="footer"/>
    <w:basedOn w:val="Normal"/>
    <w:link w:val="FooterChar"/>
    <w:uiPriority w:val="99"/>
    <w:unhideWhenUsed/>
    <w:rsid w:val="00DB7AAF"/>
    <w:pPr>
      <w:tabs>
        <w:tab w:val="center" w:pos="4320"/>
        <w:tab w:val="right" w:pos="8640"/>
      </w:tabs>
      <w:spacing w:after="0" w:line="240" w:lineRule="auto"/>
    </w:pPr>
    <w:rPr>
      <w:rFonts w:eastAsia="MS Mincho" w:cs="Times New Roman"/>
    </w:rPr>
  </w:style>
  <w:style w:type="character" w:customStyle="1" w:styleId="FooterChar">
    <w:name w:val="Footer Char"/>
    <w:basedOn w:val="DefaultParagraphFont"/>
    <w:link w:val="Footer"/>
    <w:uiPriority w:val="99"/>
    <w:rsid w:val="00DB7AAF"/>
    <w:rPr>
      <w:rFonts w:ascii="Garamond" w:eastAsia="MS Mincho" w:hAnsi="Garamond" w:cs="Times New Roman"/>
      <w:sz w:val="24"/>
      <w:szCs w:val="24"/>
    </w:rPr>
  </w:style>
  <w:style w:type="character" w:styleId="PageNumber">
    <w:name w:val="page number"/>
    <w:basedOn w:val="DefaultParagraphFont"/>
    <w:uiPriority w:val="99"/>
    <w:semiHidden/>
    <w:unhideWhenUsed/>
    <w:rsid w:val="00DB7AAF"/>
  </w:style>
  <w:style w:type="character" w:styleId="LineNumber">
    <w:name w:val="line number"/>
    <w:basedOn w:val="DefaultParagraphFont"/>
    <w:uiPriority w:val="99"/>
    <w:semiHidden/>
    <w:unhideWhenUsed/>
    <w:rsid w:val="005D5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2017_2018%20Amendment%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2017_2018 Amendment Template final</Template>
  <TotalTime>1</TotalTime>
  <Pages>6</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 Chief of Operations</dc:creator>
  <cp:lastModifiedBy>SGA President</cp:lastModifiedBy>
  <cp:revision>3</cp:revision>
  <dcterms:created xsi:type="dcterms:W3CDTF">2018-02-05T22:26:00Z</dcterms:created>
  <dcterms:modified xsi:type="dcterms:W3CDTF">2018-02-05T22:55:00Z</dcterms:modified>
</cp:coreProperties>
</file>