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8A" w:rsidRPr="00737BD7" w:rsidRDefault="0048048A" w:rsidP="0048048A">
      <w:pPr>
        <w:tabs>
          <w:tab w:val="left" w:pos="540"/>
        </w:tabs>
      </w:pPr>
      <w:r w:rsidRPr="00737BD7">
        <w:t>BE IT ENACTED by the Student Senate that:</w:t>
      </w:r>
    </w:p>
    <w:p w:rsidR="0048048A" w:rsidRPr="00737BD7" w:rsidRDefault="0048048A" w:rsidP="0048048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 w:line="240" w:lineRule="auto"/>
        <w:contextualSpacing/>
        <w:rPr>
          <w:b/>
        </w:rPr>
      </w:pPr>
      <w:r w:rsidRPr="00737BD7">
        <w:rPr>
          <w:b/>
        </w:rPr>
        <w:t xml:space="preserve">Grant the recognition of </w:t>
      </w:r>
      <w:r w:rsidR="00823875">
        <w:rPr>
          <w:b/>
        </w:rPr>
        <w:t xml:space="preserve">Wichita State It’s On Us </w:t>
      </w:r>
      <w:r w:rsidRPr="00737BD7">
        <w:rPr>
          <w:b/>
        </w:rPr>
        <w:t>which states its purpose as:</w:t>
      </w:r>
    </w:p>
    <w:p w:rsidR="0048048A" w:rsidRPr="00737BD7" w:rsidRDefault="0048048A" w:rsidP="0048048A">
      <w:pPr>
        <w:widowControl w:val="0"/>
        <w:ind w:left="360"/>
        <w:contextualSpacing/>
      </w:pPr>
    </w:p>
    <w:p w:rsidR="0048048A" w:rsidRDefault="00823875" w:rsidP="0048048A">
      <w:pPr>
        <w:widowControl w:val="0"/>
        <w:ind w:left="360"/>
        <w:contextualSpacing/>
      </w:pPr>
      <w:r>
        <w:t xml:space="preserve">It shall be the purpose of Wichita State </w:t>
      </w:r>
      <w:proofErr w:type="gramStart"/>
      <w:r>
        <w:t>It’s</w:t>
      </w:r>
      <w:proofErr w:type="gramEnd"/>
      <w:r>
        <w:t xml:space="preserve"> On Us to advocate, support, and educate Wichita State and the Wichita community on the needs of survivors of sexual assault and gender based violence. Wichita State </w:t>
      </w:r>
      <w:proofErr w:type="gramStart"/>
      <w:r>
        <w:t>It’s</w:t>
      </w:r>
      <w:proofErr w:type="gramEnd"/>
      <w:r>
        <w:t xml:space="preserve"> On Us will work with the national It’s On Us organization to promote nationwide events and campaigns.</w:t>
      </w:r>
    </w:p>
    <w:p w:rsidR="00104F9D" w:rsidRPr="00737BD7" w:rsidRDefault="00104F9D" w:rsidP="0048048A">
      <w:pPr>
        <w:widowControl w:val="0"/>
        <w:ind w:left="360"/>
        <w:contextualSpacing/>
      </w:pPr>
    </w:p>
    <w:p w:rsidR="0067427A" w:rsidRPr="0067427A" w:rsidRDefault="0048048A" w:rsidP="0067427A">
      <w:pPr>
        <w:widowControl w:val="0"/>
        <w:ind w:left="360"/>
        <w:contextualSpacing/>
        <w:rPr>
          <w:b/>
        </w:rPr>
      </w:pPr>
      <w:r w:rsidRPr="00737BD7">
        <w:t xml:space="preserve">Therefore, the </w:t>
      </w:r>
      <w:r w:rsidR="00B04FBA" w:rsidRPr="00737BD7">
        <w:t xml:space="preserve">recognition </w:t>
      </w:r>
      <w:r w:rsidR="00B04FBA">
        <w:t>is recommended</w:t>
      </w:r>
      <w:r w:rsidRPr="00737BD7">
        <w:t xml:space="preserve"> </w:t>
      </w:r>
      <w:r w:rsidR="00B04FBA">
        <w:t xml:space="preserve">for </w:t>
      </w:r>
      <w:r w:rsidR="00823875">
        <w:t xml:space="preserve">Wichita State </w:t>
      </w:r>
      <w:proofErr w:type="gramStart"/>
      <w:r w:rsidR="00823875">
        <w:t>It’s</w:t>
      </w:r>
      <w:proofErr w:type="gramEnd"/>
      <w:r w:rsidR="00823875">
        <w:t xml:space="preserve"> On US</w:t>
      </w:r>
      <w:r w:rsidRPr="00737BD7">
        <w:t>.</w:t>
      </w:r>
    </w:p>
    <w:p w:rsidR="0048048A" w:rsidRPr="0067427A" w:rsidRDefault="0048048A" w:rsidP="0048048A">
      <w:pPr>
        <w:pBdr>
          <w:top w:val="single" w:sz="12" w:space="1" w:color="auto"/>
        </w:pBdr>
        <w:rPr>
          <w:b/>
          <w:szCs w:val="24"/>
        </w:rPr>
      </w:pPr>
      <w:r w:rsidRPr="0067427A">
        <w:rPr>
          <w:b/>
          <w:szCs w:val="24"/>
        </w:rPr>
        <w:t>APPROVED:</w:t>
      </w:r>
      <w:r w:rsidRPr="0067427A">
        <w:rPr>
          <w:b/>
          <w:szCs w:val="24"/>
        </w:rPr>
        <w:tab/>
        <w:t xml:space="preserve"> </w:t>
      </w:r>
      <w:r w:rsidR="00131EBC">
        <w:rPr>
          <w:b/>
        </w:rPr>
        <w:t>21</w:t>
      </w:r>
      <w:r w:rsidR="00912912" w:rsidRPr="00912912">
        <w:rPr>
          <w:b/>
          <w:vertAlign w:val="superscript"/>
        </w:rPr>
        <w:t>st</w:t>
      </w:r>
      <w:r w:rsidR="00841201">
        <w:rPr>
          <w:b/>
        </w:rPr>
        <w:t xml:space="preserve"> </w:t>
      </w:r>
      <w:r w:rsidR="00B04FBA">
        <w:rPr>
          <w:b/>
        </w:rPr>
        <w:t xml:space="preserve">Day of </w:t>
      </w:r>
      <w:r w:rsidR="00131EBC">
        <w:rPr>
          <w:b/>
        </w:rPr>
        <w:t>February</w:t>
      </w:r>
      <w:r w:rsidR="00912912">
        <w:rPr>
          <w:b/>
        </w:rPr>
        <w:t>, 2018</w:t>
      </w:r>
    </w:p>
    <w:p w:rsidR="0048048A" w:rsidRPr="0067427A" w:rsidRDefault="0048048A" w:rsidP="0048048A">
      <w:pPr>
        <w:rPr>
          <w:b/>
          <w:szCs w:val="24"/>
        </w:rPr>
      </w:pPr>
    </w:p>
    <w:p w:rsidR="0048048A" w:rsidRPr="0067427A" w:rsidRDefault="0048048A" w:rsidP="0048048A">
      <w:pPr>
        <w:rPr>
          <w:b/>
          <w:szCs w:val="24"/>
        </w:rPr>
        <w:sectPr w:rsidR="0048048A" w:rsidRPr="0067427A" w:rsidSect="001C69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:rsidR="0048048A" w:rsidRPr="0067427A" w:rsidRDefault="0048048A" w:rsidP="0048048A">
      <w:pPr>
        <w:jc w:val="center"/>
        <w:rPr>
          <w:b/>
          <w:szCs w:val="24"/>
        </w:rPr>
      </w:pPr>
      <w:r w:rsidRPr="0067427A">
        <w:rPr>
          <w:b/>
          <w:szCs w:val="24"/>
        </w:rPr>
        <w:t>___________________________</w:t>
      </w:r>
    </w:p>
    <w:p w:rsidR="0048048A" w:rsidRPr="0067427A" w:rsidRDefault="003F483F" w:rsidP="0048048A">
      <w:pPr>
        <w:jc w:val="center"/>
        <w:rPr>
          <w:szCs w:val="24"/>
        </w:rPr>
      </w:pPr>
      <w:r>
        <w:rPr>
          <w:szCs w:val="24"/>
        </w:rPr>
        <w:t>Paige E. Hungate</w:t>
      </w:r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t>Student Body President</w:t>
      </w:r>
    </w:p>
    <w:p w:rsidR="006B0A5A" w:rsidRDefault="006B0A5A" w:rsidP="006B0A5A">
      <w:pPr>
        <w:jc w:val="center"/>
      </w:pPr>
      <w:r>
        <w:t>________</w:t>
      </w:r>
    </w:p>
    <w:p w:rsidR="006B0A5A" w:rsidRPr="00671404" w:rsidRDefault="006B0A5A" w:rsidP="006B0A5A">
      <w:pPr>
        <w:jc w:val="center"/>
      </w:pPr>
      <w:r>
        <w:t>Date</w:t>
      </w:r>
    </w:p>
    <w:p w:rsidR="0048048A" w:rsidRPr="0067427A" w:rsidRDefault="0048048A" w:rsidP="0048048A">
      <w:pPr>
        <w:jc w:val="center"/>
        <w:rPr>
          <w:szCs w:val="24"/>
        </w:rPr>
      </w:pPr>
    </w:p>
    <w:p w:rsidR="0048048A" w:rsidRPr="0067427A" w:rsidRDefault="0048048A" w:rsidP="00841201">
      <w:pPr>
        <w:rPr>
          <w:szCs w:val="24"/>
        </w:rPr>
      </w:pPr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t>___________________________</w:t>
      </w:r>
    </w:p>
    <w:p w:rsidR="0048048A" w:rsidRPr="0067427A" w:rsidRDefault="003F483F" w:rsidP="0048048A">
      <w:pPr>
        <w:jc w:val="center"/>
        <w:rPr>
          <w:szCs w:val="24"/>
        </w:rPr>
      </w:pPr>
      <w:r>
        <w:rPr>
          <w:szCs w:val="24"/>
        </w:rPr>
        <w:t>Breck Towner</w:t>
      </w:r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t>President of the Senate</w:t>
      </w:r>
    </w:p>
    <w:p w:rsidR="006B0A5A" w:rsidRDefault="006B0A5A" w:rsidP="006B0A5A">
      <w:pPr>
        <w:jc w:val="center"/>
      </w:pPr>
      <w:r>
        <w:t>________</w:t>
      </w:r>
    </w:p>
    <w:p w:rsidR="006B0A5A" w:rsidRPr="00671404" w:rsidRDefault="006B0A5A" w:rsidP="006B0A5A">
      <w:pPr>
        <w:jc w:val="center"/>
      </w:pPr>
      <w:r>
        <w:t>Date</w:t>
      </w:r>
    </w:p>
    <w:p w:rsidR="0048048A" w:rsidRPr="006B0A5A" w:rsidRDefault="0048048A" w:rsidP="0048048A">
      <w:pPr>
        <w:jc w:val="center"/>
        <w:rPr>
          <w:b/>
          <w:szCs w:val="24"/>
        </w:rPr>
      </w:pPr>
    </w:p>
    <w:p w:rsidR="0048048A" w:rsidRPr="0067427A" w:rsidRDefault="0048048A" w:rsidP="0048048A">
      <w:pPr>
        <w:jc w:val="center"/>
        <w:rPr>
          <w:szCs w:val="24"/>
        </w:rPr>
        <w:sectPr w:rsidR="0048048A" w:rsidRPr="0067427A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</w:p>
    <w:p w:rsidR="00C02056" w:rsidRPr="0067427A" w:rsidRDefault="00C02056">
      <w:pPr>
        <w:rPr>
          <w:szCs w:val="24"/>
        </w:rPr>
      </w:pPr>
    </w:p>
    <w:sectPr w:rsidR="00C02056" w:rsidRPr="0067427A" w:rsidSect="0048048A">
      <w:headerReference w:type="default" r:id="rId13"/>
      <w:footerReference w:type="default" r:id="rId14"/>
      <w:footerReference w:type="first" r:id="rId15"/>
      <w:type w:val="continuous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F2" w:rsidRDefault="007F50F2" w:rsidP="00671404">
      <w:pPr>
        <w:spacing w:after="0" w:line="240" w:lineRule="auto"/>
      </w:pPr>
      <w:r>
        <w:separator/>
      </w:r>
    </w:p>
  </w:endnote>
  <w:endnote w:type="continuationSeparator" w:id="0">
    <w:p w:rsidR="007F50F2" w:rsidRDefault="007F50F2" w:rsidP="0067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2000506040000020004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5B" w:rsidRDefault="00284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476CF6">
    <w:pPr>
      <w:pStyle w:val="Footer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097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048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F2" w:rsidRDefault="007F50F2" w:rsidP="00671404">
      <w:pPr>
        <w:spacing w:after="0" w:line="240" w:lineRule="auto"/>
      </w:pPr>
      <w:r>
        <w:separator/>
      </w:r>
    </w:p>
  </w:footnote>
  <w:footnote w:type="continuationSeparator" w:id="0">
    <w:p w:rsidR="007F50F2" w:rsidRDefault="007F50F2" w:rsidP="0067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5B" w:rsidRDefault="00284A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  <w:p w:rsidR="0048048A" w:rsidRPr="007C2BB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5E5629">
    <w:pPr>
      <w:pStyle w:val="Heading1"/>
    </w:pPr>
    <w:r>
      <w:t xml:space="preserve"> Wichita State University</w:t>
    </w:r>
  </w:p>
  <w:p w:rsidR="0048048A" w:rsidRDefault="0048048A" w:rsidP="005E5629">
    <w:pPr>
      <w:pStyle w:val="Heading2"/>
    </w:pPr>
    <w:r>
      <w:t>Student Government Association</w:t>
    </w:r>
  </w:p>
  <w:p w:rsidR="0048048A" w:rsidRPr="00FF0809" w:rsidRDefault="003F483F" w:rsidP="005E5629">
    <w:pPr>
      <w:pStyle w:val="Heading2"/>
    </w:pPr>
    <w:r>
      <w:t>60</w:t>
    </w:r>
    <w:r w:rsidR="0048048A" w:rsidRPr="00FF0809">
      <w:rPr>
        <w:vertAlign w:val="superscript"/>
      </w:rPr>
      <w:t>th</w:t>
    </w:r>
    <w:r w:rsidR="0048048A">
      <w:t xml:space="preserve"> Session of the Student Senate</w:t>
    </w:r>
  </w:p>
  <w:p w:rsidR="0048048A" w:rsidRDefault="003F483F" w:rsidP="005E5629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>
      <w:rPr>
        <w:b/>
      </w:rPr>
      <w:t>SB-60</w:t>
    </w:r>
    <w:r w:rsidR="0048048A">
      <w:rPr>
        <w:b/>
      </w:rPr>
      <w:t>-</w:t>
    </w:r>
    <w:r w:rsidR="00284A5B">
      <w:rPr>
        <w:b/>
      </w:rPr>
      <w:t>127</w:t>
    </w:r>
    <w:bookmarkStart w:id="0" w:name="_GoBack"/>
    <w:bookmarkEnd w:id="0"/>
    <w:r w:rsidR="0048048A">
      <w:rPr>
        <w:b/>
      </w:rPr>
      <w:t xml:space="preserve">: </w:t>
    </w:r>
    <w:r w:rsidR="00841201">
      <w:rPr>
        <w:b/>
      </w:rPr>
      <w:t>Recognition of Organization</w:t>
    </w:r>
  </w:p>
  <w:p w:rsidR="004410D8" w:rsidRDefault="004410D8" w:rsidP="00B04F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104F9D">
      <w:t>Walter Wright</w:t>
    </w:r>
    <w:r w:rsidR="00B04FBA">
      <w:t xml:space="preserve">, </w:t>
    </w:r>
    <w:r w:rsidR="00104F9D">
      <w:t>Organizational Outreach Chair</w:t>
    </w:r>
  </w:p>
  <w:p w:rsidR="004410D8" w:rsidRDefault="004410D8" w:rsidP="00B04F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</w:r>
    <w:r w:rsidR="00104F9D">
      <w:t>Organizational Outreach Committee</w:t>
    </w:r>
  </w:p>
  <w:p w:rsidR="0048048A" w:rsidRDefault="0048048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131EBC">
      <w:t>February 14</w:t>
    </w:r>
    <w:r w:rsidR="00912912">
      <w:t>th, 2018</w:t>
    </w:r>
  </w:p>
  <w:p w:rsidR="0048048A" w:rsidRPr="007C2BBA" w:rsidRDefault="00841201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</w:r>
    <w:r w:rsidR="00131EBC">
      <w:t>February 21st</w:t>
    </w:r>
    <w:r w:rsidR="00912912">
      <w:t>, 2018</w:t>
    </w:r>
    <w:r>
      <w:t xml:space="preserve"> </w:t>
    </w:r>
    <w:r w:rsidR="0048048A">
      <w:t>(expected)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284A5B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0659"/>
    <w:multiLevelType w:val="hybridMultilevel"/>
    <w:tmpl w:val="C8D8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BA"/>
    <w:rsid w:val="000E0942"/>
    <w:rsid w:val="00104F9D"/>
    <w:rsid w:val="00131EBC"/>
    <w:rsid w:val="001C69D7"/>
    <w:rsid w:val="001D59CC"/>
    <w:rsid w:val="00284A5B"/>
    <w:rsid w:val="00392C7E"/>
    <w:rsid w:val="003F483F"/>
    <w:rsid w:val="004410D8"/>
    <w:rsid w:val="0048048A"/>
    <w:rsid w:val="00540423"/>
    <w:rsid w:val="00671404"/>
    <w:rsid w:val="0067427A"/>
    <w:rsid w:val="006B0A5A"/>
    <w:rsid w:val="007F50F2"/>
    <w:rsid w:val="00823875"/>
    <w:rsid w:val="00841201"/>
    <w:rsid w:val="00912912"/>
    <w:rsid w:val="009A097B"/>
    <w:rsid w:val="00A85FAB"/>
    <w:rsid w:val="00B04FBA"/>
    <w:rsid w:val="00C02056"/>
    <w:rsid w:val="00C44BA8"/>
    <w:rsid w:val="00F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4820B-AAD3-4320-ACA9-4E1E1874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71404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404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404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1404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1404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71404"/>
  </w:style>
  <w:style w:type="character" w:styleId="LineNumber">
    <w:name w:val="line number"/>
    <w:basedOn w:val="DefaultParagraphFont"/>
    <w:uiPriority w:val="99"/>
    <w:semiHidden/>
    <w:unhideWhenUsed/>
    <w:rsid w:val="001C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Recogni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Recognition Template final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President</cp:lastModifiedBy>
  <cp:revision>3</cp:revision>
  <dcterms:created xsi:type="dcterms:W3CDTF">2018-02-14T18:58:00Z</dcterms:created>
  <dcterms:modified xsi:type="dcterms:W3CDTF">2018-02-20T00:09:00Z</dcterms:modified>
</cp:coreProperties>
</file>