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AF" w:rsidRPr="00915B66" w:rsidRDefault="00DB7AAF" w:rsidP="00DB7AAF">
      <w:r w:rsidRPr="00915B66">
        <w:t>BE IT ENACTED by the Student Senate that:</w:t>
      </w:r>
    </w:p>
    <w:p w:rsidR="00DB7AAF" w:rsidRPr="00915B66" w:rsidRDefault="003D455E" w:rsidP="00DB7AAF">
      <w:pPr>
        <w:pStyle w:val="ListParagraph"/>
        <w:numPr>
          <w:ilvl w:val="0"/>
          <w:numId w:val="1"/>
        </w:numPr>
        <w:contextualSpacing w:val="0"/>
        <w:rPr>
          <w:b/>
        </w:rPr>
      </w:pPr>
      <w:r>
        <w:rPr>
          <w:b/>
        </w:rPr>
        <w:t>Amend Bylaws Article I, Section 1 to state:</w:t>
      </w:r>
    </w:p>
    <w:p w:rsidR="00DB7AAF" w:rsidRPr="00915B66" w:rsidRDefault="003D455E" w:rsidP="00DB7AAF">
      <w:r w:rsidRPr="003D455E">
        <w:t>1.4.3</w:t>
      </w:r>
      <w:r w:rsidRPr="003D455E">
        <w:tab/>
        <w:t xml:space="preserve">Any member of the </w:t>
      </w:r>
      <w:r>
        <w:t>Association</w:t>
      </w:r>
      <w:r w:rsidRPr="003D455E">
        <w:t xml:space="preserve"> may request that the Chairperson place a resolution on the agenda.  </w:t>
      </w:r>
    </w:p>
    <w:p w:rsidR="003D455E" w:rsidRPr="00915B66" w:rsidRDefault="003D455E" w:rsidP="003D455E">
      <w:pPr>
        <w:pStyle w:val="ListParagraph"/>
        <w:numPr>
          <w:ilvl w:val="0"/>
          <w:numId w:val="2"/>
        </w:numPr>
        <w:contextualSpacing w:val="0"/>
        <w:rPr>
          <w:b/>
        </w:rPr>
      </w:pPr>
      <w:r>
        <w:rPr>
          <w:b/>
        </w:rPr>
        <w:t xml:space="preserve">Amend Bylaws Article </w:t>
      </w:r>
      <w:r>
        <w:rPr>
          <w:b/>
        </w:rPr>
        <w:t>II, Section 2</w:t>
      </w:r>
      <w:r>
        <w:rPr>
          <w:b/>
        </w:rPr>
        <w:t xml:space="preserve"> to state:</w:t>
      </w:r>
    </w:p>
    <w:p w:rsidR="00DB7AAF" w:rsidRDefault="003D455E" w:rsidP="004A00A0">
      <w:pPr>
        <w:pBdr>
          <w:bottom w:val="single" w:sz="6" w:space="1" w:color="auto"/>
        </w:pBdr>
      </w:pPr>
      <w:proofErr w:type="gramStart"/>
      <w:r w:rsidRPr="003D455E">
        <w:t>Section 2.</w:t>
      </w:r>
      <w:proofErr w:type="gramEnd"/>
      <w:r w:rsidR="00324D9E">
        <w:t xml:space="preserve"> </w:t>
      </w:r>
      <w:r w:rsidRPr="003D455E">
        <w:t xml:space="preserve"> The </w:t>
      </w:r>
      <w:r w:rsidRPr="00324D9E">
        <w:rPr>
          <w:strike/>
        </w:rPr>
        <w:t xml:space="preserve">President of </w:t>
      </w:r>
      <w:r w:rsidR="00324D9E" w:rsidRPr="00324D9E">
        <w:rPr>
          <w:strike/>
        </w:rPr>
        <w:t>the</w:t>
      </w:r>
      <w:r w:rsidR="00324D9E" w:rsidRPr="003D455E">
        <w:t xml:space="preserve"> Association’s</w:t>
      </w:r>
      <w:r w:rsidRPr="003D455E">
        <w:t xml:space="preserve"> Cabinet</w:t>
      </w:r>
    </w:p>
    <w:p w:rsidR="00324D9E" w:rsidRDefault="00324D9E" w:rsidP="004A00A0">
      <w:pPr>
        <w:pBdr>
          <w:bottom w:val="single" w:sz="6" w:space="1" w:color="auto"/>
        </w:pBdr>
      </w:pPr>
      <w:r w:rsidRPr="00324D9E">
        <w:t>2.1</w:t>
      </w:r>
      <w:r w:rsidRPr="00324D9E">
        <w:tab/>
        <w:t xml:space="preserve">The </w:t>
      </w:r>
      <w:r w:rsidRPr="00324D9E">
        <w:rPr>
          <w:strike/>
        </w:rPr>
        <w:t>President of the</w:t>
      </w:r>
      <w:r w:rsidRPr="00324D9E">
        <w:t xml:space="preserve"> Association’s Cabinet shall serve to advise and assist the President in the execution of the will of the Senate and the members of the Association and to communicate the activities of the Executive Branch to the Senate.</w:t>
      </w:r>
    </w:p>
    <w:p w:rsidR="00DB7AAF" w:rsidRPr="00915B66" w:rsidRDefault="00DB7AAF" w:rsidP="00DB7AAF">
      <w:pPr>
        <w:rPr>
          <w:b/>
        </w:rPr>
      </w:pPr>
      <w:r w:rsidRPr="00915B66">
        <w:rPr>
          <w:b/>
        </w:rPr>
        <w:t>APPROVED:</w:t>
      </w:r>
      <w:r w:rsidRPr="00915B66">
        <w:rPr>
          <w:b/>
        </w:rPr>
        <w:tab/>
      </w:r>
      <w:r w:rsidRPr="00915B66">
        <w:rPr>
          <w:b/>
        </w:rPr>
        <w:tab/>
      </w:r>
      <w:r w:rsidR="00A41528">
        <w:rPr>
          <w:b/>
        </w:rPr>
        <w:t>20</w:t>
      </w:r>
      <w:r w:rsidR="00A41528" w:rsidRPr="00A41528">
        <w:rPr>
          <w:b/>
          <w:vertAlign w:val="superscript"/>
        </w:rPr>
        <w:t>th</w:t>
      </w:r>
      <w:r w:rsidR="005002E1">
        <w:rPr>
          <w:b/>
        </w:rPr>
        <w:t xml:space="preserve"> Day of </w:t>
      </w:r>
      <w:r w:rsidR="00A41528">
        <w:rPr>
          <w:b/>
        </w:rPr>
        <w:t>September, 2017</w:t>
      </w:r>
    </w:p>
    <w:p w:rsidR="00DB7AAF" w:rsidRPr="00915B66" w:rsidRDefault="00DB7AAF" w:rsidP="00DB7AAF">
      <w:pPr>
        <w:rPr>
          <w:b/>
        </w:rPr>
      </w:pPr>
    </w:p>
    <w:p w:rsidR="00DB7AAF" w:rsidRPr="00915B66" w:rsidRDefault="00DB7AAF" w:rsidP="00DB7AAF">
      <w:pPr>
        <w:rPr>
          <w:b/>
        </w:rPr>
        <w:sectPr w:rsidR="00DB7AAF" w:rsidRPr="00915B66" w:rsidSect="005D51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0" w:footer="1440" w:gutter="0"/>
          <w:lnNumType w:countBy="1" w:restart="continuous"/>
          <w:cols w:space="720"/>
          <w:titlePg/>
          <w:docGrid w:linePitch="360"/>
        </w:sectPr>
      </w:pPr>
    </w:p>
    <w:p w:rsidR="00DB7AAF" w:rsidRPr="00915B66" w:rsidRDefault="00DB7AAF" w:rsidP="00DB7AAF">
      <w:pPr>
        <w:jc w:val="center"/>
        <w:rPr>
          <w:b/>
        </w:rPr>
      </w:pPr>
      <w:r w:rsidRPr="00915B66">
        <w:rPr>
          <w:b/>
        </w:rPr>
        <w:lastRenderedPageBreak/>
        <w:t>___________________________</w:t>
      </w:r>
    </w:p>
    <w:p w:rsidR="00DB7AAF" w:rsidRPr="00915B66" w:rsidRDefault="00915B66" w:rsidP="00DB7AAF">
      <w:pPr>
        <w:jc w:val="center"/>
      </w:pPr>
      <w:r w:rsidRPr="00915B66">
        <w:t xml:space="preserve">Paige E. </w:t>
      </w:r>
      <w:proofErr w:type="spellStart"/>
      <w:r w:rsidRPr="00915B66">
        <w:t>Hungate</w:t>
      </w:r>
      <w:proofErr w:type="spellEnd"/>
    </w:p>
    <w:p w:rsidR="00DB7AAF" w:rsidRPr="00915B66" w:rsidRDefault="00DB7AAF" w:rsidP="00DB7AAF">
      <w:pPr>
        <w:jc w:val="center"/>
      </w:pPr>
      <w:r w:rsidRPr="00915B66">
        <w:t>Student Body President</w:t>
      </w:r>
    </w:p>
    <w:p w:rsidR="004E0E7F" w:rsidRDefault="004E0E7F" w:rsidP="004E0E7F">
      <w:pPr>
        <w:jc w:val="center"/>
      </w:pPr>
      <w:r>
        <w:t>________</w:t>
      </w:r>
    </w:p>
    <w:p w:rsidR="00DB7AAF" w:rsidRPr="00915B66" w:rsidRDefault="004E0E7F" w:rsidP="00C47312">
      <w:pPr>
        <w:jc w:val="center"/>
      </w:pPr>
      <w:r>
        <w:t>Date</w:t>
      </w:r>
    </w:p>
    <w:p w:rsidR="00DB7AAF" w:rsidRPr="00915B66" w:rsidRDefault="00DB7AAF" w:rsidP="00DB7AAF">
      <w:pPr>
        <w:jc w:val="center"/>
        <w:rPr>
          <w:b/>
        </w:rPr>
      </w:pPr>
      <w:r w:rsidRPr="00915B66">
        <w:rPr>
          <w:b/>
        </w:rPr>
        <w:lastRenderedPageBreak/>
        <w:t>___________________________</w:t>
      </w:r>
    </w:p>
    <w:p w:rsidR="00DB7AAF" w:rsidRPr="00915B66" w:rsidRDefault="00915B66" w:rsidP="00DB7AAF">
      <w:pPr>
        <w:jc w:val="center"/>
      </w:pPr>
      <w:proofErr w:type="spellStart"/>
      <w:r w:rsidRPr="00915B66">
        <w:t>Breck</w:t>
      </w:r>
      <w:proofErr w:type="spellEnd"/>
      <w:r w:rsidRPr="00915B66">
        <w:t xml:space="preserve"> Towner</w:t>
      </w:r>
    </w:p>
    <w:p w:rsidR="004E0E7F" w:rsidRDefault="00DB7AAF" w:rsidP="004E0E7F">
      <w:pPr>
        <w:jc w:val="center"/>
      </w:pPr>
      <w:r w:rsidRPr="00915B66">
        <w:t>President of the Senate</w:t>
      </w:r>
    </w:p>
    <w:p w:rsidR="004E0E7F" w:rsidRDefault="004E0E7F" w:rsidP="004E0E7F">
      <w:pPr>
        <w:jc w:val="center"/>
      </w:pPr>
      <w:r>
        <w:t>________</w:t>
      </w:r>
    </w:p>
    <w:p w:rsidR="004E0E7F" w:rsidRPr="00671404" w:rsidRDefault="004E0E7F" w:rsidP="004E0E7F">
      <w:pPr>
        <w:jc w:val="center"/>
      </w:pPr>
      <w:r>
        <w:t>Date</w:t>
      </w:r>
    </w:p>
    <w:p w:rsidR="004E0E7F" w:rsidRPr="00915B66" w:rsidRDefault="004E0E7F" w:rsidP="00DB7AAF">
      <w:pPr>
        <w:jc w:val="center"/>
        <w:sectPr w:rsidR="004E0E7F" w:rsidRPr="00915B66" w:rsidSect="007C2BBA">
          <w:type w:val="continuous"/>
          <w:pgSz w:w="12240" w:h="15840"/>
          <w:pgMar w:top="1440" w:right="1800" w:bottom="1440" w:left="1800" w:header="1440" w:footer="720" w:gutter="0"/>
          <w:cols w:num="2" w:space="720"/>
          <w:titlePg/>
          <w:docGrid w:linePitch="360"/>
        </w:sectPr>
      </w:pPr>
    </w:p>
    <w:p w:rsidR="00DB7AAF" w:rsidRPr="00915B66" w:rsidRDefault="00DB7AAF" w:rsidP="00DB7AAF">
      <w:pPr>
        <w:jc w:val="center"/>
        <w:rPr>
          <w:b/>
        </w:rPr>
      </w:pPr>
      <w:r w:rsidRPr="00915B66">
        <w:rPr>
          <w:b/>
        </w:rPr>
        <w:lastRenderedPageBreak/>
        <w:t>___________________________</w:t>
      </w:r>
    </w:p>
    <w:p w:rsidR="00DB7AAF" w:rsidRPr="00915B66" w:rsidRDefault="00DB7AAF" w:rsidP="00DB7AAF">
      <w:pPr>
        <w:jc w:val="center"/>
      </w:pPr>
      <w:r w:rsidRPr="00915B66">
        <w:t>(VP OF AFFAIRS) on behalf of</w:t>
      </w:r>
    </w:p>
    <w:p w:rsidR="00DB7AAF" w:rsidRPr="00915B66" w:rsidRDefault="00DB7AAF" w:rsidP="00DB7AAF">
      <w:pPr>
        <w:jc w:val="center"/>
      </w:pPr>
      <w:r w:rsidRPr="00915B66">
        <w:t>Dr. John Bardo</w:t>
      </w:r>
    </w:p>
    <w:p w:rsidR="00DB7AAF" w:rsidRPr="00915B66" w:rsidRDefault="00DB7AAF" w:rsidP="00DB7AAF">
      <w:pPr>
        <w:jc w:val="center"/>
      </w:pPr>
      <w:r w:rsidRPr="00915B66">
        <w:lastRenderedPageBreak/>
        <w:t>President of the University</w:t>
      </w:r>
    </w:p>
    <w:p w:rsidR="004E0E7F" w:rsidRDefault="004E0E7F" w:rsidP="004E0E7F">
      <w:pPr>
        <w:jc w:val="center"/>
      </w:pPr>
      <w:r>
        <w:t>________</w:t>
      </w:r>
    </w:p>
    <w:p w:rsidR="004E0E7F" w:rsidRPr="00671404" w:rsidRDefault="004E0E7F" w:rsidP="004E0E7F">
      <w:pPr>
        <w:jc w:val="center"/>
      </w:pPr>
      <w:r>
        <w:t>Date</w:t>
      </w:r>
    </w:p>
    <w:p w:rsidR="000B4AB2" w:rsidRPr="00DB7AAF" w:rsidRDefault="000B4AB2" w:rsidP="004E0E7F">
      <w:pPr>
        <w:jc w:val="center"/>
      </w:pPr>
    </w:p>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5E" w:rsidRDefault="003D455E" w:rsidP="00DB7AAF">
      <w:pPr>
        <w:spacing w:after="0" w:line="240" w:lineRule="auto"/>
      </w:pPr>
      <w:r>
        <w:separator/>
      </w:r>
    </w:p>
  </w:endnote>
  <w:endnote w:type="continuationSeparator" w:id="0">
    <w:p w:rsidR="003D455E" w:rsidRDefault="003D455E"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lavika Bold">
    <w:altName w:val="Franklin Gothic Demi Cond"/>
    <w:panose1 w:val="00000000000000000000"/>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28" w:rsidRDefault="00A41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A4152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A415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5E" w:rsidRDefault="003D455E" w:rsidP="00DB7AAF">
      <w:pPr>
        <w:spacing w:after="0" w:line="240" w:lineRule="auto"/>
      </w:pPr>
      <w:r>
        <w:separator/>
      </w:r>
    </w:p>
  </w:footnote>
  <w:footnote w:type="continuationSeparator" w:id="0">
    <w:p w:rsidR="003D455E" w:rsidRDefault="003D455E"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28" w:rsidRDefault="00A41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Pr="007C2BBA" w:rsidRDefault="00A41528"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5002E1" w:rsidP="00A41528">
    <w:pPr>
      <w:pStyle w:val="Header"/>
      <w:tabs>
        <w:tab w:val="left" w:pos="720"/>
        <w:tab w:val="left" w:pos="1440"/>
        <w:tab w:val="left" w:pos="2160"/>
        <w:tab w:val="left" w:pos="2880"/>
        <w:tab w:val="left" w:pos="3600"/>
        <w:tab w:val="left" w:pos="4320"/>
      </w:tabs>
      <w:spacing w:after="120"/>
      <w:ind w:left="2160" w:hanging="2160"/>
      <w:rPr>
        <w:b/>
      </w:rPr>
    </w:pPr>
    <w:r>
      <w:rPr>
        <w:b/>
      </w:rPr>
      <w:t>TITLE:</w:t>
    </w:r>
    <w:r>
      <w:rPr>
        <w:b/>
      </w:rPr>
      <w:tab/>
    </w:r>
    <w:r>
      <w:rPr>
        <w:b/>
      </w:rPr>
      <w:tab/>
    </w:r>
    <w:bookmarkStart w:id="0" w:name="_GoBack"/>
    <w:r w:rsidR="00915B66">
      <w:rPr>
        <w:b/>
      </w:rPr>
      <w:t>SB-60</w:t>
    </w:r>
    <w:r w:rsidR="00DB7AAF">
      <w:rPr>
        <w:b/>
      </w:rPr>
      <w:t>-</w:t>
    </w:r>
    <w:r w:rsidR="00A41528">
      <w:rPr>
        <w:b/>
      </w:rPr>
      <w:t>058: Amendment to Bylaws Article I, Section 1 and Article II, Section 2</w:t>
    </w:r>
    <w:bookmarkEnd w:id="0"/>
  </w:p>
  <w:p w:rsidR="005002E1" w:rsidRDefault="005002E1" w:rsidP="00A41528">
    <w:pPr>
      <w:pStyle w:val="Header"/>
      <w:tabs>
        <w:tab w:val="left" w:pos="720"/>
        <w:tab w:val="left" w:pos="1440"/>
        <w:tab w:val="left" w:pos="2160"/>
        <w:tab w:val="left" w:pos="2880"/>
        <w:tab w:val="left" w:pos="3600"/>
        <w:tab w:val="left" w:pos="4320"/>
      </w:tabs>
      <w:spacing w:after="120"/>
    </w:pPr>
    <w:r>
      <w:t>AUTHOR(S):</w:t>
    </w:r>
    <w:r>
      <w:tab/>
    </w:r>
    <w:r>
      <w:tab/>
    </w:r>
    <w:r w:rsidR="00A41528">
      <w:t>The Association’s Cabinet</w:t>
    </w:r>
  </w:p>
  <w:p w:rsidR="005002E1" w:rsidRDefault="005002E1" w:rsidP="00A41528">
    <w:pPr>
      <w:pStyle w:val="Header"/>
      <w:tabs>
        <w:tab w:val="left" w:pos="720"/>
        <w:tab w:val="left" w:pos="1440"/>
        <w:tab w:val="left" w:pos="2160"/>
        <w:tab w:val="left" w:pos="2880"/>
        <w:tab w:val="left" w:pos="3600"/>
        <w:tab w:val="left" w:pos="4320"/>
      </w:tabs>
      <w:spacing w:after="120"/>
    </w:pPr>
    <w:r>
      <w:t>SPONSOR(S):</w:t>
    </w:r>
    <w:r>
      <w:tab/>
    </w:r>
    <w:r>
      <w:tab/>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A41528">
      <w:t>September 13, 2017</w:t>
    </w:r>
  </w:p>
  <w:p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A41528">
      <w:t>September 20, 2017</w:t>
    </w:r>
    <w:r w:rsidR="005002E1">
      <w:t xml:space="preserve"> </w:t>
    </w:r>
    <w:r>
      <w:t>(Expected)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F5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5E"/>
    <w:rsid w:val="000B4AB2"/>
    <w:rsid w:val="00324D9E"/>
    <w:rsid w:val="003D455E"/>
    <w:rsid w:val="004A00A0"/>
    <w:rsid w:val="004E0E7F"/>
    <w:rsid w:val="005002E1"/>
    <w:rsid w:val="005D51F8"/>
    <w:rsid w:val="005F4058"/>
    <w:rsid w:val="00915B66"/>
    <w:rsid w:val="009F7179"/>
    <w:rsid w:val="00A41528"/>
    <w:rsid w:val="00C47312"/>
    <w:rsid w:val="00DB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gislative%20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Amendment Template final</Template>
  <TotalTime>25</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Chief of Operations</cp:lastModifiedBy>
  <cp:revision>1</cp:revision>
  <dcterms:created xsi:type="dcterms:W3CDTF">2017-09-11T17:51:00Z</dcterms:created>
  <dcterms:modified xsi:type="dcterms:W3CDTF">2017-09-11T18:50:00Z</dcterms:modified>
</cp:coreProperties>
</file>